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D214" w14:textId="648E0255" w:rsidR="000553EF" w:rsidRDefault="00886894" w:rsidP="00546D0E">
      <w:pPr>
        <w:spacing w:line="360" w:lineRule="auto"/>
      </w:pPr>
      <w:r>
        <w:t xml:space="preserve">À Comissão </w:t>
      </w:r>
      <w:r w:rsidR="006D04F7">
        <w:t>de Seleção</w:t>
      </w:r>
      <w:r>
        <w:t>,</w:t>
      </w:r>
    </w:p>
    <w:p w14:paraId="2A37E39E" w14:textId="77777777" w:rsidR="00886894" w:rsidRDefault="00886894" w:rsidP="00546D0E">
      <w:pPr>
        <w:spacing w:line="360" w:lineRule="auto"/>
      </w:pPr>
    </w:p>
    <w:p w14:paraId="287E601A" w14:textId="77777777" w:rsidR="00886894" w:rsidRDefault="00886894" w:rsidP="00546D0E">
      <w:pPr>
        <w:spacing w:line="360" w:lineRule="auto"/>
      </w:pPr>
    </w:p>
    <w:p w14:paraId="0B880511" w14:textId="35BCEB4B" w:rsidR="00176167" w:rsidRDefault="00EA3319" w:rsidP="00176167">
      <w:pPr>
        <w:spacing w:line="360" w:lineRule="auto"/>
      </w:pPr>
      <w:r>
        <w:t>Eu, _____________________________________________</w:t>
      </w:r>
      <w:r w:rsidR="00886894">
        <w:t xml:space="preserve">, por meio deste documento, </w:t>
      </w:r>
      <w:r w:rsidR="00176167">
        <w:t>autorizo a</w:t>
      </w:r>
      <w:r w:rsidR="00176167" w:rsidRPr="00176167">
        <w:t xml:space="preserve"> COOPERATIVA </w:t>
      </w:r>
      <w:bookmarkStart w:id="0" w:name="_Hlk191300811"/>
      <w:r w:rsidR="00176167" w:rsidRPr="00176167">
        <w:t>DE CRÉDITO DOS INTEGRANTES DO PODER JUDICIÁRIO E DO MINISTÉRIO PÚBLICO DO ESTADO DE MINAS GERAIS LTDA. – SICOOB JUS-MP</w:t>
      </w:r>
      <w:bookmarkEnd w:id="0"/>
      <w:r w:rsidR="00176167">
        <w:t xml:space="preserve">, na verificação do cumprimento dos requisitos e das condições estabelecidos </w:t>
      </w:r>
      <w:r w:rsidR="00F867A2">
        <w:t xml:space="preserve">do Estatuto, </w:t>
      </w:r>
      <w:r w:rsidR="00F867A2" w:rsidRPr="002A2875">
        <w:t xml:space="preserve">Política </w:t>
      </w:r>
      <w:r w:rsidR="00F867A2">
        <w:t xml:space="preserve">Institucional </w:t>
      </w:r>
      <w:r w:rsidR="00F867A2" w:rsidRPr="002A2875">
        <w:t>de Sucessão</w:t>
      </w:r>
      <w:r w:rsidR="00F867A2">
        <w:t xml:space="preserve"> de Administradores, n</w:t>
      </w:r>
      <w:r w:rsidR="00F867A2" w:rsidRPr="002A2875">
        <w:t xml:space="preserve">o Plano de Sucessão e Renovação do Sicoob JUS-MP </w:t>
      </w:r>
      <w:r w:rsidR="00F867A2">
        <w:t>e no</w:t>
      </w:r>
      <w:r w:rsidR="006D04F7">
        <w:t>s demais documentos,</w:t>
      </w:r>
      <w:r w:rsidR="00176167">
        <w:t xml:space="preserve"> tendo em vista o processo </w:t>
      </w:r>
      <w:r w:rsidR="00F867A2">
        <w:t>seletivo</w:t>
      </w:r>
      <w:r w:rsidR="00176167">
        <w:t xml:space="preserve"> do qual estou participando</w:t>
      </w:r>
      <w:r w:rsidR="006D04F7">
        <w:t>,</w:t>
      </w:r>
      <w:r w:rsidR="00176167">
        <w:t xml:space="preserve"> a: </w:t>
      </w:r>
    </w:p>
    <w:p w14:paraId="7C37197D" w14:textId="77777777" w:rsidR="00176167" w:rsidRDefault="00176167" w:rsidP="00176167">
      <w:pPr>
        <w:spacing w:line="360" w:lineRule="auto"/>
      </w:pPr>
      <w:r w:rsidRPr="00176167">
        <w:rPr>
          <w:b/>
          <w:bCs/>
        </w:rPr>
        <w:t>a)</w:t>
      </w:r>
      <w:r>
        <w:t xml:space="preserve"> ter acesso a informações a meu respeito, constantes de qualquer sistema público ou privado de cadastro e informações, incluindo processos e procedimentos judiciais ou administrativos e inquéritos policiais;</w:t>
      </w:r>
    </w:p>
    <w:p w14:paraId="68D9D914" w14:textId="5F39F280" w:rsidR="00176167" w:rsidRDefault="00176167" w:rsidP="00176167">
      <w:pPr>
        <w:spacing w:line="360" w:lineRule="auto"/>
      </w:pPr>
      <w:r w:rsidRPr="00176167">
        <w:rPr>
          <w:b/>
          <w:bCs/>
        </w:rPr>
        <w:t>b)</w:t>
      </w:r>
      <w:r>
        <w:t xml:space="preserve"> realizar o tratamento e o uso compartilhado de dados pessoais de minha titularidade, nos termos do inc. II do art. 5º da Lei nº 13.709/2018 (LGPD), </w:t>
      </w:r>
      <w:r w:rsidR="00155987" w:rsidRPr="00155987">
        <w:t xml:space="preserve">e </w:t>
      </w:r>
      <w:r>
        <w:t>do sigilo bancário de que trata a Lei Complementar nº 105/2001;</w:t>
      </w:r>
    </w:p>
    <w:p w14:paraId="0869BA19" w14:textId="2B9B6800" w:rsidR="00176167" w:rsidRDefault="00176167" w:rsidP="00176167">
      <w:pPr>
        <w:spacing w:line="360" w:lineRule="auto"/>
      </w:pPr>
      <w:r w:rsidRPr="00176167">
        <w:rPr>
          <w:b/>
          <w:bCs/>
        </w:rPr>
        <w:t>c)</w:t>
      </w:r>
      <w:r>
        <w:t xml:space="preserve"> se </w:t>
      </w:r>
      <w:r w:rsidR="00F867A2">
        <w:t>escolhido</w:t>
      </w:r>
      <w:r>
        <w:t>, ter acesso a qualquer informação, protegida por sigilo legal ou não, ou documentos relacionados à análise pelo Banco Central do Brasil do meu nome</w:t>
      </w:r>
      <w:r w:rsidR="006D04F7">
        <w:t>,</w:t>
      </w:r>
      <w:r>
        <w:t xml:space="preserve"> para o exercício do cargo e enquanto durar meu mandato; </w:t>
      </w:r>
    </w:p>
    <w:p w14:paraId="3CC728BD" w14:textId="77F5DA4F" w:rsidR="00EA3319" w:rsidRDefault="00176167" w:rsidP="00176167">
      <w:pPr>
        <w:spacing w:line="360" w:lineRule="auto"/>
      </w:pPr>
      <w:r w:rsidRPr="00176167">
        <w:rPr>
          <w:b/>
          <w:bCs/>
        </w:rPr>
        <w:t>d)</w:t>
      </w:r>
      <w:r>
        <w:t xml:space="preserve"> se </w:t>
      </w:r>
      <w:r w:rsidR="00F867A2">
        <w:t>escolhido</w:t>
      </w:r>
      <w:r>
        <w:t>,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51B6BE09" w14:textId="77777777" w:rsidR="00155987" w:rsidRDefault="00155987" w:rsidP="00176167">
      <w:pPr>
        <w:spacing w:line="360" w:lineRule="auto"/>
      </w:pPr>
    </w:p>
    <w:p w14:paraId="32BFD470" w14:textId="77777777" w:rsidR="00D93DA2" w:rsidRDefault="00D93DA2" w:rsidP="00546D0E">
      <w:pPr>
        <w:spacing w:line="360" w:lineRule="auto"/>
      </w:pPr>
    </w:p>
    <w:p w14:paraId="6435DA91" w14:textId="72BF3FE5" w:rsidR="00176167" w:rsidRDefault="00176167" w:rsidP="00546D0E">
      <w:pPr>
        <w:spacing w:line="360" w:lineRule="auto"/>
        <w:rPr>
          <w:b/>
          <w:bCs/>
        </w:rPr>
      </w:pPr>
      <w:r w:rsidRPr="00176167">
        <w:rPr>
          <w:b/>
          <w:bCs/>
        </w:rPr>
        <w:t>Declaração de Responsabilidade</w:t>
      </w:r>
    </w:p>
    <w:p w14:paraId="71FEFB9C" w14:textId="77777777" w:rsidR="00176167" w:rsidRDefault="00176167" w:rsidP="00546D0E">
      <w:pPr>
        <w:spacing w:line="360" w:lineRule="auto"/>
        <w:rPr>
          <w:b/>
          <w:bCs/>
        </w:rPr>
      </w:pPr>
    </w:p>
    <w:p w14:paraId="4C991174" w14:textId="7F40B776" w:rsidR="00176167" w:rsidRDefault="00155987" w:rsidP="00546D0E">
      <w:pPr>
        <w:spacing w:line="360" w:lineRule="auto"/>
      </w:pPr>
      <w:r w:rsidRPr="00155987">
        <w:t xml:space="preserve">Declaro não incorrer nos impedimentos constantes do Estatuto da Cooperativa, Plano de Sucessão e Renovação do Sicoob JUS‑MP, e </w:t>
      </w:r>
      <w:r w:rsidR="00FA7293" w:rsidRPr="00155987">
        <w:t>ASSUMO</w:t>
      </w:r>
      <w:r w:rsidRPr="00155987">
        <w:t xml:space="preserve"> integral responsabilidade pela fidelidade das declarações ora prestadas – ficando a COOPERATIVA DE CRÉDITO DOS INTEGRANTES DO PODER JUDICIÁRIO E DO MINISTÉRIO PÚBLICO DO ESTADO DE MINAS GERAIS LTDA. – Sicoob JUS‑MP e a Central Cecremge, desde já, autorizadas a delas fazerem o uso que lhes aprouver, nos </w:t>
      </w:r>
      <w:r w:rsidRPr="00155987">
        <w:lastRenderedPageBreak/>
        <w:t xml:space="preserve">limites legais, em juízo ou fora dele – e </w:t>
      </w:r>
      <w:r w:rsidR="00FA7293" w:rsidRPr="00155987">
        <w:t>ESTOU CIENTE</w:t>
      </w:r>
      <w:r w:rsidRPr="00155987">
        <w:t xml:space="preserve"> de que a falsidade ou a omissão nas declarações, ou, ainda, a discrepância entre as declarações e os fatos, ou os dados apurados na análise do processo seletivo, poderá acarretar o indeferimento do pedido de </w:t>
      </w:r>
      <w:r w:rsidR="00FA7293">
        <w:t>inscrição</w:t>
      </w:r>
      <w:r w:rsidRPr="00155987">
        <w:t>, bem como configurar crime, sujeito à aplicação de sanções legais e regulamentares.</w:t>
      </w:r>
    </w:p>
    <w:p w14:paraId="3B8A3830" w14:textId="77777777" w:rsidR="00FA7293" w:rsidRDefault="00FA7293" w:rsidP="00546D0E">
      <w:pPr>
        <w:spacing w:line="360" w:lineRule="auto"/>
      </w:pPr>
    </w:p>
    <w:p w14:paraId="7D6C71A2" w14:textId="77777777" w:rsidR="00FA7293" w:rsidRDefault="00FA7293" w:rsidP="00546D0E">
      <w:pPr>
        <w:spacing w:line="360" w:lineRule="auto"/>
      </w:pPr>
    </w:p>
    <w:p w14:paraId="7EB65EDA" w14:textId="20230C4C" w:rsidR="00D93DA2" w:rsidRDefault="00D93DA2" w:rsidP="00546D0E">
      <w:pPr>
        <w:spacing w:line="360" w:lineRule="auto"/>
        <w:jc w:val="center"/>
      </w:pPr>
      <w:r>
        <w:t xml:space="preserve">______________________/ </w:t>
      </w:r>
      <w:r w:rsidR="006D04F7">
        <w:t>MG</w:t>
      </w:r>
      <w:r>
        <w:t>,</w:t>
      </w:r>
      <w:r w:rsidR="006D04F7">
        <w:t xml:space="preserve"> </w:t>
      </w:r>
      <w:r w:rsidR="00546D0E">
        <w:t>____</w:t>
      </w:r>
      <w:r w:rsidR="006D04F7">
        <w:t xml:space="preserve"> </w:t>
      </w:r>
      <w:r>
        <w:t xml:space="preserve">de </w:t>
      </w:r>
      <w:r w:rsidR="00EC686B">
        <w:t>xxxxxxxxx</w:t>
      </w:r>
      <w:r w:rsidR="006D04F7">
        <w:t xml:space="preserve"> </w:t>
      </w:r>
      <w:r>
        <w:t>de 202</w:t>
      </w:r>
      <w:r w:rsidR="006D04F7">
        <w:t>6</w:t>
      </w:r>
      <w:r>
        <w:t>.</w:t>
      </w:r>
    </w:p>
    <w:p w14:paraId="1AFC3A1F" w14:textId="77777777" w:rsidR="00D93DA2" w:rsidRDefault="00D93DA2" w:rsidP="00D93DA2">
      <w:pPr>
        <w:jc w:val="center"/>
      </w:pPr>
    </w:p>
    <w:p w14:paraId="32EB491B" w14:textId="77777777" w:rsidR="00D93DA2" w:rsidRDefault="00D93DA2" w:rsidP="00D93DA2">
      <w:pPr>
        <w:jc w:val="center"/>
      </w:pPr>
    </w:p>
    <w:p w14:paraId="32BDEE78" w14:textId="77777777" w:rsidR="00546D0E" w:rsidRDefault="00546D0E" w:rsidP="00D93DA2">
      <w:pPr>
        <w:jc w:val="center"/>
      </w:pPr>
    </w:p>
    <w:p w14:paraId="2907270B" w14:textId="77777777" w:rsidR="00546D0E" w:rsidRDefault="00546D0E" w:rsidP="00D93DA2">
      <w:pPr>
        <w:jc w:val="center"/>
      </w:pPr>
    </w:p>
    <w:p w14:paraId="2B9FDD57" w14:textId="77777777" w:rsidR="00546D0E" w:rsidRDefault="00546D0E" w:rsidP="00D93DA2">
      <w:pPr>
        <w:jc w:val="center"/>
      </w:pPr>
    </w:p>
    <w:tbl>
      <w:tblPr>
        <w:tblStyle w:val="Tabelacomgrade"/>
        <w:tblW w:w="0" w:type="auto"/>
        <w:jc w:val="center"/>
        <w:tblLook w:val="04A0" w:firstRow="1" w:lastRow="0" w:firstColumn="1" w:lastColumn="0" w:noHBand="0" w:noVBand="1"/>
      </w:tblPr>
      <w:tblGrid>
        <w:gridCol w:w="5098"/>
      </w:tblGrid>
      <w:tr w:rsidR="00546D0E" w14:paraId="53902BED" w14:textId="77777777" w:rsidTr="00546D0E">
        <w:trPr>
          <w:jc w:val="center"/>
        </w:trPr>
        <w:tc>
          <w:tcPr>
            <w:tcW w:w="5098" w:type="dxa"/>
            <w:tcBorders>
              <w:top w:val="nil"/>
              <w:left w:val="nil"/>
              <w:bottom w:val="nil"/>
              <w:right w:val="nil"/>
            </w:tcBorders>
          </w:tcPr>
          <w:p w14:paraId="3C5D0C43" w14:textId="77777777" w:rsidR="00546D0E" w:rsidRDefault="00546D0E" w:rsidP="00546D0E">
            <w:pPr>
              <w:pBdr>
                <w:bottom w:val="single" w:sz="12" w:space="1" w:color="auto"/>
              </w:pBdr>
              <w:jc w:val="left"/>
            </w:pPr>
          </w:p>
          <w:p w14:paraId="063B09A5" w14:textId="77777777" w:rsidR="00546D0E" w:rsidRDefault="00546D0E" w:rsidP="00CF67EA">
            <w:pPr>
              <w:pBdr>
                <w:bottom w:val="single" w:sz="12" w:space="1" w:color="auto"/>
              </w:pBdr>
              <w:jc w:val="center"/>
            </w:pPr>
          </w:p>
          <w:p w14:paraId="08881A48" w14:textId="77777777" w:rsidR="00546D0E" w:rsidRDefault="00546D0E" w:rsidP="00CF67EA">
            <w:pPr>
              <w:jc w:val="center"/>
            </w:pPr>
          </w:p>
          <w:p w14:paraId="4F8C754E" w14:textId="715894CA" w:rsidR="00546D0E" w:rsidRDefault="00546D0E" w:rsidP="00593FB9">
            <w:r>
              <w:t xml:space="preserve">Candidato(a) </w:t>
            </w:r>
            <w:r w:rsidR="00F867A2">
              <w:t>a Diretor</w:t>
            </w:r>
            <w:r w:rsidR="00AD6E89">
              <w:t>(a)</w:t>
            </w:r>
            <w:r w:rsidR="00F867A2">
              <w:t xml:space="preserve"> de Riscos e Controle</w:t>
            </w:r>
            <w:r w:rsidR="006D04F7">
              <w:t>s</w:t>
            </w:r>
          </w:p>
          <w:p w14:paraId="398BA8AD" w14:textId="77777777" w:rsidR="00546D0E" w:rsidRDefault="00546D0E" w:rsidP="00546D0E">
            <w:pPr>
              <w:jc w:val="left"/>
            </w:pPr>
          </w:p>
          <w:p w14:paraId="5A7D17FD" w14:textId="2192A9E3" w:rsidR="00546D0E" w:rsidRDefault="00546D0E" w:rsidP="00546D0E">
            <w:pPr>
              <w:jc w:val="left"/>
            </w:pPr>
            <w:r>
              <w:t>Nome:</w:t>
            </w:r>
          </w:p>
          <w:p w14:paraId="582B2BD2" w14:textId="77777777" w:rsidR="00546D0E" w:rsidRDefault="00546D0E" w:rsidP="00546D0E">
            <w:pPr>
              <w:jc w:val="left"/>
            </w:pPr>
          </w:p>
          <w:p w14:paraId="0C0E18E9" w14:textId="72396D7C" w:rsidR="00546D0E" w:rsidRDefault="00546D0E" w:rsidP="00546D0E">
            <w:pPr>
              <w:jc w:val="left"/>
            </w:pPr>
            <w:r>
              <w:t>CPF:</w:t>
            </w:r>
          </w:p>
          <w:p w14:paraId="714A89AA" w14:textId="77777777" w:rsidR="00546D0E" w:rsidRDefault="00546D0E" w:rsidP="00D93DA2">
            <w:pPr>
              <w:jc w:val="center"/>
            </w:pPr>
          </w:p>
        </w:tc>
      </w:tr>
    </w:tbl>
    <w:p w14:paraId="580072FD" w14:textId="2EFB2720" w:rsidR="00A603D8" w:rsidRDefault="00A603D8" w:rsidP="004F2635"/>
    <w:sectPr w:rsidR="00A603D8" w:rsidSect="00701D7E">
      <w:headerReference w:type="default" r:id="rId7"/>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06B0" w14:textId="77777777" w:rsidR="00984ADA" w:rsidRDefault="00984ADA" w:rsidP="007172CC">
      <w:r>
        <w:separator/>
      </w:r>
    </w:p>
  </w:endnote>
  <w:endnote w:type="continuationSeparator" w:id="0">
    <w:p w14:paraId="689578A9" w14:textId="77777777" w:rsidR="00984ADA" w:rsidRDefault="00984ADA" w:rsidP="0071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FADE" w14:textId="77777777" w:rsidR="00984ADA" w:rsidRDefault="00984ADA" w:rsidP="007172CC">
      <w:r>
        <w:separator/>
      </w:r>
    </w:p>
  </w:footnote>
  <w:footnote w:type="continuationSeparator" w:id="0">
    <w:p w14:paraId="100E8844" w14:textId="77777777" w:rsidR="00984ADA" w:rsidRDefault="00984ADA" w:rsidP="0071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B3FE" w14:textId="08D4F3C0" w:rsidR="00B10005" w:rsidRPr="00B10005" w:rsidRDefault="00B10005" w:rsidP="00B10005">
    <w:pPr>
      <w:pStyle w:val="Cabealho"/>
    </w:pPr>
    <w:r w:rsidRPr="00B10005">
      <w:rPr>
        <w:noProof/>
      </w:rPr>
      <w:drawing>
        <wp:anchor distT="0" distB="0" distL="114300" distR="114300" simplePos="0" relativeHeight="251658240" behindDoc="1" locked="0" layoutInCell="1" allowOverlap="1" wp14:anchorId="45E37FD4" wp14:editId="47D2545F">
          <wp:simplePos x="0" y="0"/>
          <wp:positionH relativeFrom="margin">
            <wp:align>center</wp:align>
          </wp:positionH>
          <wp:positionV relativeFrom="paragraph">
            <wp:posOffset>7620</wp:posOffset>
          </wp:positionV>
          <wp:extent cx="4162425" cy="962553"/>
          <wp:effectExtent l="0" t="0" r="0" b="0"/>
          <wp:wrapNone/>
          <wp:docPr id="1036765050"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65050" name="Imagem 2"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2425" cy="962553"/>
                  </a:xfrm>
                  <a:prstGeom prst="rect">
                    <a:avLst/>
                  </a:prstGeom>
                  <a:noFill/>
                  <a:ln>
                    <a:noFill/>
                  </a:ln>
                </pic:spPr>
              </pic:pic>
            </a:graphicData>
          </a:graphic>
        </wp:anchor>
      </w:drawing>
    </w:r>
  </w:p>
  <w:p w14:paraId="74479408" w14:textId="11C5FEAF" w:rsidR="007172CC" w:rsidRDefault="007172CC">
    <w:pPr>
      <w:pStyle w:val="Cabealho"/>
    </w:pPr>
  </w:p>
  <w:p w14:paraId="1857608C" w14:textId="49737553" w:rsidR="007172CC" w:rsidRDefault="007172CC">
    <w:pPr>
      <w:pStyle w:val="Cabealho"/>
    </w:pPr>
  </w:p>
  <w:p w14:paraId="3539C431" w14:textId="625CC71D" w:rsidR="007172CC" w:rsidRDefault="007172CC">
    <w:pPr>
      <w:pStyle w:val="Cabealho"/>
    </w:pPr>
  </w:p>
  <w:p w14:paraId="19663D91" w14:textId="0BD453EF" w:rsidR="007172CC" w:rsidRDefault="007172CC">
    <w:pPr>
      <w:pStyle w:val="Cabealho"/>
    </w:pPr>
  </w:p>
  <w:p w14:paraId="05EC1A2B" w14:textId="59AE9633" w:rsidR="007172CC" w:rsidRPr="00E00E83" w:rsidRDefault="007172CC" w:rsidP="00E00E83">
    <w:pPr>
      <w:pStyle w:val="Cabealho"/>
      <w:pBdr>
        <w:bottom w:val="single" w:sz="12" w:space="1" w:color="auto"/>
      </w:pBdr>
      <w:jc w:val="center"/>
      <w:rPr>
        <w:b/>
        <w:bCs/>
      </w:rPr>
    </w:pPr>
    <w:r w:rsidRPr="00E00E83">
      <w:rPr>
        <w:b/>
        <w:bCs/>
      </w:rPr>
      <w:t xml:space="preserve">ANEXO </w:t>
    </w:r>
    <w:r w:rsidR="006D35C6">
      <w:rPr>
        <w:b/>
        <w:bCs/>
      </w:rPr>
      <w:t>V</w:t>
    </w:r>
    <w:r w:rsidR="00F867A2">
      <w:rPr>
        <w:b/>
        <w:bCs/>
      </w:rPr>
      <w:t>II</w:t>
    </w:r>
    <w:r w:rsidR="00CA5032">
      <w:rPr>
        <w:b/>
        <w:bCs/>
      </w:rPr>
      <w:t>I</w:t>
    </w:r>
    <w:r w:rsidRPr="00E00E83">
      <w:rPr>
        <w:b/>
        <w:bCs/>
      </w:rPr>
      <w:t xml:space="preserve"> </w:t>
    </w:r>
    <w:r w:rsidR="000D4FE4">
      <w:rPr>
        <w:b/>
        <w:bCs/>
      </w:rPr>
      <w:t>–</w:t>
    </w:r>
    <w:r w:rsidRPr="00E00E83">
      <w:rPr>
        <w:b/>
        <w:bCs/>
      </w:rPr>
      <w:t xml:space="preserve"> </w:t>
    </w:r>
    <w:r w:rsidR="00176167">
      <w:rPr>
        <w:b/>
        <w:bCs/>
      </w:rPr>
      <w:t>AUTORIZAÇÃO E DECLARAÇÃO</w:t>
    </w:r>
    <w:r w:rsidR="005D24C0">
      <w:rPr>
        <w:b/>
        <w:bCs/>
      </w:rPr>
      <w:t xml:space="preserve"> DE RESPONSABILIDADE</w:t>
    </w:r>
  </w:p>
  <w:p w14:paraId="46A09D52" w14:textId="6978F2A3" w:rsidR="007172CC" w:rsidRDefault="007172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D21E5"/>
    <w:multiLevelType w:val="multilevel"/>
    <w:tmpl w:val="0416001D"/>
    <w:styleLink w:val="Estilo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709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CC"/>
    <w:rsid w:val="00031141"/>
    <w:rsid w:val="00043BAD"/>
    <w:rsid w:val="00044A7A"/>
    <w:rsid w:val="000553EF"/>
    <w:rsid w:val="00075BF1"/>
    <w:rsid w:val="000D4FE4"/>
    <w:rsid w:val="000D614F"/>
    <w:rsid w:val="0012367C"/>
    <w:rsid w:val="00155987"/>
    <w:rsid w:val="00176167"/>
    <w:rsid w:val="00176B83"/>
    <w:rsid w:val="00180CDC"/>
    <w:rsid w:val="0019590F"/>
    <w:rsid w:val="00201B6E"/>
    <w:rsid w:val="00202AD2"/>
    <w:rsid w:val="00246D2C"/>
    <w:rsid w:val="00256ABD"/>
    <w:rsid w:val="003E0E71"/>
    <w:rsid w:val="003E4948"/>
    <w:rsid w:val="00427C77"/>
    <w:rsid w:val="004731CF"/>
    <w:rsid w:val="004A6A90"/>
    <w:rsid w:val="004C48B2"/>
    <w:rsid w:val="004E6D04"/>
    <w:rsid w:val="004F2635"/>
    <w:rsid w:val="00502751"/>
    <w:rsid w:val="00546D0E"/>
    <w:rsid w:val="00551B5C"/>
    <w:rsid w:val="00593FB9"/>
    <w:rsid w:val="005A7551"/>
    <w:rsid w:val="005C3986"/>
    <w:rsid w:val="005C3A86"/>
    <w:rsid w:val="005D24C0"/>
    <w:rsid w:val="005E2836"/>
    <w:rsid w:val="00600C64"/>
    <w:rsid w:val="00630C11"/>
    <w:rsid w:val="00641BC4"/>
    <w:rsid w:val="00646DCF"/>
    <w:rsid w:val="0066232F"/>
    <w:rsid w:val="006720B7"/>
    <w:rsid w:val="006D04F7"/>
    <w:rsid w:val="006D35C6"/>
    <w:rsid w:val="006E53A6"/>
    <w:rsid w:val="00701D7E"/>
    <w:rsid w:val="00712405"/>
    <w:rsid w:val="007154EF"/>
    <w:rsid w:val="007172CC"/>
    <w:rsid w:val="00786299"/>
    <w:rsid w:val="00812ADE"/>
    <w:rsid w:val="00834EEC"/>
    <w:rsid w:val="00883764"/>
    <w:rsid w:val="00886894"/>
    <w:rsid w:val="00892509"/>
    <w:rsid w:val="008C3DA2"/>
    <w:rsid w:val="008F5E80"/>
    <w:rsid w:val="00902162"/>
    <w:rsid w:val="00984ADA"/>
    <w:rsid w:val="00987A3E"/>
    <w:rsid w:val="009C7BFA"/>
    <w:rsid w:val="00A1579D"/>
    <w:rsid w:val="00A464E9"/>
    <w:rsid w:val="00A603D8"/>
    <w:rsid w:val="00A72394"/>
    <w:rsid w:val="00A7507E"/>
    <w:rsid w:val="00AC46F6"/>
    <w:rsid w:val="00AC6448"/>
    <w:rsid w:val="00AD6E89"/>
    <w:rsid w:val="00B10005"/>
    <w:rsid w:val="00B144E2"/>
    <w:rsid w:val="00BC3B16"/>
    <w:rsid w:val="00C51655"/>
    <w:rsid w:val="00C52F26"/>
    <w:rsid w:val="00C53DA8"/>
    <w:rsid w:val="00C56D79"/>
    <w:rsid w:val="00CA1862"/>
    <w:rsid w:val="00CA5032"/>
    <w:rsid w:val="00CC6B0B"/>
    <w:rsid w:val="00CE28F1"/>
    <w:rsid w:val="00CF67EA"/>
    <w:rsid w:val="00D14EBC"/>
    <w:rsid w:val="00D31318"/>
    <w:rsid w:val="00D7025A"/>
    <w:rsid w:val="00D81E09"/>
    <w:rsid w:val="00D93DA2"/>
    <w:rsid w:val="00DA7BD6"/>
    <w:rsid w:val="00DB333B"/>
    <w:rsid w:val="00DC6076"/>
    <w:rsid w:val="00E00E83"/>
    <w:rsid w:val="00E43238"/>
    <w:rsid w:val="00E938AD"/>
    <w:rsid w:val="00EA3319"/>
    <w:rsid w:val="00EB133F"/>
    <w:rsid w:val="00EB6C98"/>
    <w:rsid w:val="00EC686B"/>
    <w:rsid w:val="00F416F0"/>
    <w:rsid w:val="00F52938"/>
    <w:rsid w:val="00F679CC"/>
    <w:rsid w:val="00F867A2"/>
    <w:rsid w:val="00FA729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9803"/>
  <w15:docId w15:val="{4B1D3859-86DD-45CE-98D3-9359E12D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0E"/>
    <w:pPr>
      <w:suppressAutoHyphens/>
      <w:autoSpaceDN w:val="0"/>
      <w:spacing w:after="0" w:line="240" w:lineRule="auto"/>
      <w:jc w:val="both"/>
      <w:textAlignment w:val="baseline"/>
    </w:pPr>
    <w:rPr>
      <w:rFonts w:ascii="Times New Roman" w:eastAsia="NSimSun" w:hAnsi="Times New Roman" w:cs="Lucida Sans"/>
      <w:kern w:val="3"/>
      <w:sz w:val="24"/>
      <w:szCs w:val="24"/>
      <w:lang w:eastAsia="zh-CN" w:bidi="hi-IN"/>
    </w:rPr>
  </w:style>
  <w:style w:type="paragraph" w:styleId="Ttulo1">
    <w:name w:val="heading 1"/>
    <w:basedOn w:val="Normal"/>
    <w:next w:val="Normal"/>
    <w:link w:val="Ttulo1Char"/>
    <w:uiPriority w:val="9"/>
    <w:qFormat/>
    <w:rsid w:val="00D7025A"/>
    <w:pPr>
      <w:keepNext/>
      <w:keepLines/>
      <w:spacing w:before="240" w:line="480" w:lineRule="auto"/>
      <w:jc w:val="center"/>
      <w:outlineLvl w:val="0"/>
    </w:pPr>
    <w:rPr>
      <w:rFonts w:eastAsiaTheme="majorEastAsia" w:cs="Mangal"/>
      <w:b/>
      <w:szCs w:val="29"/>
    </w:rPr>
  </w:style>
  <w:style w:type="paragraph" w:styleId="Ttulo2">
    <w:name w:val="heading 2"/>
    <w:basedOn w:val="Normal"/>
    <w:next w:val="Normal"/>
    <w:link w:val="Ttulo2Char"/>
    <w:uiPriority w:val="9"/>
    <w:unhideWhenUsed/>
    <w:qFormat/>
    <w:rsid w:val="00D7025A"/>
    <w:pPr>
      <w:keepNext/>
      <w:keepLines/>
      <w:spacing w:before="40"/>
      <w:outlineLvl w:val="1"/>
    </w:pPr>
    <w:rPr>
      <w:rFonts w:eastAsiaTheme="majorEastAsia" w:cs="Mangal"/>
      <w:b/>
      <w:szCs w:val="23"/>
    </w:rPr>
  </w:style>
  <w:style w:type="paragraph" w:styleId="Ttulo3">
    <w:name w:val="heading 3"/>
    <w:basedOn w:val="Normal"/>
    <w:next w:val="Normal"/>
    <w:link w:val="Ttulo3Char"/>
    <w:uiPriority w:val="9"/>
    <w:unhideWhenUsed/>
    <w:qFormat/>
    <w:rsid w:val="00D7025A"/>
    <w:pPr>
      <w:keepNext/>
      <w:keepLines/>
      <w:spacing w:before="40"/>
      <w:outlineLvl w:val="2"/>
    </w:pPr>
    <w:rPr>
      <w:rFonts w:eastAsiaTheme="majorEastAsia" w:cs="Mangal"/>
      <w:b/>
      <w:szCs w:val="21"/>
    </w:rPr>
  </w:style>
  <w:style w:type="paragraph" w:styleId="Ttulo4">
    <w:name w:val="heading 4"/>
    <w:basedOn w:val="Normal"/>
    <w:next w:val="Normal"/>
    <w:link w:val="Ttulo4Char"/>
    <w:uiPriority w:val="9"/>
    <w:semiHidden/>
    <w:unhideWhenUsed/>
    <w:qFormat/>
    <w:rsid w:val="00AC46F6"/>
    <w:pPr>
      <w:keepNext/>
      <w:keepLines/>
      <w:spacing w:before="40"/>
      <w:outlineLvl w:val="3"/>
    </w:pPr>
    <w:rPr>
      <w:rFonts w:eastAsiaTheme="majorEastAsia" w:cs="Mangal"/>
      <w:b/>
      <w:iCs/>
      <w:szCs w:val="21"/>
    </w:rPr>
  </w:style>
  <w:style w:type="paragraph" w:styleId="Ttulo5">
    <w:name w:val="heading 5"/>
    <w:basedOn w:val="Normal"/>
    <w:next w:val="Normal"/>
    <w:link w:val="Ttulo5Char"/>
    <w:uiPriority w:val="9"/>
    <w:semiHidden/>
    <w:unhideWhenUsed/>
    <w:qFormat/>
    <w:rsid w:val="00AC46F6"/>
    <w:pPr>
      <w:keepNext/>
      <w:keepLines/>
      <w:spacing w:before="40"/>
      <w:outlineLvl w:val="4"/>
    </w:pPr>
    <w:rPr>
      <w:rFonts w:eastAsiaTheme="majorEastAsia" w:cs="Mangal"/>
      <w:b/>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025A"/>
    <w:rPr>
      <w:rFonts w:ascii="Times New Roman" w:eastAsiaTheme="majorEastAsia" w:hAnsi="Times New Roman" w:cs="Mangal"/>
      <w:b/>
      <w:szCs w:val="29"/>
    </w:rPr>
  </w:style>
  <w:style w:type="paragraph" w:styleId="Subttulo">
    <w:name w:val="Subtitle"/>
    <w:basedOn w:val="Normal"/>
    <w:next w:val="Normal"/>
    <w:link w:val="SubttuloChar"/>
    <w:uiPriority w:val="11"/>
    <w:qFormat/>
    <w:rsid w:val="00C53DA8"/>
    <w:pPr>
      <w:numPr>
        <w:ilvl w:val="1"/>
      </w:numPr>
    </w:pPr>
    <w:rPr>
      <w:rFonts w:eastAsiaTheme="minorEastAsia" w:cs="Mangal"/>
      <w:spacing w:val="15"/>
      <w:szCs w:val="20"/>
    </w:rPr>
  </w:style>
  <w:style w:type="character" w:customStyle="1" w:styleId="SubttuloChar">
    <w:name w:val="Subtítulo Char"/>
    <w:basedOn w:val="Fontepargpadro"/>
    <w:link w:val="Subttulo"/>
    <w:uiPriority w:val="11"/>
    <w:rsid w:val="00C53DA8"/>
    <w:rPr>
      <w:rFonts w:ascii="Times New Roman" w:eastAsiaTheme="minorEastAsia" w:hAnsi="Times New Roman" w:cs="Mangal"/>
      <w:spacing w:val="15"/>
      <w:szCs w:val="20"/>
    </w:rPr>
  </w:style>
  <w:style w:type="character" w:customStyle="1" w:styleId="Ttulo2Char">
    <w:name w:val="Título 2 Char"/>
    <w:basedOn w:val="Fontepargpadro"/>
    <w:link w:val="Ttulo2"/>
    <w:uiPriority w:val="9"/>
    <w:rsid w:val="00D7025A"/>
    <w:rPr>
      <w:rFonts w:ascii="Times New Roman" w:eastAsiaTheme="majorEastAsia" w:hAnsi="Times New Roman" w:cs="Mangal"/>
      <w:b/>
      <w:szCs w:val="23"/>
    </w:rPr>
  </w:style>
  <w:style w:type="character" w:customStyle="1" w:styleId="Ttulo3Char">
    <w:name w:val="Título 3 Char"/>
    <w:basedOn w:val="Fontepargpadro"/>
    <w:link w:val="Ttulo3"/>
    <w:uiPriority w:val="9"/>
    <w:rsid w:val="00D7025A"/>
    <w:rPr>
      <w:rFonts w:ascii="Times New Roman" w:eastAsiaTheme="majorEastAsia" w:hAnsi="Times New Roman" w:cs="Mangal"/>
      <w:b/>
      <w:szCs w:val="21"/>
    </w:rPr>
  </w:style>
  <w:style w:type="character" w:customStyle="1" w:styleId="Ttulo4Char">
    <w:name w:val="Título 4 Char"/>
    <w:basedOn w:val="Fontepargpadro"/>
    <w:link w:val="Ttulo4"/>
    <w:uiPriority w:val="9"/>
    <w:semiHidden/>
    <w:rsid w:val="00AC46F6"/>
    <w:rPr>
      <w:rFonts w:ascii="Times New Roman" w:eastAsiaTheme="majorEastAsia" w:hAnsi="Times New Roman" w:cs="Mangal"/>
      <w:b/>
      <w:iCs/>
      <w:szCs w:val="21"/>
    </w:rPr>
  </w:style>
  <w:style w:type="character" w:customStyle="1" w:styleId="Ttulo5Char">
    <w:name w:val="Título 5 Char"/>
    <w:basedOn w:val="Fontepargpadro"/>
    <w:link w:val="Ttulo5"/>
    <w:uiPriority w:val="9"/>
    <w:semiHidden/>
    <w:rsid w:val="00AC46F6"/>
    <w:rPr>
      <w:rFonts w:ascii="Times New Roman" w:eastAsiaTheme="majorEastAsia" w:hAnsi="Times New Roman" w:cs="Mangal"/>
      <w:b/>
      <w:szCs w:val="21"/>
    </w:rPr>
  </w:style>
  <w:style w:type="numbering" w:customStyle="1" w:styleId="Estilo1">
    <w:name w:val="Estilo1"/>
    <w:uiPriority w:val="99"/>
    <w:rsid w:val="00CA1862"/>
    <w:pPr>
      <w:numPr>
        <w:numId w:val="1"/>
      </w:numPr>
    </w:pPr>
  </w:style>
  <w:style w:type="paragraph" w:styleId="Citao">
    <w:name w:val="Quote"/>
    <w:basedOn w:val="Normal"/>
    <w:next w:val="Normal"/>
    <w:link w:val="CitaoChar"/>
    <w:uiPriority w:val="29"/>
    <w:qFormat/>
    <w:rsid w:val="00C52F26"/>
    <w:pPr>
      <w:spacing w:before="200" w:after="160"/>
      <w:ind w:left="2268"/>
    </w:pPr>
    <w:rPr>
      <w:rFonts w:eastAsiaTheme="minorHAnsi" w:cs="Mangal"/>
      <w:iCs/>
      <w:color w:val="404040" w:themeColor="text1" w:themeTint="BF"/>
      <w:kern w:val="2"/>
      <w:sz w:val="20"/>
      <w:szCs w:val="21"/>
      <w:lang w:eastAsia="en-US" w:bidi="ar-SA"/>
    </w:rPr>
  </w:style>
  <w:style w:type="character" w:customStyle="1" w:styleId="CitaoChar">
    <w:name w:val="Citação Char"/>
    <w:basedOn w:val="Fontepargpadro"/>
    <w:link w:val="Citao"/>
    <w:uiPriority w:val="29"/>
    <w:rsid w:val="00C52F26"/>
    <w:rPr>
      <w:rFonts w:ascii="Times New Roman" w:hAnsi="Times New Roman" w:cs="Mangal"/>
      <w:iCs/>
      <w:color w:val="404040" w:themeColor="text1" w:themeTint="BF"/>
      <w:sz w:val="20"/>
      <w:szCs w:val="21"/>
    </w:rPr>
  </w:style>
  <w:style w:type="paragraph" w:styleId="Cabealho">
    <w:name w:val="header"/>
    <w:basedOn w:val="Normal"/>
    <w:link w:val="CabealhoChar"/>
    <w:uiPriority w:val="99"/>
    <w:unhideWhenUsed/>
    <w:rsid w:val="007172CC"/>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7172CC"/>
    <w:rPr>
      <w:rFonts w:ascii="Times New Roman" w:eastAsia="NSimSun" w:hAnsi="Times New Roman" w:cs="Mangal"/>
      <w:kern w:val="3"/>
      <w:sz w:val="24"/>
      <w:szCs w:val="21"/>
      <w:lang w:eastAsia="zh-CN" w:bidi="hi-IN"/>
    </w:rPr>
  </w:style>
  <w:style w:type="paragraph" w:styleId="Rodap">
    <w:name w:val="footer"/>
    <w:basedOn w:val="Normal"/>
    <w:link w:val="RodapChar"/>
    <w:uiPriority w:val="99"/>
    <w:unhideWhenUsed/>
    <w:rsid w:val="007172CC"/>
    <w:pPr>
      <w:tabs>
        <w:tab w:val="center" w:pos="4252"/>
        <w:tab w:val="right" w:pos="8504"/>
      </w:tabs>
    </w:pPr>
    <w:rPr>
      <w:rFonts w:cs="Mangal"/>
      <w:szCs w:val="21"/>
    </w:rPr>
  </w:style>
  <w:style w:type="character" w:customStyle="1" w:styleId="RodapChar">
    <w:name w:val="Rodapé Char"/>
    <w:basedOn w:val="Fontepargpadro"/>
    <w:link w:val="Rodap"/>
    <w:uiPriority w:val="99"/>
    <w:rsid w:val="007172CC"/>
    <w:rPr>
      <w:rFonts w:ascii="Times New Roman" w:eastAsia="NSimSun" w:hAnsi="Times New Roman" w:cs="Mangal"/>
      <w:kern w:val="3"/>
      <w:sz w:val="24"/>
      <w:szCs w:val="21"/>
      <w:lang w:eastAsia="zh-CN" w:bidi="hi-IN"/>
    </w:rPr>
  </w:style>
  <w:style w:type="table" w:styleId="Tabelacomgrade">
    <w:name w:val="Table Grid"/>
    <w:basedOn w:val="Tabelanormal"/>
    <w:uiPriority w:val="39"/>
    <w:rsid w:val="0054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5849">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86128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59b2e0-2ec4-47e6-afc1-6e3f8b684f6a}" enabled="1" method="Privileged" siteId="{b417b620-2ae9-4a83-ab6c-7fbd828bda1d}"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389</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Mattioli</dc:creator>
  <cp:keywords/>
  <dc:description/>
  <cp:lastModifiedBy>Leonardo Alexandre Silveira Barbosa</cp:lastModifiedBy>
  <cp:revision>9</cp:revision>
  <dcterms:created xsi:type="dcterms:W3CDTF">2025-11-18T19:09:00Z</dcterms:created>
  <dcterms:modified xsi:type="dcterms:W3CDTF">2026-05-14T20:04:00Z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2024-03-21T18:40:06Z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22d80072-8b61-4149-a78d-8ac9cce9deba</vt:lpwstr>
  </property>
  <property fmtid="{D5CDD505-2E9C-101B-9397-08002B2CF9AE}" pid="8" name="MSIP_Label_6459b2e0-2ec4-47e6-afc1-6e3f8b684f6a_ContentBits">
    <vt:lpwstr>0</vt:lpwstr>
  </property>
</Properties>
</file>