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7C5D69" w14:paraId="4864D774" w14:textId="77777777">
        <w:trPr>
          <w:tblCellSpacing w:w="0" w:type="dxa"/>
        </w:trPr>
        <w:tc>
          <w:tcPr>
            <w:tcW w:w="0" w:type="auto"/>
            <w:vAlign w:val="center"/>
            <w:hideMark/>
          </w:tcPr>
          <w:p w14:paraId="18246C8B" w14:textId="77777777" w:rsidR="007C5D69" w:rsidRDefault="009738FA">
            <w:pPr>
              <w:divId w:val="996761756"/>
              <w:rPr>
                <w:rFonts w:ascii="Arial" w:eastAsia="Times New Roman" w:hAnsi="Arial" w:cs="Arial"/>
                <w:sz w:val="20"/>
                <w:szCs w:val="20"/>
              </w:rPr>
            </w:pPr>
            <w:r>
              <w:rPr>
                <w:noProof/>
              </w:rPr>
              <mc:AlternateContent>
                <mc:Choice Requires="wps">
                  <w:drawing>
                    <wp:anchor distT="0" distB="0" distL="114300" distR="114300" simplePos="0" relativeHeight="251656192" behindDoc="0" locked="0" layoutInCell="1" allowOverlap="1" wp14:anchorId="17EAAF22" wp14:editId="214D5DC8">
                      <wp:simplePos x="0" y="0"/>
                      <wp:positionH relativeFrom="column">
                        <wp:posOffset>0</wp:posOffset>
                      </wp:positionH>
                      <wp:positionV relativeFrom="paragraph">
                        <wp:posOffset>0</wp:posOffset>
                      </wp:positionV>
                      <wp:extent cx="635000" cy="635000"/>
                      <wp:effectExtent l="0" t="0" r="0" b="0"/>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F45F02">
                    <v:rect id="AutoShape 1028"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3E4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Hp8gEAAN8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nAblhaMR3WwT&#10;lMpsWs8o2huldB5uFmsIsaE3q/CIud0YHkD+jMzDSlsSO98i57YXfqNvYngVQoSh10JRCwWvegaY&#10;nUjQbD18AUVcBHEpuu47dLkgKcb2ZXyH0/j0PjFJwcv3F3VNQ5aUOtrEuBLN0+OAMX3S4Fg2Wo7E&#10;roCL3UNM49WnK7mWh3tjbdkQ658FCDNHCvnMd9RlDepA3BHGLaNfQUYP+JuzgTas5fHXVqDmzH72&#10;1P/VdD7PK1mc+cWHGTl4nlmfZ4SXBNXyxNlo3qZxjbcBzaYvyo8c8/w6U/rJeo6sjmRpi4oix43P&#10;a3rul1t//+XyD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PvKHp8gEAAN8DAAAOAAAAAAAAAAAAAAAAAC4CAABkcnMvZTJvRG9j&#10;LnhtbFBLAQItABQABgAIAAAAIQCGW4fV2AAAAAUBAAAPAAAAAAAAAAAAAAAAAEwEAABkcnMvZG93&#10;bnJldi54bWxQSwUGAAAAAAQABADzAAAAUQUAAAAA&#10;">
                      <o:lock v:ext="edit" selection="t" aspectratio="t"/>
                    </v:rect>
                  </w:pict>
                </mc:Fallback>
              </mc:AlternateContent>
            </w:r>
            <w:r>
              <w:rPr>
                <w:noProof/>
              </w:rPr>
              <mc:AlternateContent>
                <mc:Choice Requires="wps">
                  <w:drawing>
                    <wp:anchor distT="0" distB="0" distL="114300" distR="114300" simplePos="0" relativeHeight="251658240" behindDoc="1" locked="0" layoutInCell="1" allowOverlap="1" wp14:anchorId="30139581" wp14:editId="7A5B3327">
                      <wp:simplePos x="0" y="0"/>
                      <wp:positionH relativeFrom="column">
                        <wp:posOffset>0</wp:posOffset>
                      </wp:positionH>
                      <wp:positionV relativeFrom="paragraph">
                        <wp:posOffset>-5080000</wp:posOffset>
                      </wp:positionV>
                      <wp:extent cx="635000" cy="635000"/>
                      <wp:effectExtent l="0" t="0" r="0"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F1709A">
                    <v:rect id="Picture 1"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5DC5D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15QEAAKsDAAAOAAAAZHJzL2Uyb0RvYy54bWysU12P0zAQfEfiP1h+p0lL7w6ipqfjTnxI&#10;B1Q64N11nMYi8Zpdt2nv17N20l4P3hAvltfrzM6MJ4vrfdeKnUGy4Eo5neRSGKehsm5Tyu/f3r96&#10;IwUF5SrVgjOlPBiS18uXLxa9L8wMGmgrg4JBHBW9L2UTgi+yjHRjOkUT8MZxswbsVOASN1mFqmf0&#10;rs1meX6Z9YCVR9CGiE/vhqZcJvy6Njp8rWsyQbSlZG4hrZjWdVyz5UIVG1S+sXqkof6BRaes46En&#10;qDsVlNii/QuqsxqBoA4TDV0GdW21SRpYzTT/Q81Do7xJWtgc8ieb6P/B6i+7FQpblfJKCqc6fqKV&#10;1WGLRkylqAxpNuvHx3fRqN5Twfcf/AqjVPL3oH+ScHDbKLcxN+TZbg4BAx2PEKFvjKqY8TRCZM8w&#10;YkGMJtb9Z6h4tNoGSDbua+ziDDZI7NNrHU6vZfZBaD68fH2R5/ymmlvjPk5QxfFjjxQ+GOhE3JQS&#10;mV0CV7t7CsPV45WRWSQz6FxDdWBiCENiOOG8aQAfpeg5LaWkX1uFRor2k2Nxb6fzeYxXKuYXVzMu&#10;8LyzPu8opxmqlEGKYXsbhkhuPdpNkzyM6h3csCG1TWSjWQOrkSwnIskd0xsjd16nW0//2PI3AAAA&#10;//8DAFBLAwQUAAYACAAAACEAZOJjc90AAAAKAQAADwAAAGRycy9kb3ducmV2LnhtbEyPQUvDQBCF&#10;74L/YRnBi7S7etASsylSEIsIxVR73manSWh2Ns1uk/jvnXiptzfzhjffS5eja0SPXag9abifKxBI&#10;hbc1lRq+tq+zBYgQDVnTeEINPxhgmV1fpSaxfqBP7PNYCg6hkBgNVYxtImUoKnQmzH2LxN7Bd85E&#10;HrtS2s4MHO4a+aDUo3SmJv5QmRZXFRbH/Ow0DMWm320/3uTmbrf2dFqfVvn3u9a3N+PLM4iIY7wc&#10;w4TP6JAx096fyQbRaOAiUcNsoRSryf8Te149TUpmqfxfIfsFAAD//wMAUEsBAi0AFAAGAAgAAAAh&#10;ALaDOJL+AAAA4QEAABMAAAAAAAAAAAAAAAAAAAAAAFtDb250ZW50X1R5cGVzXS54bWxQSwECLQAU&#10;AAYACAAAACEAOP0h/9YAAACUAQAACwAAAAAAAAAAAAAAAAAvAQAAX3JlbHMvLnJlbHNQSwECLQAU&#10;AAYACAAAACEA6/madeUBAACrAwAADgAAAAAAAAAAAAAAAAAuAgAAZHJzL2Uyb0RvYy54bWxQSwEC&#10;LQAUAAYACAAAACEAZOJjc90AAAAKAQAADwAAAAAAAAAAAAAAAAA/BAAAZHJzL2Rvd25yZXYueG1s&#10;UEsFBgAAAAAEAAQA8wAAAEkFAAAAAA==&#10;">
                      <o:lock v:ext="edit" aspectratio="t"/>
                    </v:rect>
                  </w:pict>
                </mc:Fallback>
              </mc:AlternateContent>
            </w:r>
          </w:p>
        </w:tc>
      </w:tr>
    </w:tbl>
    <w:p w14:paraId="5FAA5781" w14:textId="24BE6DAE" w:rsidR="007C5D69" w:rsidRDefault="009738FA">
      <w:pPr>
        <w:pStyle w:val="NormalWeb"/>
        <w:jc w:val="center"/>
      </w:pPr>
      <w:r>
        <w:rPr>
          <w:rFonts w:ascii="Arial" w:hAnsi="Arial" w:cs="Arial"/>
          <w:b/>
          <w:bCs/>
          <w:sz w:val="20"/>
          <w:szCs w:val="20"/>
        </w:rPr>
        <w:t xml:space="preserve">COOPERATIVA DE </w:t>
      </w:r>
      <w:r w:rsidR="008A376D">
        <w:rPr>
          <w:rFonts w:ascii="Arial" w:hAnsi="Arial" w:cs="Arial"/>
          <w:b/>
          <w:bCs/>
          <w:sz w:val="20"/>
          <w:szCs w:val="20"/>
        </w:rPr>
        <w:t>CRÉDITO</w:t>
      </w:r>
      <w:r>
        <w:rPr>
          <w:rFonts w:ascii="Arial" w:hAnsi="Arial" w:cs="Arial"/>
          <w:b/>
          <w:bCs/>
          <w:sz w:val="20"/>
          <w:szCs w:val="20"/>
        </w:rPr>
        <w:t xml:space="preserve"> DE LIVRE ADMISSÃO DA UNIÃO DOS VALES DO PIRANGA E MATIPÓ LTDA. - SICOOB UNIÃO </w:t>
      </w:r>
    </w:p>
    <w:p w14:paraId="24EBCBF4" w14:textId="77777777" w:rsidR="007C5D69" w:rsidRDefault="009738FA">
      <w:pPr>
        <w:pStyle w:val="NormalWeb"/>
        <w:jc w:val="center"/>
      </w:pPr>
      <w:r>
        <w:rPr>
          <w:rFonts w:ascii="Arial" w:hAnsi="Arial" w:cs="Arial"/>
          <w:b/>
          <w:bCs/>
          <w:sz w:val="20"/>
          <w:szCs w:val="20"/>
        </w:rPr>
        <w:t xml:space="preserve">NOTAS EXPLICATIVAS DA ADMINISTRAÇÃO ÀS DEMONSTRAÇÕES CONTÁBEIS EM 30 DE JUNHO DE 2021 </w:t>
      </w:r>
    </w:p>
    <w:p w14:paraId="04FC0C30" w14:textId="77777777" w:rsidR="007C5D69" w:rsidRDefault="009738FA">
      <w:pPr>
        <w:pStyle w:val="NormalWeb"/>
        <w:jc w:val="both"/>
      </w:pPr>
      <w:r>
        <w:rPr>
          <w:rFonts w:ascii="Arial" w:hAnsi="Arial" w:cs="Arial"/>
          <w:b/>
          <w:bCs/>
          <w:sz w:val="20"/>
          <w:szCs w:val="20"/>
        </w:rPr>
        <w:t>1. Contexto Operacional</w:t>
      </w:r>
    </w:p>
    <w:p w14:paraId="546C37EC" w14:textId="7EF67994" w:rsidR="007C5D69" w:rsidRDefault="009738FA">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8A376D">
        <w:rPr>
          <w:rFonts w:ascii="Arial" w:hAnsi="Arial" w:cs="Arial"/>
          <w:b/>
          <w:bCs/>
          <w:sz w:val="20"/>
          <w:szCs w:val="20"/>
        </w:rPr>
        <w:t>CRÉDITO</w:t>
      </w:r>
      <w:r>
        <w:rPr>
          <w:rFonts w:ascii="Arial" w:hAnsi="Arial" w:cs="Arial"/>
          <w:b/>
          <w:bCs/>
          <w:sz w:val="20"/>
          <w:szCs w:val="20"/>
        </w:rPr>
        <w:t xml:space="preserve"> DE LIVRE ADMISSÃO DA UNIÃO DOS VALES DO PIRANGA E MATIPÓ LTDA. - SICOOB UNIÃO - SICOOB UNIÃO</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21/09/1995</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pela Lei Complementar nº 130/2009, que dispõe sobre o Sistema Nacional de Crédito Cooperativo e pela Resolução CMN nº 4.434/2015, do Conselho Monetário Nacional, que dispõe sobre a constituição e funcionamento de cooperativas de crédito.</w:t>
      </w:r>
    </w:p>
    <w:p w14:paraId="56AA3233" w14:textId="77777777" w:rsidR="007C5D69" w:rsidRDefault="009738FA">
      <w:pPr>
        <w:jc w:val="both"/>
        <w:rPr>
          <w:rFonts w:ascii="Calibri" w:eastAsia="Times New Roman" w:hAnsi="Calibri" w:cs="Calibri"/>
          <w:color w:val="000000"/>
          <w:sz w:val="22"/>
          <w:szCs w:val="22"/>
        </w:rPr>
      </w:pPr>
      <w:r>
        <w:rPr>
          <w:rFonts w:ascii="Arial" w:hAnsi="Arial" w:cs="Arial"/>
          <w:sz w:val="20"/>
          <w:szCs w:val="20"/>
        </w:rPr>
        <w:t xml:space="preserve">O </w:t>
      </w:r>
      <w:r>
        <w:rPr>
          <w:rFonts w:ascii="Arial" w:hAnsi="Arial" w:cs="Arial"/>
          <w:b/>
          <w:bCs/>
          <w:sz w:val="20"/>
          <w:szCs w:val="20"/>
        </w:rPr>
        <w:t xml:space="preserve">SICOOB UNIÃO, </w:t>
      </w:r>
      <w:r>
        <w:rPr>
          <w:rFonts w:ascii="Arial" w:hAnsi="Arial" w:cs="Arial"/>
          <w:sz w:val="20"/>
          <w:szCs w:val="20"/>
        </w:rPr>
        <w:t>sediado à</w:t>
      </w:r>
      <w:r>
        <w:rPr>
          <w:rFonts w:ascii="Arial" w:hAnsi="Arial" w:cs="Arial"/>
          <w:b/>
          <w:bCs/>
          <w:sz w:val="20"/>
          <w:szCs w:val="20"/>
        </w:rPr>
        <w:t xml:space="preserve"> </w:t>
      </w:r>
      <w:r>
        <w:rPr>
          <w:rFonts w:ascii="Arial" w:hAnsi="Arial" w:cs="Arial"/>
          <w:sz w:val="20"/>
          <w:szCs w:val="20"/>
        </w:rPr>
        <w:t>PRAÇA DOUTOR DURVAL GROSSI, Nº 35, CENTRO, RAUL SOARES - MG</w:t>
      </w:r>
      <w:r>
        <w:rPr>
          <w:rFonts w:ascii="Arial" w:hAnsi="Arial" w:cs="Arial"/>
          <w:b/>
          <w:bCs/>
          <w:sz w:val="20"/>
          <w:szCs w:val="20"/>
        </w:rPr>
        <w:t>,</w:t>
      </w:r>
      <w:r>
        <w:rPr>
          <w:rFonts w:ascii="Arial" w:hAnsi="Arial" w:cs="Arial"/>
          <w:sz w:val="20"/>
          <w:szCs w:val="20"/>
        </w:rPr>
        <w:t xml:space="preserve"> possui </w:t>
      </w:r>
      <w:r>
        <w:rPr>
          <w:rFonts w:ascii="Arial" w:hAnsi="Arial" w:cs="Arial"/>
          <w:b/>
          <w:bCs/>
          <w:sz w:val="20"/>
          <w:szCs w:val="20"/>
        </w:rPr>
        <w:t>24</w:t>
      </w:r>
      <w:r>
        <w:rPr>
          <w:rFonts w:ascii="Arial" w:hAnsi="Arial" w:cs="Arial"/>
          <w:sz w:val="20"/>
          <w:szCs w:val="20"/>
        </w:rPr>
        <w:t xml:space="preserve"> Postos de Atendimento (</w:t>
      </w:r>
      <w:proofErr w:type="spellStart"/>
      <w:r>
        <w:rPr>
          <w:rFonts w:ascii="Arial" w:hAnsi="Arial" w:cs="Arial"/>
          <w:sz w:val="20"/>
          <w:szCs w:val="20"/>
        </w:rPr>
        <w:t>PAs</w:t>
      </w:r>
      <w:proofErr w:type="spellEnd"/>
      <w:r>
        <w:rPr>
          <w:rFonts w:ascii="Arial" w:hAnsi="Arial" w:cs="Arial"/>
          <w:sz w:val="20"/>
          <w:szCs w:val="20"/>
        </w:rPr>
        <w:t xml:space="preserve">) nas seguintes localidades: </w:t>
      </w:r>
      <w:r>
        <w:rPr>
          <w:rFonts w:ascii="Arial" w:hAnsi="Arial" w:cs="Arial"/>
          <w:b/>
          <w:bCs/>
          <w:sz w:val="20"/>
          <w:szCs w:val="20"/>
        </w:rPr>
        <w:t>VERMELHO NOVO - MG, SÃO PEDRO DOS FERROS - MG, SERICITA - MG, ABRE CAMPO - MG, SANTO ANTÔNIO DO GRAMA - MG, BOM JESUS DO GALHO - MG, SÃO JOSÉ DO GOIABAL - MG, RIO CASCA - MG, PONTE NOVA - MG, PORTO FIRME - MG, AMPARO DA SERRA - MG, URUCÂNIA - MG, JEQUERI - MG, DOM SILVÉRIO - MG, SÃO MIGUEL DO ANTA - MG, PIRANGA - MG, VIÇOSA - MG, BARRA LONGA - MG, ARAPONGA - MG, TEIXEIRAS - MG, JOÃO MONLEVADE - MG, COIMBRA - MG, SÃO GERALDO - MG</w:t>
      </w:r>
      <w:r>
        <w:rPr>
          <w:rFonts w:ascii="Arial" w:hAnsi="Arial" w:cs="Arial"/>
          <w:sz w:val="20"/>
          <w:szCs w:val="20"/>
        </w:rPr>
        <w:t>.</w:t>
      </w:r>
    </w:p>
    <w:p w14:paraId="5A54A3B8" w14:textId="77777777" w:rsidR="007C5D69" w:rsidRDefault="009738FA">
      <w:pPr>
        <w:pStyle w:val="NormalWeb"/>
        <w:jc w:val="both"/>
      </w:pPr>
      <w:r>
        <w:rPr>
          <w:rFonts w:ascii="Arial" w:hAnsi="Arial" w:cs="Arial"/>
          <w:sz w:val="20"/>
          <w:szCs w:val="20"/>
        </w:rPr>
        <w:t xml:space="preserve">O </w:t>
      </w:r>
      <w:r>
        <w:rPr>
          <w:rFonts w:ascii="Arial" w:hAnsi="Arial" w:cs="Arial"/>
          <w:b/>
          <w:bCs/>
          <w:sz w:val="20"/>
          <w:szCs w:val="20"/>
        </w:rPr>
        <w:t>SICOOB UNIÃO</w:t>
      </w:r>
      <w:r>
        <w:rPr>
          <w:rFonts w:ascii="Arial" w:hAnsi="Arial" w:cs="Arial"/>
          <w:sz w:val="20"/>
          <w:szCs w:val="20"/>
        </w:rPr>
        <w:t xml:space="preserve"> tem como atividade preponderante a operação na área creditícia, tendo como finalidade:</w:t>
      </w:r>
    </w:p>
    <w:p w14:paraId="7C19B7D6" w14:textId="77777777" w:rsidR="007C5D69" w:rsidRDefault="009738FA">
      <w:pPr>
        <w:pStyle w:val="NormalWeb"/>
        <w:jc w:val="both"/>
      </w:pPr>
      <w:r>
        <w:rPr>
          <w:rFonts w:ascii="Arial" w:hAnsi="Arial" w:cs="Arial"/>
          <w:sz w:val="20"/>
          <w:szCs w:val="20"/>
        </w:rPr>
        <w:t>(i) Proporcionar, através da mutualidade, assistência financeira aos associados;</w:t>
      </w:r>
    </w:p>
    <w:p w14:paraId="01AE7F76" w14:textId="77777777" w:rsidR="007C5D69" w:rsidRDefault="009738FA">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A formação educacional de seus associados, no sentido de fomentar o cooperativismo, através da ajuda mútua da economia sistemática e do uso adequado do crédito; e</w:t>
      </w:r>
    </w:p>
    <w:p w14:paraId="1E5C88F1" w14:textId="77777777" w:rsidR="007C5D69" w:rsidRDefault="009738FA">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5EFE4C6F" w14:textId="77777777" w:rsidR="007C5D69" w:rsidRDefault="009738FA">
      <w:pPr>
        <w:pStyle w:val="NormalWeb"/>
        <w:jc w:val="both"/>
      </w:pPr>
      <w:r>
        <w:rPr>
          <w:rFonts w:ascii="Arial" w:hAnsi="Arial" w:cs="Arial"/>
          <w:b/>
          <w:bCs/>
          <w:sz w:val="20"/>
          <w:szCs w:val="20"/>
        </w:rPr>
        <w:t>2. Apresentação das Demonstrações Contábeis</w:t>
      </w:r>
    </w:p>
    <w:p w14:paraId="5CC728B9" w14:textId="77777777" w:rsidR="007C5D69" w:rsidRDefault="009738FA">
      <w:pPr>
        <w:pStyle w:val="NormalWeb"/>
        <w:jc w:val="both"/>
      </w:pPr>
      <w:r>
        <w:rPr>
          <w:rFonts w:ascii="Arial" w:hAnsi="Arial" w:cs="Arial"/>
          <w:sz w:val="20"/>
          <w:szCs w:val="20"/>
        </w:rPr>
        <w:t xml:space="preserve">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e sua emissão foi autorizada pela Diretoria Executiva </w:t>
      </w:r>
      <w:r>
        <w:rPr>
          <w:rFonts w:ascii="Arial" w:hAnsi="Arial" w:cs="Arial"/>
          <w:sz w:val="20"/>
          <w:szCs w:val="20"/>
          <w:highlight w:val="yellow"/>
        </w:rPr>
        <w:t xml:space="preserve">em </w:t>
      </w:r>
      <w:proofErr w:type="spellStart"/>
      <w:r>
        <w:rPr>
          <w:rFonts w:ascii="Arial" w:hAnsi="Arial" w:cs="Arial"/>
          <w:b/>
          <w:bCs/>
          <w:sz w:val="20"/>
          <w:szCs w:val="20"/>
          <w:highlight w:val="yellow"/>
          <w:shd w:val="clear" w:color="auto" w:fill="808080"/>
        </w:rPr>
        <w:t>dd</w:t>
      </w:r>
      <w:proofErr w:type="spellEnd"/>
      <w:r>
        <w:rPr>
          <w:rFonts w:ascii="Arial" w:hAnsi="Arial" w:cs="Arial"/>
          <w:b/>
          <w:bCs/>
          <w:sz w:val="20"/>
          <w:szCs w:val="20"/>
          <w:highlight w:val="yellow"/>
          <w:shd w:val="clear" w:color="auto" w:fill="808080"/>
        </w:rPr>
        <w:t>/mm/</w:t>
      </w:r>
      <w:proofErr w:type="spellStart"/>
      <w:r>
        <w:rPr>
          <w:rFonts w:ascii="Arial" w:hAnsi="Arial" w:cs="Arial"/>
          <w:b/>
          <w:bCs/>
          <w:sz w:val="20"/>
          <w:szCs w:val="20"/>
          <w:highlight w:val="yellow"/>
          <w:shd w:val="clear" w:color="auto" w:fill="808080"/>
        </w:rPr>
        <w:t>aaaa</w:t>
      </w:r>
      <w:proofErr w:type="spellEnd"/>
      <w:r>
        <w:rPr>
          <w:rFonts w:ascii="Arial" w:hAnsi="Arial" w:cs="Arial"/>
          <w:sz w:val="20"/>
          <w:szCs w:val="20"/>
          <w:highlight w:val="yellow"/>
        </w:rPr>
        <w:t>.</w:t>
      </w:r>
    </w:p>
    <w:p w14:paraId="5F721859" w14:textId="77777777" w:rsidR="007C5D69" w:rsidRDefault="009738FA">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371CF1B0" w14:textId="77777777" w:rsidR="007C5D69" w:rsidRDefault="009738FA">
      <w:pPr>
        <w:pStyle w:val="NormalWeb"/>
        <w:jc w:val="both"/>
      </w:pPr>
      <w:r>
        <w:rPr>
          <w:rFonts w:ascii="Arial" w:hAnsi="Arial" w:cs="Arial"/>
          <w:b/>
          <w:bCs/>
          <w:sz w:val="20"/>
          <w:szCs w:val="20"/>
        </w:rPr>
        <w:lastRenderedPageBreak/>
        <w:t>2.1 Mudanças nas Políticas Contábeis e Divulgação</w:t>
      </w:r>
    </w:p>
    <w:p w14:paraId="6C70C13B" w14:textId="77777777" w:rsidR="007C5D69" w:rsidRDefault="009738FA">
      <w:pPr>
        <w:pStyle w:val="NormalWeb"/>
        <w:jc w:val="both"/>
      </w:pPr>
      <w:r>
        <w:rPr>
          <w:rFonts w:ascii="Arial" w:hAnsi="Arial" w:cs="Arial"/>
          <w:b/>
          <w:bCs/>
          <w:sz w:val="20"/>
          <w:szCs w:val="20"/>
        </w:rPr>
        <w:t xml:space="preserve">a) Mudanças em Vigor </w:t>
      </w:r>
    </w:p>
    <w:p w14:paraId="3CB1DB89" w14:textId="77777777" w:rsidR="007C5D69" w:rsidRDefault="009738FA">
      <w:pPr>
        <w:pStyle w:val="NormalWeb"/>
        <w:jc w:val="both"/>
      </w:pPr>
      <w:r>
        <w:rPr>
          <w:rFonts w:ascii="Arial" w:hAnsi="Arial" w:cs="Arial"/>
          <w:sz w:val="20"/>
          <w:szCs w:val="20"/>
        </w:rPr>
        <w:t>O Banco Central emitiu a Resolução CMN n° 4.720 de 30 de maio de 2019, Resolução CMN n° 4.818 de 29 de maio de 2020, Circular n° 3.959 de 4 de setembro de 2019 e Resolução BCB n° 2 de 12 de agosto de 2020, as quais apresentam as premissas para elaboração das demonstrações financeiras obrigatórias e os procedimentos mínimos que devem ser levados na elaboração das demonstrações financeiras.</w:t>
      </w:r>
    </w:p>
    <w:p w14:paraId="0E3FEE37" w14:textId="77777777" w:rsidR="007C5D69" w:rsidRDefault="009738FA">
      <w:pPr>
        <w:pStyle w:val="NormalWeb"/>
        <w:jc w:val="both"/>
      </w:pPr>
      <w:r>
        <w:rPr>
          <w:rFonts w:ascii="Arial" w:hAnsi="Arial" w:cs="Arial"/>
          <w:sz w:val="20"/>
          <w:szCs w:val="20"/>
        </w:rPr>
        <w:t>As principais alterações em decorrência destes normativos:</w:t>
      </w:r>
    </w:p>
    <w:p w14:paraId="45A2667B" w14:textId="77777777" w:rsidR="007C5D69" w:rsidRDefault="009738FA">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Adoção de novas nomenclaturas e agrupamentos de itens patrimoniais, tais como: ativos financeiros, provisão para perdas associadas ao risco de crédito, passivos financeiros, ativos e passivos fiscais e provisões;</w:t>
      </w:r>
    </w:p>
    <w:p w14:paraId="024266DC" w14:textId="77777777" w:rsidR="007C5D69" w:rsidRDefault="009738FA">
      <w:pPr>
        <w:pStyle w:val="NormalWeb"/>
        <w:jc w:val="both"/>
      </w:pPr>
      <w:proofErr w:type="spellStart"/>
      <w:r>
        <w:rPr>
          <w:rFonts w:ascii="Arial" w:hAnsi="Arial" w:cs="Arial"/>
          <w:sz w:val="20"/>
          <w:szCs w:val="20"/>
        </w:rPr>
        <w:t>ii</w:t>
      </w:r>
      <w:proofErr w:type="spellEnd"/>
      <w:r>
        <w:rPr>
          <w:rFonts w:ascii="Arial" w:hAnsi="Arial" w:cs="Arial"/>
          <w:sz w:val="20"/>
          <w:szCs w:val="20"/>
        </w:rPr>
        <w:t>) na Demonstração de Sobras ou Perdas a alteração consiste na apresentação de novas nomenclaturas das provisões para perdas associadas ao risco de crédito e destaque para as despesas de provisões;</w:t>
      </w:r>
    </w:p>
    <w:p w14:paraId="4870C829" w14:textId="77777777" w:rsidR="007C5D69" w:rsidRDefault="009738FA">
      <w:pPr>
        <w:pStyle w:val="NormalWeb"/>
        <w:jc w:val="both"/>
      </w:pPr>
      <w:proofErr w:type="spellStart"/>
      <w:r>
        <w:rPr>
          <w:rFonts w:ascii="Arial" w:hAnsi="Arial" w:cs="Arial"/>
          <w:sz w:val="20"/>
          <w:szCs w:val="20"/>
        </w:rPr>
        <w:t>iii</w:t>
      </w:r>
      <w:proofErr w:type="spellEnd"/>
      <w:r>
        <w:rPr>
          <w:rFonts w:ascii="Arial" w:hAnsi="Arial" w:cs="Arial"/>
          <w:sz w:val="20"/>
          <w:szCs w:val="20"/>
        </w:rPr>
        <w:t>) os saldos do Balanço Patrimonial do período estão apresentados comparativamente com o final do exercício social imediatamente anterior e as demais demonstrações estão comparadas com os mesmos períodos do exercício anterior;</w:t>
      </w:r>
    </w:p>
    <w:p w14:paraId="29BB9641" w14:textId="77777777" w:rsidR="007C5D69" w:rsidRDefault="009738FA">
      <w:pPr>
        <w:pStyle w:val="NormalWeb"/>
        <w:jc w:val="both"/>
      </w:pPr>
      <w:proofErr w:type="spellStart"/>
      <w:r>
        <w:rPr>
          <w:rFonts w:ascii="Arial" w:hAnsi="Arial" w:cs="Arial"/>
          <w:sz w:val="20"/>
          <w:szCs w:val="20"/>
        </w:rPr>
        <w:t>iv</w:t>
      </w:r>
      <w:proofErr w:type="spellEnd"/>
      <w:r>
        <w:rPr>
          <w:rFonts w:ascii="Arial" w:hAnsi="Arial" w:cs="Arial"/>
          <w:sz w:val="20"/>
          <w:szCs w:val="20"/>
        </w:rPr>
        <w:t>) readequação da estrutura das notas explicativas em função da adoção de novas nomenclaturas e agrupamentos dos itens patrimoniais.</w:t>
      </w:r>
    </w:p>
    <w:p w14:paraId="1C7FFF6D" w14:textId="77777777" w:rsidR="007C5D69" w:rsidRDefault="009738FA">
      <w:pPr>
        <w:pStyle w:val="NormalWeb"/>
        <w:jc w:val="both"/>
      </w:pPr>
      <w:r>
        <w:rPr>
          <w:rFonts w:ascii="Arial" w:hAnsi="Arial" w:cs="Arial"/>
          <w:b/>
          <w:bCs/>
          <w:sz w:val="20"/>
          <w:szCs w:val="20"/>
        </w:rPr>
        <w:t>b) Mudanças a serem aplicadas em períodos futuros</w:t>
      </w:r>
    </w:p>
    <w:p w14:paraId="7576BAD5" w14:textId="77777777" w:rsidR="007C5D69" w:rsidRDefault="009738FA">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66EA6D18" w14:textId="77777777" w:rsidR="007C5D69" w:rsidRDefault="009738FA">
      <w:pPr>
        <w:pStyle w:val="NormalWeb"/>
        <w:jc w:val="both"/>
      </w:pPr>
      <w:r>
        <w:rPr>
          <w:rFonts w:ascii="Arial" w:hAnsi="Arial" w:cs="Arial"/>
          <w:sz w:val="20"/>
          <w:szCs w:val="20"/>
        </w:rPr>
        <w:t>Resolução CMN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A Resolução CMN 4.817/20 entra em vigor em 1º de janeiro de 2022.</w:t>
      </w:r>
    </w:p>
    <w:p w14:paraId="4A682B54" w14:textId="77777777" w:rsidR="007C5D69" w:rsidRDefault="009738FA">
      <w:pPr>
        <w:pStyle w:val="NormalWeb"/>
        <w:jc w:val="both"/>
      </w:pPr>
      <w:r>
        <w:rPr>
          <w:rFonts w:ascii="Arial" w:hAnsi="Arial" w:cs="Arial"/>
          <w:sz w:val="20"/>
          <w:szCs w:val="20"/>
        </w:rPr>
        <w:t>Resolução CMN 4.872, de 27 de novembro de 2020. A norma dispõe sobre os critérios gerais para o registro contábil do patrimônio líquido das instituições autorizadas a funcionar pelo Banco Central do Brasil. A Resolução CMN 4.872/20 entra em vigor em 1º de janeiro de 2022.</w:t>
      </w:r>
    </w:p>
    <w:p w14:paraId="195307CA" w14:textId="77777777" w:rsidR="007C5D69" w:rsidRDefault="009738FA">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215E94CB" w14:textId="77777777" w:rsidR="007C5D69" w:rsidRDefault="009738FA">
      <w:pPr>
        <w:pStyle w:val="NormalWeb"/>
        <w:jc w:val="both"/>
      </w:pPr>
      <w:r>
        <w:rPr>
          <w:rFonts w:ascii="Arial" w:hAnsi="Arial" w:cs="Arial"/>
          <w:b/>
          <w:bCs/>
          <w:sz w:val="20"/>
          <w:szCs w:val="20"/>
        </w:rPr>
        <w:t xml:space="preserve">2.2 Continuidade dos Negócios e Efeitos da Pandemia de COVID-19 “Novo Coronavírus” </w:t>
      </w:r>
    </w:p>
    <w:p w14:paraId="447F035E" w14:textId="77777777" w:rsidR="007C5D69" w:rsidRDefault="009738FA">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57B0FBE6" w14:textId="77777777" w:rsidR="007C5D69" w:rsidRDefault="009738FA">
      <w:pPr>
        <w:pStyle w:val="NormalWeb"/>
        <w:jc w:val="both"/>
      </w:pPr>
      <w:r>
        <w:rPr>
          <w:rFonts w:ascii="Arial" w:hAnsi="Arial" w:cs="Arial"/>
          <w:sz w:val="20"/>
          <w:szCs w:val="20"/>
        </w:rPr>
        <w:t xml:space="preserve">Mesmo com ineditismo da situação, tendo em vista a experiência da Cooperativa no gerenciamento e monitoramento de riscos, capital e liquidez, com auxílio das estruturas </w:t>
      </w:r>
      <w:r>
        <w:rPr>
          <w:rFonts w:ascii="Arial" w:hAnsi="Arial" w:cs="Arial"/>
          <w:sz w:val="20"/>
          <w:szCs w:val="20"/>
        </w:rPr>
        <w:lastRenderedPageBreak/>
        <w:t xml:space="preserve">centralizadas do </w:t>
      </w:r>
      <w:proofErr w:type="spellStart"/>
      <w:r>
        <w:rPr>
          <w:rFonts w:ascii="Arial" w:hAnsi="Arial" w:cs="Arial"/>
          <w:sz w:val="20"/>
          <w:szCs w:val="20"/>
        </w:rPr>
        <w:t>Sicoob</w:t>
      </w:r>
      <w:proofErr w:type="spellEnd"/>
      <w:r>
        <w:rPr>
          <w:rFonts w:ascii="Arial" w:hAnsi="Arial" w:cs="Arial"/>
          <w:sz w:val="20"/>
          <w:szCs w:val="20"/>
        </w:rPr>
        <w:t>, bem como as informações existentes no momento dessa avaliação, não foram identificados indícios de quaisquer eventos que possam interromper suas operações em um futuro previsível. A COOPERATIVA DE CREDITO DE LIVRE ADMISSÃO DA UNIÃO DOS VALES DO PIRANGA E MATIPÓ LTDA. - SICOOB UNIÃO junto a seus associados, empregados e a comunidade estamos fazendo nossa parte para evitar a propagação do Novo Coronavírus, seguindo as recomendações e orientações do Ministério da Saúde, e adotando alternativas que auxiliam no cumprimento da nossa missão.</w:t>
      </w:r>
    </w:p>
    <w:p w14:paraId="3BBC7CB9" w14:textId="77777777" w:rsidR="007C5D69" w:rsidRDefault="009738FA">
      <w:pPr>
        <w:pStyle w:val="NormalWeb"/>
        <w:jc w:val="both"/>
      </w:pPr>
      <w:r>
        <w:rPr>
          <w:rFonts w:ascii="Arial" w:hAnsi="Arial" w:cs="Arial"/>
          <w:b/>
          <w:bCs/>
          <w:sz w:val="20"/>
          <w:szCs w:val="20"/>
        </w:rPr>
        <w:t xml:space="preserve">3. Resumo das Principais Práticas Contábeis </w:t>
      </w:r>
    </w:p>
    <w:p w14:paraId="49099AB3" w14:textId="77777777" w:rsidR="007C5D69" w:rsidRDefault="009738FA">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1080A889" w14:textId="77777777" w:rsidR="007C5D69" w:rsidRDefault="009738FA">
      <w:pPr>
        <w:pStyle w:val="NormalWeb"/>
        <w:jc w:val="both"/>
      </w:pPr>
      <w:r>
        <w:rPr>
          <w:rFonts w:ascii="Arial" w:hAnsi="Arial" w:cs="Arial"/>
          <w:sz w:val="20"/>
          <w:szCs w:val="20"/>
        </w:rPr>
        <w:t>Os ingressos/receitas e os dispêndios/despesas são registrados de acordo com o regime de competência.</w:t>
      </w:r>
    </w:p>
    <w:p w14:paraId="32CE4BA3" w14:textId="77777777" w:rsidR="007C5D69" w:rsidRDefault="009738FA">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2F388B13" w14:textId="77777777" w:rsidR="007C5D69" w:rsidRDefault="009738FA">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273C3018" w14:textId="77777777" w:rsidR="007C5D69" w:rsidRDefault="009738FA">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4B0DDA8A" w14:textId="77777777" w:rsidR="007C5D69" w:rsidRDefault="009738FA">
      <w:pPr>
        <w:pStyle w:val="NormalWeb"/>
        <w:jc w:val="both"/>
      </w:pPr>
      <w:r>
        <w:rPr>
          <w:rFonts w:ascii="Arial" w:hAnsi="Arial" w:cs="Arial"/>
          <w:b/>
          <w:bCs/>
          <w:sz w:val="20"/>
          <w:szCs w:val="20"/>
        </w:rPr>
        <w:t>b) Estimativas Contábeis</w:t>
      </w:r>
    </w:p>
    <w:p w14:paraId="6D85C775" w14:textId="77777777" w:rsidR="007C5D69" w:rsidRDefault="009738FA">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4041BFDA" w14:textId="77777777" w:rsidR="007C5D69" w:rsidRDefault="009738FA">
      <w:pPr>
        <w:pStyle w:val="NormalWeb"/>
        <w:jc w:val="both"/>
      </w:pPr>
      <w:r>
        <w:rPr>
          <w:rFonts w:ascii="Arial" w:hAnsi="Arial" w:cs="Arial"/>
          <w:b/>
          <w:bCs/>
          <w:sz w:val="20"/>
          <w:szCs w:val="20"/>
        </w:rPr>
        <w:t>c) Caixa e Equivalentes de Caixa</w:t>
      </w:r>
    </w:p>
    <w:p w14:paraId="3569DAD9" w14:textId="77777777" w:rsidR="007C5D69" w:rsidRDefault="009738FA">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38FD89B4" w14:textId="77777777" w:rsidR="007C5D69" w:rsidRDefault="009738FA">
      <w:pPr>
        <w:pStyle w:val="NormalWeb"/>
        <w:jc w:val="both"/>
      </w:pPr>
      <w:r>
        <w:rPr>
          <w:rFonts w:ascii="Arial" w:hAnsi="Arial" w:cs="Arial"/>
          <w:b/>
          <w:bCs/>
          <w:sz w:val="20"/>
          <w:szCs w:val="20"/>
        </w:rPr>
        <w:t>d) Aplicações Interfinanceiras de Liquidez</w:t>
      </w:r>
    </w:p>
    <w:p w14:paraId="7198942E" w14:textId="77777777" w:rsidR="007C5D69" w:rsidRDefault="009738FA">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0579A818" w14:textId="77777777" w:rsidR="007C5D69" w:rsidRDefault="009738FA">
      <w:pPr>
        <w:pStyle w:val="NormalWeb"/>
        <w:jc w:val="both"/>
      </w:pPr>
      <w:r>
        <w:rPr>
          <w:rFonts w:ascii="Arial" w:hAnsi="Arial" w:cs="Arial"/>
          <w:b/>
          <w:bCs/>
          <w:sz w:val="20"/>
          <w:szCs w:val="20"/>
        </w:rPr>
        <w:t>e) Títulos e Valores Mobiliários</w:t>
      </w:r>
    </w:p>
    <w:p w14:paraId="27324C1B" w14:textId="77777777" w:rsidR="007C5D69" w:rsidRDefault="009738FA">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4F9E61CD" w14:textId="77777777" w:rsidR="007C5D69" w:rsidRDefault="009738FA">
      <w:pPr>
        <w:pStyle w:val="NormalWeb"/>
        <w:jc w:val="both"/>
      </w:pPr>
      <w:r>
        <w:rPr>
          <w:rFonts w:ascii="Arial" w:hAnsi="Arial" w:cs="Arial"/>
          <w:b/>
          <w:bCs/>
          <w:sz w:val="20"/>
          <w:szCs w:val="20"/>
        </w:rPr>
        <w:t>f) Relações Interfinanceiras – Centralização financeira</w:t>
      </w:r>
    </w:p>
    <w:p w14:paraId="0A1AE5F2" w14:textId="77777777" w:rsidR="007C5D69" w:rsidRDefault="009738FA">
      <w:pPr>
        <w:pStyle w:val="NormalWeb"/>
        <w:jc w:val="both"/>
      </w:pPr>
      <w:r>
        <w:rPr>
          <w:rFonts w:ascii="Arial" w:hAnsi="Arial" w:cs="Arial"/>
          <w:sz w:val="20"/>
          <w:szCs w:val="20"/>
        </w:rPr>
        <w:lastRenderedPageBreak/>
        <w:t>Os recursos captados pela cooperativa que não tenham sido aplicados em suas atividades são concentrados por meio de transferências interfinanceiras para a cooperativa central, e utilizados pela cooperativa central para aplicação financeira. De acordo com a Lei nº 5.764/71, essas ações são definidas como atos cooperativos.</w:t>
      </w:r>
    </w:p>
    <w:p w14:paraId="44F41AAE" w14:textId="77777777" w:rsidR="007C5D69" w:rsidRDefault="009738FA">
      <w:pPr>
        <w:pStyle w:val="NormalWeb"/>
        <w:jc w:val="both"/>
      </w:pPr>
      <w:r>
        <w:rPr>
          <w:rFonts w:ascii="Arial" w:hAnsi="Arial" w:cs="Arial"/>
          <w:b/>
          <w:bCs/>
          <w:sz w:val="20"/>
          <w:szCs w:val="20"/>
        </w:rPr>
        <w:t>g) Operações de Crédito</w:t>
      </w:r>
    </w:p>
    <w:p w14:paraId="63B04DAA" w14:textId="77777777" w:rsidR="007C5D69" w:rsidRDefault="009738FA">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7DA06565" w14:textId="77777777" w:rsidR="007C5D69" w:rsidRDefault="009738FA">
      <w:pPr>
        <w:pStyle w:val="NormalWeb"/>
        <w:jc w:val="both"/>
      </w:pPr>
      <w:r>
        <w:rPr>
          <w:rFonts w:ascii="Arial" w:hAnsi="Arial" w:cs="Arial"/>
          <w:b/>
          <w:bCs/>
          <w:sz w:val="20"/>
          <w:szCs w:val="20"/>
        </w:rPr>
        <w:t>h) Provisão para Perdas Associadas ao Risco de Crédito</w:t>
      </w:r>
    </w:p>
    <w:p w14:paraId="0D5ED073" w14:textId="77777777" w:rsidR="007C5D69" w:rsidRDefault="009738FA">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096F8FE4" w14:textId="77777777" w:rsidR="007C5D69" w:rsidRDefault="009738FA">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17EFD594" w14:textId="77777777" w:rsidR="007C5D69" w:rsidRDefault="009738FA">
      <w:pPr>
        <w:pStyle w:val="NormalWeb"/>
        <w:jc w:val="both"/>
      </w:pPr>
      <w:r>
        <w:rPr>
          <w:rFonts w:ascii="Arial" w:hAnsi="Arial" w:cs="Arial"/>
          <w:b/>
          <w:bCs/>
          <w:sz w:val="20"/>
          <w:szCs w:val="20"/>
        </w:rPr>
        <w:t>i) Depósitos em Garantia</w:t>
      </w:r>
    </w:p>
    <w:p w14:paraId="66E147A2" w14:textId="77777777" w:rsidR="007C5D69" w:rsidRDefault="009738FA">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B860CE2" w14:textId="77777777" w:rsidR="007C5D69" w:rsidRDefault="009738FA">
      <w:pPr>
        <w:pStyle w:val="NormalWeb"/>
        <w:jc w:val="both"/>
      </w:pPr>
      <w:r>
        <w:rPr>
          <w:rFonts w:ascii="Arial" w:hAnsi="Arial" w:cs="Arial"/>
          <w:b/>
          <w:bCs/>
          <w:sz w:val="20"/>
          <w:szCs w:val="20"/>
        </w:rPr>
        <w:t>j) Investimentos</w:t>
      </w:r>
    </w:p>
    <w:p w14:paraId="10A91DAF" w14:textId="77777777" w:rsidR="007C5D69" w:rsidRDefault="009738FA">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42E4857C" w14:textId="77777777" w:rsidR="007C5D69" w:rsidRDefault="009738FA">
      <w:pPr>
        <w:pStyle w:val="NormalWeb"/>
        <w:jc w:val="both"/>
      </w:pPr>
      <w:r>
        <w:rPr>
          <w:rFonts w:ascii="Arial" w:hAnsi="Arial" w:cs="Arial"/>
          <w:b/>
          <w:bCs/>
          <w:sz w:val="20"/>
          <w:szCs w:val="20"/>
        </w:rPr>
        <w:t>k) Imobilizado de Uso</w:t>
      </w:r>
    </w:p>
    <w:p w14:paraId="53E1C7C1" w14:textId="77777777" w:rsidR="007C5D69" w:rsidRDefault="009738FA">
      <w:pPr>
        <w:pStyle w:val="NormalWeb"/>
        <w:jc w:val="both"/>
      </w:pPr>
      <w:r>
        <w:rPr>
          <w:rFonts w:ascii="Arial" w:hAnsi="Arial" w:cs="Arial"/>
          <w:sz w:val="20"/>
          <w:szCs w:val="20"/>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17B90B8F" w14:textId="77777777" w:rsidR="007C5D69" w:rsidRDefault="009738FA">
      <w:pPr>
        <w:pStyle w:val="NormalWeb"/>
        <w:jc w:val="both"/>
      </w:pPr>
      <w:r>
        <w:rPr>
          <w:rFonts w:ascii="Arial" w:hAnsi="Arial" w:cs="Arial"/>
          <w:b/>
          <w:bCs/>
          <w:sz w:val="20"/>
          <w:szCs w:val="20"/>
        </w:rPr>
        <w:t>l) Intangível</w:t>
      </w:r>
    </w:p>
    <w:p w14:paraId="30FD3BA0" w14:textId="77777777" w:rsidR="007C5D69" w:rsidRDefault="009738FA">
      <w:pPr>
        <w:pStyle w:val="NormalWeb"/>
        <w:jc w:val="both"/>
      </w:pPr>
      <w:r>
        <w:rPr>
          <w:rFonts w:ascii="Arial" w:hAnsi="Arial" w:cs="Arial"/>
          <w:sz w:val="20"/>
          <w:szCs w:val="20"/>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7DE53852" w14:textId="77777777" w:rsidR="007C5D69" w:rsidRDefault="009738FA">
      <w:pPr>
        <w:pStyle w:val="NormalWeb"/>
        <w:jc w:val="both"/>
      </w:pPr>
      <w:r>
        <w:rPr>
          <w:rFonts w:ascii="Arial" w:hAnsi="Arial" w:cs="Arial"/>
          <w:b/>
          <w:bCs/>
          <w:sz w:val="20"/>
          <w:szCs w:val="20"/>
        </w:rPr>
        <w:t>m) Ativos Contingentes</w:t>
      </w:r>
    </w:p>
    <w:p w14:paraId="5DAEA1C4" w14:textId="77777777" w:rsidR="007C5D69" w:rsidRDefault="009738FA">
      <w:pPr>
        <w:pStyle w:val="NormalWeb"/>
        <w:jc w:val="both"/>
      </w:pPr>
      <w:r>
        <w:rPr>
          <w:rFonts w:ascii="Arial" w:hAnsi="Arial" w:cs="Arial"/>
          <w:sz w:val="20"/>
          <w:szCs w:val="20"/>
        </w:rPr>
        <w:t xml:space="preserve">Não são reconhecidos contabilmente, exceto quando a Administração possui total controle da situação ou quando há garantias reais ou decisões judiciais favoráveis sobre as quais não cabem mais recursos contrários, caracterizando o ganho como praticamente certo. Os ativos </w:t>
      </w:r>
      <w:r>
        <w:rPr>
          <w:rFonts w:ascii="Arial" w:hAnsi="Arial" w:cs="Arial"/>
          <w:sz w:val="20"/>
          <w:szCs w:val="20"/>
        </w:rPr>
        <w:lastRenderedPageBreak/>
        <w:t>contingentes com probabilidade de êxito provável, quando aplicável, são apenas divulgados em notas explicativas às demonstrações contábeis.</w:t>
      </w:r>
    </w:p>
    <w:p w14:paraId="0F80BF56" w14:textId="77777777" w:rsidR="007C5D69" w:rsidRDefault="009738FA">
      <w:pPr>
        <w:pStyle w:val="NormalWeb"/>
        <w:jc w:val="both"/>
      </w:pPr>
      <w:r>
        <w:rPr>
          <w:rFonts w:ascii="Arial" w:hAnsi="Arial" w:cs="Arial"/>
          <w:b/>
          <w:bCs/>
          <w:sz w:val="20"/>
          <w:szCs w:val="20"/>
        </w:rPr>
        <w:t>n) Obrigações por Empréstimos e Repasses</w:t>
      </w:r>
    </w:p>
    <w:p w14:paraId="593905A1" w14:textId="77777777" w:rsidR="007C5D69" w:rsidRDefault="009738FA">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 aos encargos contratados até o final do contrato, quando calculáveis.</w:t>
      </w:r>
    </w:p>
    <w:p w14:paraId="7B99E4F3" w14:textId="77777777" w:rsidR="007C5D69" w:rsidRDefault="009738FA">
      <w:pPr>
        <w:pStyle w:val="NormalWeb"/>
        <w:jc w:val="both"/>
      </w:pPr>
      <w:r>
        <w:rPr>
          <w:rFonts w:ascii="Arial" w:hAnsi="Arial" w:cs="Arial"/>
          <w:b/>
          <w:bCs/>
          <w:sz w:val="20"/>
          <w:szCs w:val="20"/>
        </w:rPr>
        <w:t>o) Depósitos e Recursos de Aceite e Emissão de Títulos</w:t>
      </w:r>
    </w:p>
    <w:p w14:paraId="59F13AF5" w14:textId="77777777" w:rsidR="007C5D69" w:rsidRDefault="009738FA">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166FAC70" w14:textId="77777777" w:rsidR="007C5D69" w:rsidRDefault="009738FA">
      <w:pPr>
        <w:pStyle w:val="NormalWeb"/>
        <w:jc w:val="both"/>
      </w:pPr>
      <w:r>
        <w:rPr>
          <w:rFonts w:ascii="Arial" w:hAnsi="Arial" w:cs="Arial"/>
          <w:b/>
          <w:bCs/>
          <w:sz w:val="20"/>
          <w:szCs w:val="20"/>
        </w:rPr>
        <w:t xml:space="preserve">p) Outros Ativos </w:t>
      </w:r>
    </w:p>
    <w:p w14:paraId="5536F996" w14:textId="77777777" w:rsidR="007C5D69" w:rsidRDefault="009738FA">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3911D279" w14:textId="77777777" w:rsidR="007C5D69" w:rsidRDefault="009738FA">
      <w:pPr>
        <w:pStyle w:val="NormalWeb"/>
        <w:jc w:val="both"/>
      </w:pPr>
      <w:r>
        <w:rPr>
          <w:rFonts w:ascii="Arial" w:hAnsi="Arial" w:cs="Arial"/>
          <w:b/>
          <w:bCs/>
          <w:sz w:val="20"/>
          <w:szCs w:val="20"/>
        </w:rPr>
        <w:t>q) Outros Passivos</w:t>
      </w:r>
    </w:p>
    <w:p w14:paraId="7BC443C5" w14:textId="77777777" w:rsidR="007C5D69" w:rsidRDefault="009738FA">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incorridas.</w:t>
      </w:r>
    </w:p>
    <w:p w14:paraId="3368D846" w14:textId="77777777" w:rsidR="007C5D69" w:rsidRDefault="009738FA">
      <w:pPr>
        <w:pStyle w:val="NormalWeb"/>
        <w:jc w:val="both"/>
      </w:pPr>
      <w:r>
        <w:rPr>
          <w:rFonts w:ascii="Arial" w:hAnsi="Arial" w:cs="Arial"/>
          <w:b/>
          <w:bCs/>
          <w:sz w:val="20"/>
          <w:szCs w:val="20"/>
        </w:rPr>
        <w:t>r) Provisões</w:t>
      </w:r>
    </w:p>
    <w:p w14:paraId="583DCB12" w14:textId="77777777" w:rsidR="007C5D69" w:rsidRDefault="009738FA">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55A462FB" w14:textId="77777777" w:rsidR="007C5D69" w:rsidRDefault="009738FA">
      <w:pPr>
        <w:pStyle w:val="NormalWeb"/>
        <w:jc w:val="both"/>
      </w:pPr>
      <w:r>
        <w:rPr>
          <w:rFonts w:ascii="Arial" w:hAnsi="Arial" w:cs="Arial"/>
          <w:b/>
          <w:bCs/>
          <w:sz w:val="20"/>
          <w:szCs w:val="20"/>
        </w:rPr>
        <w:t>s) Provisões para Demandas Judiciais e Passivos Contingentes</w:t>
      </w:r>
    </w:p>
    <w:p w14:paraId="1E76112D" w14:textId="77777777" w:rsidR="007C5D69" w:rsidRDefault="009738FA">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327DA498" w14:textId="77777777" w:rsidR="007C5D69" w:rsidRDefault="009738FA">
      <w:pPr>
        <w:pStyle w:val="NormalWeb"/>
        <w:jc w:val="both"/>
      </w:pPr>
      <w:r>
        <w:rPr>
          <w:rFonts w:ascii="Arial" w:hAnsi="Arial" w:cs="Arial"/>
          <w:b/>
          <w:bCs/>
          <w:sz w:val="20"/>
          <w:szCs w:val="20"/>
        </w:rPr>
        <w:t xml:space="preserve">t) Obrigações Legais </w:t>
      </w:r>
    </w:p>
    <w:p w14:paraId="19202C5E" w14:textId="77777777" w:rsidR="007C5D69" w:rsidRDefault="009738FA">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0252E120" w14:textId="77777777" w:rsidR="007C5D69" w:rsidRDefault="009738FA">
      <w:pPr>
        <w:pStyle w:val="NormalWeb"/>
        <w:jc w:val="both"/>
      </w:pPr>
      <w:r>
        <w:rPr>
          <w:rFonts w:ascii="Arial" w:hAnsi="Arial" w:cs="Arial"/>
          <w:b/>
          <w:bCs/>
          <w:sz w:val="20"/>
          <w:szCs w:val="20"/>
        </w:rPr>
        <w:t>u) Imposto de Renda e Contribuição Social</w:t>
      </w:r>
    </w:p>
    <w:p w14:paraId="40934D56" w14:textId="77777777" w:rsidR="007C5D69" w:rsidRDefault="009738FA">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6E0AA55F" w14:textId="77777777" w:rsidR="007C5D69" w:rsidRDefault="009738FA">
      <w:pPr>
        <w:pStyle w:val="NormalWeb"/>
        <w:jc w:val="both"/>
      </w:pPr>
      <w:r>
        <w:rPr>
          <w:rFonts w:ascii="Arial" w:hAnsi="Arial" w:cs="Arial"/>
          <w:b/>
          <w:bCs/>
          <w:sz w:val="20"/>
          <w:szCs w:val="20"/>
        </w:rPr>
        <w:t>v) Segregação em Circulante e Não Circulante</w:t>
      </w:r>
    </w:p>
    <w:p w14:paraId="29772925" w14:textId="77777777" w:rsidR="007C5D69" w:rsidRDefault="009738FA">
      <w:pPr>
        <w:pStyle w:val="NormalWeb"/>
        <w:jc w:val="both"/>
      </w:pPr>
      <w:r>
        <w:rPr>
          <w:rFonts w:ascii="Arial" w:hAnsi="Arial" w:cs="Arial"/>
          <w:sz w:val="20"/>
          <w:szCs w:val="20"/>
        </w:rPr>
        <w:lastRenderedPageBreak/>
        <w:t>Os valores realizáveis e exigíveis com prazos inferiores a 360 dias estão classificados no circulante, e os prazos superiores, no longo prazo (não circulante).</w:t>
      </w:r>
    </w:p>
    <w:p w14:paraId="5B723F31" w14:textId="77777777" w:rsidR="007C5D69" w:rsidRDefault="009738FA">
      <w:pPr>
        <w:pStyle w:val="NormalWeb"/>
        <w:jc w:val="both"/>
      </w:pPr>
      <w:r>
        <w:rPr>
          <w:rFonts w:ascii="Arial" w:hAnsi="Arial" w:cs="Arial"/>
          <w:b/>
          <w:bCs/>
          <w:sz w:val="20"/>
          <w:szCs w:val="20"/>
        </w:rPr>
        <w:t xml:space="preserve">w)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48EF10F8" w14:textId="77777777" w:rsidR="007C5D69" w:rsidRDefault="009738FA">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aplicável, são registradas no resultado do período em que foram identificadas.</w:t>
      </w:r>
    </w:p>
    <w:p w14:paraId="166ACF97" w14:textId="77777777" w:rsidR="007C5D69" w:rsidRDefault="009738FA">
      <w:pPr>
        <w:pStyle w:val="NormalWeb"/>
        <w:jc w:val="both"/>
      </w:pPr>
      <w:r>
        <w:rPr>
          <w:rFonts w:ascii="Arial" w:hAnsi="Arial" w:cs="Arial"/>
          <w:sz w:val="20"/>
          <w:szCs w:val="20"/>
        </w:rPr>
        <w:t xml:space="preserve">Em </w:t>
      </w:r>
      <w:r>
        <w:rPr>
          <w:rFonts w:ascii="Arial" w:hAnsi="Arial" w:cs="Arial"/>
          <w:b/>
          <w:bCs/>
          <w:sz w:val="20"/>
          <w:szCs w:val="20"/>
        </w:rPr>
        <w:t>30 de junho de 2021</w:t>
      </w:r>
      <w:r>
        <w:rPr>
          <w:rFonts w:ascii="Arial" w:hAnsi="Arial" w:cs="Arial"/>
          <w:sz w:val="20"/>
          <w:szCs w:val="20"/>
        </w:rPr>
        <w:t xml:space="preserve"> não existem indícios da necessidade de redução do valor recuperável dos ativos não financeiros. </w:t>
      </w:r>
    </w:p>
    <w:p w14:paraId="1AAA9100" w14:textId="77777777" w:rsidR="007C5D69" w:rsidRDefault="009738FA">
      <w:pPr>
        <w:pStyle w:val="NormalWeb"/>
        <w:jc w:val="both"/>
      </w:pPr>
      <w:r>
        <w:rPr>
          <w:rFonts w:ascii="Arial" w:hAnsi="Arial" w:cs="Arial"/>
          <w:b/>
          <w:bCs/>
          <w:sz w:val="20"/>
          <w:szCs w:val="20"/>
        </w:rPr>
        <w:t>x) Resultados Recorrentes e Não Recorrentes</w:t>
      </w:r>
    </w:p>
    <w:p w14:paraId="1C8968DF" w14:textId="77777777" w:rsidR="007C5D69" w:rsidRDefault="009738FA">
      <w:pPr>
        <w:pStyle w:val="NormalWeb"/>
        <w:jc w:val="both"/>
      </w:pPr>
      <w:r>
        <w:rPr>
          <w:rFonts w:ascii="Arial" w:hAnsi="Arial" w:cs="Arial"/>
          <w:sz w:val="20"/>
          <w:szCs w:val="20"/>
        </w:rPr>
        <w:t>Resultados recorrentes são aquele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5E88EB82" w14:textId="77777777" w:rsidR="007C5D69" w:rsidRDefault="009738FA">
      <w:pPr>
        <w:pStyle w:val="NormalWeb"/>
        <w:jc w:val="both"/>
      </w:pPr>
      <w:r>
        <w:rPr>
          <w:rFonts w:ascii="Arial" w:hAnsi="Arial" w:cs="Arial"/>
          <w:b/>
          <w:bCs/>
          <w:sz w:val="20"/>
          <w:szCs w:val="20"/>
        </w:rPr>
        <w:t xml:space="preserve">y) Eventos Subsequentes </w:t>
      </w:r>
    </w:p>
    <w:p w14:paraId="45BFB26B" w14:textId="77777777" w:rsidR="007C5D69" w:rsidRDefault="009738FA">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662C84B1" w14:textId="77777777" w:rsidR="007C5D69" w:rsidRDefault="009738FA" w:rsidP="00D00A57">
      <w:pPr>
        <w:pStyle w:val="NormalWeb"/>
      </w:pPr>
      <w:r>
        <w:rPr>
          <w:rFonts w:ascii="Arial" w:hAnsi="Arial" w:cs="Arial"/>
          <w:sz w:val="20"/>
          <w:szCs w:val="20"/>
        </w:rPr>
        <w:t>• Eventos que originam ajustes: são aqueles que evidenciam condições que já existiam na data-base das demonstrações contábeis; e</w:t>
      </w:r>
    </w:p>
    <w:p w14:paraId="54EB61A0" w14:textId="77777777" w:rsidR="007C5D69" w:rsidRDefault="009738FA">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650D2378" w14:textId="77777777" w:rsidR="007C5D69" w:rsidRDefault="009738FA">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 xml:space="preserve">30 de junho de 2021. </w:t>
      </w:r>
    </w:p>
    <w:p w14:paraId="4416A575" w14:textId="77777777" w:rsidR="007C5D69" w:rsidRDefault="009738FA">
      <w:pPr>
        <w:pStyle w:val="NormalWeb"/>
        <w:jc w:val="both"/>
      </w:pPr>
      <w:r>
        <w:rPr>
          <w:rFonts w:ascii="Arial" w:hAnsi="Arial" w:cs="Arial"/>
          <w:b/>
          <w:bCs/>
          <w:sz w:val="20"/>
          <w:szCs w:val="20"/>
        </w:rPr>
        <w:t>4. Caixa e Equivalente de Caixa</w:t>
      </w:r>
    </w:p>
    <w:p w14:paraId="33D664CD" w14:textId="77777777" w:rsidR="007C5D69" w:rsidRDefault="009738FA">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365"/>
        <w:gridCol w:w="1562"/>
        <w:gridCol w:w="1562"/>
      </w:tblGrid>
      <w:tr w:rsidR="007C5D69" w14:paraId="0D3AC6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E5EA82"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2557F"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69B91"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2C4C95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DEA2AD" w14:textId="7DD27BF0" w:rsidR="007C5D69" w:rsidRDefault="009738FA">
            <w:pPr>
              <w:rPr>
                <w:rFonts w:eastAsia="Times New Roman"/>
              </w:rPr>
            </w:pPr>
            <w:r>
              <w:rPr>
                <w:rFonts w:ascii="Arial" w:eastAsia="Times New Roman" w:hAnsi="Arial" w:cs="Arial"/>
                <w:sz w:val="16"/>
                <w:szCs w:val="16"/>
              </w:rPr>
              <w:t>Caixa e depósitos bancários</w:t>
            </w:r>
            <w:r w:rsidR="008A2B5C">
              <w:rPr>
                <w:rFonts w:ascii="Arial" w:eastAsia="Times New Roman"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38FD4" w14:textId="77777777" w:rsidR="007C5D69" w:rsidRDefault="009738FA">
            <w:pPr>
              <w:jc w:val="right"/>
              <w:rPr>
                <w:rFonts w:eastAsia="Times New Roman"/>
              </w:rPr>
            </w:pPr>
            <w:r>
              <w:rPr>
                <w:rFonts w:ascii="Arial" w:eastAsia="Times New Roman" w:hAnsi="Arial" w:cs="Arial"/>
                <w:sz w:val="16"/>
                <w:szCs w:val="16"/>
              </w:rPr>
              <w:t>9.799.236,60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18EB5" w14:textId="77777777" w:rsidR="007C5D69" w:rsidRDefault="009738FA">
            <w:pPr>
              <w:jc w:val="right"/>
              <w:rPr>
                <w:rFonts w:eastAsia="Times New Roman"/>
              </w:rPr>
            </w:pPr>
            <w:r>
              <w:rPr>
                <w:rFonts w:ascii="Arial" w:eastAsia="Times New Roman" w:hAnsi="Arial" w:cs="Arial"/>
                <w:sz w:val="16"/>
                <w:szCs w:val="16"/>
              </w:rPr>
              <w:t>8.080.702,79</w:t>
            </w:r>
          </w:p>
        </w:tc>
      </w:tr>
      <w:tr w:rsidR="007C5D69" w14:paraId="307FD6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16616B" w14:textId="547B9705" w:rsidR="007C5D69" w:rsidRDefault="009738FA">
            <w:pPr>
              <w:rPr>
                <w:rFonts w:eastAsia="Times New Roman"/>
              </w:rPr>
            </w:pPr>
            <w:r>
              <w:rPr>
                <w:rFonts w:ascii="Arial" w:eastAsia="Times New Roman" w:hAnsi="Arial" w:cs="Arial"/>
                <w:sz w:val="16"/>
                <w:szCs w:val="16"/>
              </w:rPr>
              <w:t>Relações interfinanceiras - centralização financeira</w:t>
            </w:r>
            <w:r w:rsidR="008A2B5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4045D" w14:textId="77777777" w:rsidR="007C5D69" w:rsidRDefault="009738FA">
            <w:pPr>
              <w:jc w:val="right"/>
              <w:rPr>
                <w:rFonts w:eastAsia="Times New Roman"/>
              </w:rPr>
            </w:pPr>
            <w:r>
              <w:rPr>
                <w:rFonts w:ascii="Arial" w:eastAsia="Times New Roman" w:hAnsi="Arial" w:cs="Arial"/>
                <w:sz w:val="16"/>
                <w:szCs w:val="16"/>
              </w:rPr>
              <w:t>171.344.295,24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829FF" w14:textId="77777777" w:rsidR="007C5D69" w:rsidRDefault="009738FA">
            <w:pPr>
              <w:jc w:val="right"/>
              <w:rPr>
                <w:rFonts w:eastAsia="Times New Roman"/>
              </w:rPr>
            </w:pPr>
            <w:r>
              <w:rPr>
                <w:rFonts w:ascii="Arial" w:eastAsia="Times New Roman" w:hAnsi="Arial" w:cs="Arial"/>
                <w:sz w:val="16"/>
                <w:szCs w:val="16"/>
              </w:rPr>
              <w:t>184.479.464,35</w:t>
            </w:r>
          </w:p>
        </w:tc>
      </w:tr>
      <w:tr w:rsidR="007C5D69" w14:paraId="6C9608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5BB025"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15A99" w14:textId="77777777" w:rsidR="007C5D69" w:rsidRDefault="009738FA">
            <w:pPr>
              <w:jc w:val="right"/>
              <w:rPr>
                <w:rFonts w:eastAsia="Times New Roman"/>
              </w:rPr>
            </w:pPr>
            <w:r>
              <w:rPr>
                <w:rFonts w:ascii="Arial" w:eastAsia="Times New Roman" w:hAnsi="Arial" w:cs="Arial"/>
                <w:b/>
                <w:bCs/>
                <w:sz w:val="16"/>
                <w:szCs w:val="16"/>
              </w:rPr>
              <w:t>181.143.531,84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D93A6" w14:textId="77777777" w:rsidR="007C5D69" w:rsidRDefault="009738FA">
            <w:pPr>
              <w:jc w:val="right"/>
              <w:rPr>
                <w:rFonts w:eastAsia="Times New Roman"/>
              </w:rPr>
            </w:pPr>
            <w:r>
              <w:rPr>
                <w:rFonts w:ascii="Arial" w:eastAsia="Times New Roman" w:hAnsi="Arial" w:cs="Arial"/>
                <w:b/>
                <w:bCs/>
                <w:sz w:val="16"/>
                <w:szCs w:val="16"/>
              </w:rPr>
              <w:t>192.560.167,14</w:t>
            </w:r>
          </w:p>
        </w:tc>
      </w:tr>
    </w:tbl>
    <w:p w14:paraId="52D66467" w14:textId="77777777" w:rsidR="007C5D69" w:rsidRDefault="009738FA">
      <w:pPr>
        <w:rPr>
          <w:b/>
          <w:bCs/>
          <w:i/>
          <w:iCs/>
        </w:rPr>
      </w:pPr>
      <w:r>
        <w:rPr>
          <w:b/>
          <w:bCs/>
          <w:i/>
          <w:iCs/>
        </w:rPr>
        <w:t> </w:t>
      </w:r>
    </w:p>
    <w:p w14:paraId="05D6AD4C" w14:textId="6C164519" w:rsidR="007C5D69" w:rsidRPr="008A2B5C" w:rsidRDefault="009738FA">
      <w:pPr>
        <w:pStyle w:val="NormalWeb"/>
        <w:jc w:val="both"/>
      </w:pPr>
      <w:r>
        <w:rPr>
          <w:rFonts w:ascii="Arial" w:hAnsi="Arial" w:cs="Arial"/>
          <w:sz w:val="20"/>
          <w:szCs w:val="20"/>
        </w:rPr>
        <w:t xml:space="preserve">(a) Referem-se à centralização financeira das disponibilidades líquidas da Cooperativa, </w:t>
      </w:r>
      <w:r w:rsidRPr="008A2B5C">
        <w:rPr>
          <w:rFonts w:ascii="Arial" w:hAnsi="Arial" w:cs="Arial"/>
          <w:sz w:val="20"/>
          <w:szCs w:val="20"/>
        </w:rPr>
        <w:t>depositadas junto ao SICOOB CENTRAL CREDIMINAS conforme determinado no art. 24, da Resolução CMN nº 4.434/15, cujos rendimentos auferidos nos períodos em 30 de junho de 2021 e 3</w:t>
      </w:r>
      <w:r w:rsidR="00032138">
        <w:rPr>
          <w:rFonts w:ascii="Arial" w:hAnsi="Arial" w:cs="Arial"/>
          <w:sz w:val="20"/>
          <w:szCs w:val="20"/>
        </w:rPr>
        <w:t>0</w:t>
      </w:r>
      <w:r w:rsidRPr="008A2B5C">
        <w:rPr>
          <w:rFonts w:ascii="Arial" w:hAnsi="Arial" w:cs="Arial"/>
          <w:sz w:val="20"/>
          <w:szCs w:val="20"/>
        </w:rPr>
        <w:t xml:space="preserve"> de </w:t>
      </w:r>
      <w:r w:rsidR="00032138">
        <w:rPr>
          <w:rFonts w:ascii="Arial" w:hAnsi="Arial" w:cs="Arial"/>
          <w:sz w:val="20"/>
          <w:szCs w:val="20"/>
        </w:rPr>
        <w:t xml:space="preserve">junho </w:t>
      </w:r>
      <w:r w:rsidRPr="008A2B5C">
        <w:rPr>
          <w:rFonts w:ascii="Arial" w:hAnsi="Arial" w:cs="Arial"/>
          <w:sz w:val="20"/>
          <w:szCs w:val="20"/>
        </w:rPr>
        <w:t>de 2020 foram de:</w:t>
      </w:r>
    </w:p>
    <w:tbl>
      <w:tblPr>
        <w:tblW w:w="8421" w:type="dxa"/>
        <w:tblCellMar>
          <w:left w:w="0" w:type="dxa"/>
          <w:right w:w="0" w:type="dxa"/>
        </w:tblCellMar>
        <w:tblLook w:val="04A0" w:firstRow="1" w:lastRow="0" w:firstColumn="1" w:lastColumn="0" w:noHBand="0" w:noVBand="1"/>
      </w:tblPr>
      <w:tblGrid>
        <w:gridCol w:w="4789"/>
        <w:gridCol w:w="1816"/>
        <w:gridCol w:w="1816"/>
      </w:tblGrid>
      <w:tr w:rsidR="007C5D69" w:rsidRPr="008A2B5C" w14:paraId="4184488C" w14:textId="77777777" w:rsidTr="00032138">
        <w:trPr>
          <w:trHeight w:val="254"/>
        </w:trPr>
        <w:tc>
          <w:tcPr>
            <w:tcW w:w="4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2E2FA" w14:textId="77777777" w:rsidR="007C5D69" w:rsidRPr="008A2B5C" w:rsidRDefault="009738FA">
            <w:pPr>
              <w:rPr>
                <w:rFonts w:ascii="Arial" w:eastAsia="Times New Roman" w:hAnsi="Arial" w:cs="Arial"/>
                <w:b/>
                <w:bCs/>
                <w:sz w:val="16"/>
                <w:szCs w:val="16"/>
              </w:rPr>
            </w:pPr>
            <w:r w:rsidRPr="008A2B5C">
              <w:rPr>
                <w:rFonts w:ascii="Arial" w:hAnsi="Arial" w:cs="Arial"/>
                <w:b/>
                <w:bCs/>
                <w:sz w:val="16"/>
                <w:szCs w:val="16"/>
              </w:rPr>
              <w:t>Descrição</w:t>
            </w:r>
          </w:p>
        </w:tc>
        <w:tc>
          <w:tcPr>
            <w:tcW w:w="1816" w:type="dxa"/>
            <w:tcBorders>
              <w:top w:val="single" w:sz="4" w:space="0" w:color="auto"/>
              <w:left w:val="nil"/>
              <w:bottom w:val="single" w:sz="4" w:space="0" w:color="auto"/>
              <w:right w:val="single" w:sz="4" w:space="0" w:color="auto"/>
            </w:tcBorders>
            <w:shd w:val="clear" w:color="auto" w:fill="FFFFFF"/>
            <w:noWrap/>
            <w:vAlign w:val="center"/>
            <w:hideMark/>
          </w:tcPr>
          <w:p w14:paraId="2A8A444C" w14:textId="77777777" w:rsidR="007C5D69" w:rsidRPr="008A2B5C" w:rsidRDefault="009738FA">
            <w:pPr>
              <w:jc w:val="center"/>
              <w:rPr>
                <w:rFonts w:ascii="Arial" w:hAnsi="Arial" w:cs="Arial"/>
                <w:b/>
                <w:bCs/>
                <w:sz w:val="16"/>
                <w:szCs w:val="16"/>
              </w:rPr>
            </w:pPr>
            <w:r w:rsidRPr="008A2B5C">
              <w:rPr>
                <w:rFonts w:ascii="Arial" w:hAnsi="Arial" w:cs="Arial"/>
                <w:b/>
                <w:bCs/>
                <w:sz w:val="16"/>
                <w:szCs w:val="16"/>
              </w:rPr>
              <w:t>30/06/2021</w:t>
            </w:r>
          </w:p>
        </w:tc>
        <w:tc>
          <w:tcPr>
            <w:tcW w:w="1816" w:type="dxa"/>
            <w:tcBorders>
              <w:top w:val="single" w:sz="4" w:space="0" w:color="auto"/>
              <w:left w:val="nil"/>
              <w:bottom w:val="single" w:sz="4" w:space="0" w:color="auto"/>
              <w:right w:val="single" w:sz="4" w:space="0" w:color="auto"/>
            </w:tcBorders>
            <w:shd w:val="clear" w:color="auto" w:fill="FFFFFF"/>
            <w:noWrap/>
            <w:vAlign w:val="center"/>
            <w:hideMark/>
          </w:tcPr>
          <w:p w14:paraId="156AE949" w14:textId="77777777" w:rsidR="007C5D69" w:rsidRPr="008A2B5C" w:rsidRDefault="009738FA">
            <w:pPr>
              <w:jc w:val="center"/>
              <w:rPr>
                <w:rFonts w:ascii="Arial" w:hAnsi="Arial" w:cs="Arial"/>
                <w:b/>
                <w:bCs/>
                <w:sz w:val="16"/>
                <w:szCs w:val="16"/>
              </w:rPr>
            </w:pPr>
            <w:r w:rsidRPr="008A2B5C">
              <w:rPr>
                <w:rFonts w:ascii="Arial" w:hAnsi="Arial" w:cs="Arial"/>
                <w:b/>
                <w:bCs/>
                <w:sz w:val="16"/>
                <w:szCs w:val="16"/>
              </w:rPr>
              <w:t>30/06/2020</w:t>
            </w:r>
          </w:p>
        </w:tc>
      </w:tr>
      <w:tr w:rsidR="007C5D69" w14:paraId="364D73AB" w14:textId="77777777" w:rsidTr="00032138">
        <w:trPr>
          <w:trHeight w:val="254"/>
        </w:trPr>
        <w:tc>
          <w:tcPr>
            <w:tcW w:w="4789" w:type="dxa"/>
            <w:tcBorders>
              <w:top w:val="nil"/>
              <w:left w:val="single" w:sz="4" w:space="0" w:color="auto"/>
              <w:bottom w:val="single" w:sz="4" w:space="0" w:color="auto"/>
              <w:right w:val="single" w:sz="4" w:space="0" w:color="auto"/>
            </w:tcBorders>
            <w:shd w:val="clear" w:color="auto" w:fill="FFFFFF"/>
            <w:vAlign w:val="center"/>
            <w:hideMark/>
          </w:tcPr>
          <w:p w14:paraId="0ADFF117" w14:textId="77777777" w:rsidR="007C5D69" w:rsidRPr="008A2B5C" w:rsidRDefault="009738FA">
            <w:pPr>
              <w:jc w:val="both"/>
              <w:rPr>
                <w:rFonts w:ascii="Arial" w:hAnsi="Arial" w:cs="Arial"/>
                <w:sz w:val="16"/>
                <w:szCs w:val="16"/>
              </w:rPr>
            </w:pPr>
            <w:r w:rsidRPr="008A2B5C">
              <w:rPr>
                <w:rFonts w:ascii="Arial" w:hAnsi="Arial" w:cs="Arial"/>
                <w:sz w:val="16"/>
                <w:szCs w:val="16"/>
              </w:rPr>
              <w:t>Rendimentos da Centralização Financeira</w:t>
            </w:r>
          </w:p>
        </w:tc>
        <w:tc>
          <w:tcPr>
            <w:tcW w:w="1816" w:type="dxa"/>
            <w:tcBorders>
              <w:top w:val="nil"/>
              <w:left w:val="nil"/>
              <w:bottom w:val="single" w:sz="4" w:space="0" w:color="auto"/>
              <w:right w:val="single" w:sz="4" w:space="0" w:color="auto"/>
            </w:tcBorders>
            <w:shd w:val="clear" w:color="auto" w:fill="FFFFFF"/>
            <w:vAlign w:val="center"/>
            <w:hideMark/>
          </w:tcPr>
          <w:p w14:paraId="4C30A4BF" w14:textId="77777777" w:rsidR="007C5D69" w:rsidRPr="008A2B5C" w:rsidRDefault="009738FA">
            <w:pPr>
              <w:jc w:val="right"/>
              <w:rPr>
                <w:rFonts w:ascii="Arial" w:hAnsi="Arial" w:cs="Arial"/>
                <w:sz w:val="16"/>
                <w:szCs w:val="16"/>
              </w:rPr>
            </w:pPr>
            <w:r w:rsidRPr="008A2B5C">
              <w:rPr>
                <w:rFonts w:ascii="Arial" w:hAnsi="Arial" w:cs="Arial"/>
                <w:sz w:val="16"/>
                <w:szCs w:val="16"/>
              </w:rPr>
              <w:t>2.312.771,13</w:t>
            </w:r>
          </w:p>
        </w:tc>
        <w:tc>
          <w:tcPr>
            <w:tcW w:w="1816" w:type="dxa"/>
            <w:tcBorders>
              <w:top w:val="nil"/>
              <w:left w:val="nil"/>
              <w:bottom w:val="single" w:sz="4" w:space="0" w:color="auto"/>
              <w:right w:val="single" w:sz="4" w:space="0" w:color="auto"/>
            </w:tcBorders>
            <w:shd w:val="clear" w:color="auto" w:fill="FFFFFF"/>
            <w:vAlign w:val="center"/>
            <w:hideMark/>
          </w:tcPr>
          <w:p w14:paraId="012CFF5E" w14:textId="77777777" w:rsidR="007C5D69" w:rsidRDefault="009738FA">
            <w:pPr>
              <w:jc w:val="right"/>
              <w:rPr>
                <w:rFonts w:ascii="Arial" w:hAnsi="Arial" w:cs="Arial"/>
                <w:sz w:val="16"/>
                <w:szCs w:val="16"/>
              </w:rPr>
            </w:pPr>
            <w:r w:rsidRPr="008A2B5C">
              <w:rPr>
                <w:rFonts w:ascii="Arial" w:hAnsi="Arial" w:cs="Arial"/>
                <w:sz w:val="16"/>
                <w:szCs w:val="16"/>
              </w:rPr>
              <w:t>1.730.614,39</w:t>
            </w:r>
          </w:p>
        </w:tc>
      </w:tr>
    </w:tbl>
    <w:p w14:paraId="545B3BA4" w14:textId="77777777" w:rsidR="007C5D69" w:rsidRDefault="009738FA">
      <w:pPr>
        <w:pStyle w:val="NormalWeb"/>
        <w:jc w:val="both"/>
      </w:pPr>
      <w:r>
        <w:rPr>
          <w:rFonts w:ascii="Arial" w:hAnsi="Arial" w:cs="Arial"/>
          <w:b/>
          <w:bCs/>
          <w:sz w:val="20"/>
          <w:szCs w:val="20"/>
        </w:rPr>
        <w:t>5. Outras Relações Interfinanceiras Ativas</w:t>
      </w:r>
    </w:p>
    <w:p w14:paraId="4B0BE3AF" w14:textId="77777777" w:rsidR="007C5D69" w:rsidRPr="008A2B5C" w:rsidRDefault="009738FA">
      <w:pPr>
        <w:pStyle w:val="NormalWeb"/>
        <w:jc w:val="both"/>
      </w:pPr>
      <w:r w:rsidRPr="008A2B5C">
        <w:rPr>
          <w:rFonts w:ascii="Arial" w:hAnsi="Arial" w:cs="Arial"/>
          <w:sz w:val="20"/>
          <w:szCs w:val="20"/>
        </w:rPr>
        <w:t xml:space="preserve">Em </w:t>
      </w:r>
      <w:r w:rsidRPr="008A2B5C">
        <w:rPr>
          <w:rFonts w:ascii="Arial" w:hAnsi="Arial" w:cs="Arial"/>
          <w:b/>
          <w:bCs/>
          <w:sz w:val="20"/>
          <w:szCs w:val="20"/>
        </w:rPr>
        <w:t xml:space="preserve">30 de junho de 2021 </w:t>
      </w:r>
      <w:r w:rsidRPr="008A2B5C">
        <w:rPr>
          <w:rFonts w:ascii="Arial" w:hAnsi="Arial" w:cs="Arial"/>
          <w:sz w:val="20"/>
          <w:szCs w:val="20"/>
        </w:rPr>
        <w:t xml:space="preserve">e </w:t>
      </w:r>
      <w:r w:rsidRPr="008A2B5C">
        <w:rPr>
          <w:rFonts w:ascii="Arial" w:hAnsi="Arial" w:cs="Arial"/>
          <w:b/>
          <w:bCs/>
          <w:sz w:val="20"/>
          <w:szCs w:val="20"/>
        </w:rPr>
        <w:t>31 de dezembro de 2020</w:t>
      </w:r>
      <w:r w:rsidRPr="008A2B5C">
        <w:rPr>
          <w:rFonts w:ascii="Arial" w:hAnsi="Arial" w:cs="Arial"/>
          <w:sz w:val="20"/>
          <w:szCs w:val="20"/>
        </w:rPr>
        <w:t>, as outras relações interfinanceiras estavam assim compostas:</w:t>
      </w:r>
    </w:p>
    <w:tbl>
      <w:tblPr>
        <w:tblW w:w="5000" w:type="pct"/>
        <w:tblCellMar>
          <w:left w:w="0" w:type="dxa"/>
          <w:right w:w="0" w:type="dxa"/>
        </w:tblCellMar>
        <w:tblLook w:val="04A0" w:firstRow="1" w:lastRow="0" w:firstColumn="1" w:lastColumn="0" w:noHBand="0" w:noVBand="1"/>
      </w:tblPr>
      <w:tblGrid>
        <w:gridCol w:w="2745"/>
        <w:gridCol w:w="1180"/>
        <w:gridCol w:w="1692"/>
        <w:gridCol w:w="1180"/>
        <w:gridCol w:w="1692"/>
      </w:tblGrid>
      <w:tr w:rsidR="007C5D69" w:rsidRPr="008A2B5C" w14:paraId="7883E9D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2A9A00" w14:textId="77777777" w:rsidR="007C5D69" w:rsidRPr="008A2B5C" w:rsidRDefault="009738FA">
            <w:pPr>
              <w:jc w:val="center"/>
              <w:rPr>
                <w:rFonts w:eastAsia="Times New Roman"/>
              </w:rPr>
            </w:pPr>
            <w:r w:rsidRPr="008A2B5C">
              <w:rPr>
                <w:rFonts w:ascii="Arial" w:eastAsia="Times New Roman" w:hAnsi="Arial" w:cs="Arial"/>
                <w:b/>
                <w:bCs/>
                <w:sz w:val="16"/>
                <w:szCs w:val="16"/>
              </w:rPr>
              <w:lastRenderedPageBreak/>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62BB47" w14:textId="77777777" w:rsidR="007C5D69" w:rsidRPr="008A2B5C" w:rsidRDefault="009738FA">
            <w:pPr>
              <w:jc w:val="center"/>
              <w:rPr>
                <w:rFonts w:eastAsia="Times New Roman"/>
              </w:rPr>
            </w:pPr>
            <w:r w:rsidRPr="008A2B5C">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B7855D" w14:textId="77777777" w:rsidR="007C5D69" w:rsidRPr="008A2B5C" w:rsidRDefault="009738FA">
            <w:pPr>
              <w:jc w:val="center"/>
              <w:rPr>
                <w:rFonts w:eastAsia="Times New Roman"/>
              </w:rPr>
            </w:pPr>
            <w:r w:rsidRPr="008A2B5C">
              <w:rPr>
                <w:rFonts w:ascii="Arial" w:eastAsia="Times New Roman" w:hAnsi="Arial" w:cs="Arial"/>
                <w:b/>
                <w:bCs/>
                <w:sz w:val="16"/>
                <w:szCs w:val="16"/>
              </w:rPr>
              <w:t>31/12/2020</w:t>
            </w:r>
          </w:p>
        </w:tc>
      </w:tr>
      <w:tr w:rsidR="007C5D69" w:rsidRPr="008A2B5C" w14:paraId="13E593C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7AEF1FD" w14:textId="77777777" w:rsidR="007C5D69" w:rsidRPr="008A2B5C"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8664AF" w14:textId="77777777" w:rsidR="007C5D69" w:rsidRPr="008A2B5C" w:rsidRDefault="009738FA">
            <w:pPr>
              <w:jc w:val="center"/>
              <w:rPr>
                <w:rFonts w:eastAsia="Times New Roman"/>
              </w:rPr>
            </w:pPr>
            <w:r w:rsidRPr="008A2B5C">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14518" w14:textId="77777777" w:rsidR="007C5D69" w:rsidRPr="008A2B5C" w:rsidRDefault="009738FA">
            <w:pPr>
              <w:jc w:val="center"/>
              <w:rPr>
                <w:rFonts w:eastAsia="Times New Roman"/>
              </w:rPr>
            </w:pPr>
            <w:r w:rsidRPr="008A2B5C">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49A69" w14:textId="77777777" w:rsidR="007C5D69" w:rsidRPr="008A2B5C" w:rsidRDefault="009738FA">
            <w:pPr>
              <w:jc w:val="center"/>
              <w:rPr>
                <w:rFonts w:eastAsia="Times New Roman"/>
              </w:rPr>
            </w:pPr>
            <w:r w:rsidRPr="008A2B5C">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48F2D" w14:textId="77777777" w:rsidR="007C5D69" w:rsidRPr="008A2B5C" w:rsidRDefault="009738FA">
            <w:pPr>
              <w:jc w:val="center"/>
              <w:rPr>
                <w:rFonts w:eastAsia="Times New Roman"/>
              </w:rPr>
            </w:pPr>
            <w:r w:rsidRPr="008A2B5C">
              <w:rPr>
                <w:rFonts w:ascii="Arial" w:eastAsia="Times New Roman" w:hAnsi="Arial" w:cs="Arial"/>
                <w:b/>
                <w:bCs/>
                <w:sz w:val="16"/>
                <w:szCs w:val="16"/>
              </w:rPr>
              <w:t>Não Circulante</w:t>
            </w:r>
          </w:p>
        </w:tc>
      </w:tr>
      <w:tr w:rsidR="007C5D69" w:rsidRPr="008A2B5C" w14:paraId="096377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641362" w14:textId="77777777" w:rsidR="007C5D69" w:rsidRPr="008A2B5C" w:rsidRDefault="009738FA">
            <w:pPr>
              <w:rPr>
                <w:rFonts w:eastAsia="Times New Roman"/>
              </w:rPr>
            </w:pPr>
            <w:r w:rsidRPr="008A2B5C">
              <w:rPr>
                <w:rFonts w:ascii="Arial" w:eastAsia="Times New Roman" w:hAnsi="Arial" w:cs="Arial"/>
                <w:sz w:val="16"/>
                <w:szCs w:val="16"/>
              </w:rPr>
              <w:t>Correspondentes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96BB" w14:textId="77777777" w:rsidR="007C5D69" w:rsidRPr="008A2B5C" w:rsidRDefault="009738FA">
            <w:pPr>
              <w:jc w:val="right"/>
              <w:rPr>
                <w:rFonts w:eastAsia="Times New Roman"/>
              </w:rPr>
            </w:pPr>
            <w:r w:rsidRPr="008A2B5C">
              <w:rPr>
                <w:rFonts w:ascii="Arial" w:eastAsia="Times New Roman" w:hAnsi="Arial" w:cs="Arial"/>
                <w:sz w:val="16"/>
                <w:szCs w:val="16"/>
              </w:rPr>
              <w:t>94.626,28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B4EA3" w14:textId="77777777" w:rsidR="007C5D69" w:rsidRPr="008A2B5C" w:rsidRDefault="009738FA">
            <w:pPr>
              <w:jc w:val="right"/>
              <w:rPr>
                <w:rFonts w:eastAsia="Times New Roman"/>
              </w:rPr>
            </w:pPr>
            <w:r w:rsidRPr="008A2B5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4A0BA" w14:textId="77777777" w:rsidR="007C5D69" w:rsidRPr="008A2B5C" w:rsidRDefault="009738FA">
            <w:pPr>
              <w:jc w:val="right"/>
              <w:rPr>
                <w:rFonts w:eastAsia="Times New Roman"/>
              </w:rPr>
            </w:pPr>
            <w:r w:rsidRPr="008A2B5C">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6CD6C" w14:textId="77777777" w:rsidR="007C5D69" w:rsidRPr="008A2B5C" w:rsidRDefault="009738FA">
            <w:pPr>
              <w:jc w:val="right"/>
              <w:rPr>
                <w:rFonts w:eastAsia="Times New Roman"/>
              </w:rPr>
            </w:pPr>
            <w:r w:rsidRPr="008A2B5C">
              <w:rPr>
                <w:rFonts w:ascii="Arial" w:eastAsia="Times New Roman" w:hAnsi="Arial" w:cs="Arial"/>
                <w:sz w:val="16"/>
                <w:szCs w:val="16"/>
              </w:rPr>
              <w:t>0,00</w:t>
            </w:r>
          </w:p>
        </w:tc>
      </w:tr>
      <w:tr w:rsidR="007C5D69" w14:paraId="5DAB56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EC96CF" w14:textId="77777777" w:rsidR="007C5D69" w:rsidRPr="008A2B5C" w:rsidRDefault="009738FA">
            <w:pPr>
              <w:jc w:val="center"/>
              <w:rPr>
                <w:rFonts w:eastAsia="Times New Roman"/>
              </w:rPr>
            </w:pPr>
            <w:r w:rsidRPr="008A2B5C">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26235" w14:textId="77777777" w:rsidR="007C5D69" w:rsidRPr="008A2B5C" w:rsidRDefault="009738FA">
            <w:pPr>
              <w:jc w:val="right"/>
              <w:rPr>
                <w:rFonts w:eastAsia="Times New Roman"/>
              </w:rPr>
            </w:pPr>
            <w:r w:rsidRPr="008A2B5C">
              <w:rPr>
                <w:rFonts w:ascii="Arial" w:eastAsia="Times New Roman" w:hAnsi="Arial" w:cs="Arial"/>
                <w:b/>
                <w:bCs/>
                <w:sz w:val="16"/>
                <w:szCs w:val="16"/>
              </w:rPr>
              <w:t>94.626,28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E7162" w14:textId="77777777" w:rsidR="007C5D69" w:rsidRPr="008A2B5C" w:rsidRDefault="009738FA">
            <w:pPr>
              <w:jc w:val="right"/>
              <w:rPr>
                <w:rFonts w:eastAsia="Times New Roman"/>
              </w:rPr>
            </w:pPr>
            <w:r w:rsidRPr="008A2B5C">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0862E" w14:textId="77777777" w:rsidR="007C5D69" w:rsidRPr="008A2B5C" w:rsidRDefault="009738FA">
            <w:pPr>
              <w:jc w:val="right"/>
              <w:rPr>
                <w:rFonts w:eastAsia="Times New Roman"/>
              </w:rPr>
            </w:pPr>
            <w:r w:rsidRPr="008A2B5C">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87AC8" w14:textId="77777777" w:rsidR="007C5D69" w:rsidRDefault="009738FA">
            <w:pPr>
              <w:jc w:val="right"/>
              <w:rPr>
                <w:rFonts w:eastAsia="Times New Roman"/>
              </w:rPr>
            </w:pPr>
            <w:r w:rsidRPr="008A2B5C">
              <w:rPr>
                <w:rFonts w:ascii="Arial" w:eastAsia="Times New Roman" w:hAnsi="Arial" w:cs="Arial"/>
                <w:b/>
                <w:bCs/>
                <w:sz w:val="16"/>
                <w:szCs w:val="16"/>
              </w:rPr>
              <w:t>0,00</w:t>
            </w:r>
          </w:p>
        </w:tc>
      </w:tr>
    </w:tbl>
    <w:p w14:paraId="111B77CF" w14:textId="77777777" w:rsidR="007C5D69" w:rsidRDefault="009738FA">
      <w:pPr>
        <w:rPr>
          <w:b/>
          <w:bCs/>
        </w:rPr>
      </w:pPr>
      <w:r>
        <w:rPr>
          <w:b/>
          <w:bCs/>
        </w:rPr>
        <w:t> </w:t>
      </w:r>
    </w:p>
    <w:p w14:paraId="65D008E1" w14:textId="77777777" w:rsidR="007C5D69" w:rsidRDefault="009738FA">
      <w:pPr>
        <w:pStyle w:val="NormalWeb"/>
      </w:pPr>
      <w:r>
        <w:rPr>
          <w:rFonts w:ascii="Arial" w:hAnsi="Arial" w:cs="Arial"/>
          <w:b/>
          <w:bCs/>
          <w:sz w:val="20"/>
          <w:szCs w:val="20"/>
        </w:rPr>
        <w:t>6. Operações de Crédito</w:t>
      </w:r>
    </w:p>
    <w:p w14:paraId="78F180EB" w14:textId="77777777" w:rsidR="007C5D69" w:rsidRDefault="009738FA">
      <w:pPr>
        <w:pStyle w:val="NormalWeb"/>
        <w:jc w:val="both"/>
      </w:pPr>
      <w:r>
        <w:rPr>
          <w:rFonts w:ascii="Arial" w:hAnsi="Arial" w:cs="Arial"/>
          <w:sz w:val="20"/>
          <w:szCs w:val="20"/>
        </w:rPr>
        <w:t>a) Composição da carteira de crédito por modalidade:</w:t>
      </w:r>
    </w:p>
    <w:tbl>
      <w:tblPr>
        <w:tblW w:w="5336" w:type="pct"/>
        <w:tblCellMar>
          <w:left w:w="0" w:type="dxa"/>
          <w:right w:w="0" w:type="dxa"/>
        </w:tblCellMar>
        <w:tblLook w:val="04A0" w:firstRow="1" w:lastRow="0" w:firstColumn="1" w:lastColumn="0" w:noHBand="0" w:noVBand="1"/>
      </w:tblPr>
      <w:tblGrid>
        <w:gridCol w:w="2235"/>
        <w:gridCol w:w="1128"/>
        <w:gridCol w:w="1139"/>
        <w:gridCol w:w="1145"/>
        <w:gridCol w:w="1128"/>
        <w:gridCol w:w="1139"/>
        <w:gridCol w:w="1145"/>
      </w:tblGrid>
      <w:tr w:rsidR="007C5D69" w14:paraId="6B758EAF" w14:textId="77777777" w:rsidTr="00032138">
        <w:trPr>
          <w:trHeight w:val="172"/>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BA7C3"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28FCF5C"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12EF5D"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5F4A4EA7" w14:textId="77777777" w:rsidTr="00032138">
        <w:trPr>
          <w:trHeight w:val="369"/>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EFCFDB"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05B6D5"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40504"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112B1"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6D888"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DB725"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7C2D5" w14:textId="77777777" w:rsidR="007C5D69" w:rsidRDefault="009738FA">
            <w:pPr>
              <w:jc w:val="center"/>
              <w:rPr>
                <w:rFonts w:eastAsia="Times New Roman"/>
              </w:rPr>
            </w:pPr>
            <w:r>
              <w:rPr>
                <w:rFonts w:ascii="Arial" w:eastAsia="Times New Roman" w:hAnsi="Arial" w:cs="Arial"/>
                <w:b/>
                <w:bCs/>
                <w:sz w:val="16"/>
                <w:szCs w:val="16"/>
              </w:rPr>
              <w:t>Total</w:t>
            </w:r>
          </w:p>
        </w:tc>
      </w:tr>
      <w:tr w:rsidR="007C5D69" w14:paraId="6B8E5FBB" w14:textId="77777777" w:rsidTr="00032138">
        <w:trPr>
          <w:trHeight w:val="344"/>
        </w:trPr>
        <w:tc>
          <w:tcPr>
            <w:tcW w:w="0" w:type="auto"/>
            <w:tcBorders>
              <w:top w:val="outset" w:sz="6" w:space="0" w:color="auto"/>
              <w:left w:val="outset" w:sz="6" w:space="0" w:color="auto"/>
              <w:bottom w:val="outset" w:sz="6" w:space="0" w:color="auto"/>
              <w:right w:val="outset" w:sz="6" w:space="0" w:color="auto"/>
            </w:tcBorders>
            <w:vAlign w:val="center"/>
            <w:hideMark/>
          </w:tcPr>
          <w:p w14:paraId="40B83E60" w14:textId="77777777" w:rsidR="007C5D69" w:rsidRDefault="009738FA">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DBD51" w14:textId="77777777" w:rsidR="007C5D69" w:rsidRDefault="009738FA">
            <w:pPr>
              <w:jc w:val="right"/>
              <w:rPr>
                <w:rFonts w:eastAsia="Times New Roman"/>
              </w:rPr>
            </w:pPr>
            <w:r>
              <w:rPr>
                <w:rFonts w:ascii="Arial" w:eastAsia="Times New Roman" w:hAnsi="Arial" w:cs="Arial"/>
                <w:sz w:val="16"/>
                <w:szCs w:val="16"/>
              </w:rPr>
              <w:t>96.399.921,19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4C177" w14:textId="77777777" w:rsidR="007C5D69" w:rsidRDefault="009738FA">
            <w:pPr>
              <w:jc w:val="right"/>
              <w:rPr>
                <w:rFonts w:eastAsia="Times New Roman"/>
              </w:rPr>
            </w:pPr>
            <w:r>
              <w:rPr>
                <w:rFonts w:ascii="Arial" w:eastAsia="Times New Roman" w:hAnsi="Arial" w:cs="Arial"/>
                <w:sz w:val="16"/>
                <w:szCs w:val="16"/>
              </w:rPr>
              <w:t>103.077.137,20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EC194" w14:textId="77777777" w:rsidR="007C5D69" w:rsidRDefault="009738FA">
            <w:pPr>
              <w:jc w:val="right"/>
              <w:rPr>
                <w:rFonts w:eastAsia="Times New Roman"/>
              </w:rPr>
            </w:pPr>
            <w:r>
              <w:rPr>
                <w:rFonts w:ascii="Arial" w:eastAsia="Times New Roman" w:hAnsi="Arial" w:cs="Arial"/>
                <w:b/>
                <w:bCs/>
                <w:sz w:val="16"/>
                <w:szCs w:val="16"/>
              </w:rPr>
              <w:t>199.477.058,39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53252" w14:textId="77777777" w:rsidR="007C5D69" w:rsidRDefault="009738FA">
            <w:pPr>
              <w:jc w:val="right"/>
              <w:rPr>
                <w:rFonts w:eastAsia="Times New Roman"/>
              </w:rPr>
            </w:pPr>
            <w:r>
              <w:rPr>
                <w:rFonts w:ascii="Arial" w:eastAsia="Times New Roman" w:hAnsi="Arial" w:cs="Arial"/>
                <w:sz w:val="16"/>
                <w:szCs w:val="16"/>
              </w:rPr>
              <w:t>79.917.810,05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82851" w14:textId="77777777" w:rsidR="007C5D69" w:rsidRDefault="009738FA">
            <w:pPr>
              <w:jc w:val="right"/>
              <w:rPr>
                <w:rFonts w:eastAsia="Times New Roman"/>
              </w:rPr>
            </w:pPr>
            <w:r>
              <w:rPr>
                <w:rFonts w:ascii="Arial" w:eastAsia="Times New Roman" w:hAnsi="Arial" w:cs="Arial"/>
                <w:sz w:val="16"/>
                <w:szCs w:val="16"/>
              </w:rPr>
              <w:t>99.712.290,20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6B91" w14:textId="77777777" w:rsidR="007C5D69" w:rsidRDefault="009738FA">
            <w:pPr>
              <w:jc w:val="right"/>
              <w:rPr>
                <w:rFonts w:eastAsia="Times New Roman"/>
              </w:rPr>
            </w:pPr>
            <w:r>
              <w:rPr>
                <w:rFonts w:ascii="Arial" w:eastAsia="Times New Roman" w:hAnsi="Arial" w:cs="Arial"/>
                <w:b/>
                <w:bCs/>
                <w:sz w:val="16"/>
                <w:szCs w:val="16"/>
              </w:rPr>
              <w:t>179.630.100,25</w:t>
            </w:r>
          </w:p>
        </w:tc>
      </w:tr>
      <w:tr w:rsidR="007C5D69" w14:paraId="4C9DDEBB" w14:textId="77777777" w:rsidTr="00032138">
        <w:trPr>
          <w:trHeight w:val="185"/>
        </w:trPr>
        <w:tc>
          <w:tcPr>
            <w:tcW w:w="0" w:type="auto"/>
            <w:tcBorders>
              <w:top w:val="outset" w:sz="6" w:space="0" w:color="auto"/>
              <w:left w:val="outset" w:sz="6" w:space="0" w:color="auto"/>
              <w:bottom w:val="outset" w:sz="6" w:space="0" w:color="auto"/>
              <w:right w:val="outset" w:sz="6" w:space="0" w:color="auto"/>
            </w:tcBorders>
            <w:vAlign w:val="center"/>
            <w:hideMark/>
          </w:tcPr>
          <w:p w14:paraId="4FFB82C4" w14:textId="77777777" w:rsidR="007C5D69" w:rsidRDefault="009738F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48087" w14:textId="77777777" w:rsidR="007C5D69" w:rsidRDefault="009738FA">
            <w:pPr>
              <w:jc w:val="right"/>
              <w:rPr>
                <w:rFonts w:eastAsia="Times New Roman"/>
              </w:rPr>
            </w:pPr>
            <w:r>
              <w:rPr>
                <w:rFonts w:ascii="Arial" w:eastAsia="Times New Roman" w:hAnsi="Arial" w:cs="Arial"/>
                <w:sz w:val="16"/>
                <w:szCs w:val="16"/>
              </w:rPr>
              <w:t>21.507.773,70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3A764" w14:textId="77777777" w:rsidR="007C5D69" w:rsidRDefault="009738FA">
            <w:pPr>
              <w:jc w:val="right"/>
              <w:rPr>
                <w:rFonts w:eastAsia="Times New Roman"/>
              </w:rPr>
            </w:pPr>
            <w:r>
              <w:rPr>
                <w:rFonts w:ascii="Arial" w:eastAsia="Times New Roman" w:hAnsi="Arial" w:cs="Arial"/>
                <w:sz w:val="16"/>
                <w:szCs w:val="16"/>
              </w:rPr>
              <w:t>41.267.372,29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973FB" w14:textId="77777777" w:rsidR="007C5D69" w:rsidRDefault="009738FA">
            <w:pPr>
              <w:jc w:val="right"/>
              <w:rPr>
                <w:rFonts w:eastAsia="Times New Roman"/>
              </w:rPr>
            </w:pPr>
            <w:r>
              <w:rPr>
                <w:rFonts w:ascii="Arial" w:eastAsia="Times New Roman" w:hAnsi="Arial" w:cs="Arial"/>
                <w:b/>
                <w:bCs/>
                <w:sz w:val="16"/>
                <w:szCs w:val="16"/>
              </w:rPr>
              <w:t>62.775.145,99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3370D" w14:textId="77777777" w:rsidR="007C5D69" w:rsidRDefault="009738FA">
            <w:pPr>
              <w:jc w:val="right"/>
              <w:rPr>
                <w:rFonts w:eastAsia="Times New Roman"/>
              </w:rPr>
            </w:pPr>
            <w:r>
              <w:rPr>
                <w:rFonts w:ascii="Arial" w:eastAsia="Times New Roman" w:hAnsi="Arial" w:cs="Arial"/>
                <w:sz w:val="16"/>
                <w:szCs w:val="16"/>
              </w:rPr>
              <w:t>18.318.975,18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3E9E2" w14:textId="77777777" w:rsidR="007C5D69" w:rsidRDefault="009738FA">
            <w:pPr>
              <w:jc w:val="right"/>
              <w:rPr>
                <w:rFonts w:eastAsia="Times New Roman"/>
              </w:rPr>
            </w:pPr>
            <w:r>
              <w:rPr>
                <w:rFonts w:ascii="Arial" w:eastAsia="Times New Roman" w:hAnsi="Arial" w:cs="Arial"/>
                <w:sz w:val="16"/>
                <w:szCs w:val="16"/>
              </w:rPr>
              <w:t>33.309.746,25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035D4" w14:textId="77777777" w:rsidR="007C5D69" w:rsidRDefault="009738FA">
            <w:pPr>
              <w:jc w:val="right"/>
              <w:rPr>
                <w:rFonts w:eastAsia="Times New Roman"/>
              </w:rPr>
            </w:pPr>
            <w:r>
              <w:rPr>
                <w:rFonts w:ascii="Arial" w:eastAsia="Times New Roman" w:hAnsi="Arial" w:cs="Arial"/>
                <w:b/>
                <w:bCs/>
                <w:sz w:val="16"/>
                <w:szCs w:val="16"/>
              </w:rPr>
              <w:t>51.628.721,43</w:t>
            </w:r>
          </w:p>
        </w:tc>
      </w:tr>
      <w:tr w:rsidR="007C5D69" w14:paraId="3CE6DE30" w14:textId="77777777" w:rsidTr="00032138">
        <w:trPr>
          <w:trHeight w:val="172"/>
        </w:trPr>
        <w:tc>
          <w:tcPr>
            <w:tcW w:w="0" w:type="auto"/>
            <w:tcBorders>
              <w:top w:val="outset" w:sz="6" w:space="0" w:color="auto"/>
              <w:left w:val="outset" w:sz="6" w:space="0" w:color="auto"/>
              <w:bottom w:val="outset" w:sz="6" w:space="0" w:color="auto"/>
              <w:right w:val="outset" w:sz="6" w:space="0" w:color="auto"/>
            </w:tcBorders>
            <w:vAlign w:val="center"/>
            <w:hideMark/>
          </w:tcPr>
          <w:p w14:paraId="5F76882B" w14:textId="77777777" w:rsidR="007C5D69" w:rsidRDefault="009738FA">
            <w:pPr>
              <w:rPr>
                <w:rFonts w:ascii="Arial" w:eastAsia="Times New Roman" w:hAnsi="Arial" w:cs="Arial"/>
                <w:b/>
                <w:bCs/>
                <w:sz w:val="16"/>
                <w:szCs w:val="16"/>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2CA7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62.480.177,75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DFFD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81.703.455,89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C8EF5"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144.183.633,64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51B28"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44.298.994,37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F9252"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45.613.101,03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CFD85"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89.912.095,40</w:t>
            </w:r>
          </w:p>
        </w:tc>
      </w:tr>
      <w:tr w:rsidR="007C5D69" w14:paraId="1265F0F7" w14:textId="77777777" w:rsidTr="00032138">
        <w:trPr>
          <w:trHeight w:val="357"/>
        </w:trPr>
        <w:tc>
          <w:tcPr>
            <w:tcW w:w="0" w:type="auto"/>
            <w:tcBorders>
              <w:top w:val="outset" w:sz="6" w:space="0" w:color="auto"/>
              <w:left w:val="outset" w:sz="6" w:space="0" w:color="auto"/>
              <w:bottom w:val="outset" w:sz="6" w:space="0" w:color="auto"/>
              <w:right w:val="outset" w:sz="6" w:space="0" w:color="auto"/>
            </w:tcBorders>
            <w:vAlign w:val="center"/>
            <w:hideMark/>
          </w:tcPr>
          <w:p w14:paraId="7FE6AF7A" w14:textId="77777777" w:rsidR="007C5D69" w:rsidRDefault="009738FA">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6C591" w14:textId="77777777" w:rsidR="007C5D69" w:rsidRDefault="009738FA">
            <w:pPr>
              <w:jc w:val="right"/>
              <w:rPr>
                <w:rFonts w:ascii="Arial" w:eastAsia="Times New Roman" w:hAnsi="Arial" w:cs="Arial"/>
                <w:b/>
                <w:bCs/>
                <w:color w:val="000000"/>
                <w:sz w:val="16"/>
                <w:szCs w:val="16"/>
              </w:rPr>
            </w:pPr>
            <w:r>
              <w:rPr>
                <w:rFonts w:ascii="Arial" w:hAnsi="Arial" w:cs="Arial"/>
                <w:b/>
                <w:bCs/>
                <w:color w:val="000000"/>
                <w:sz w:val="16"/>
                <w:szCs w:val="16"/>
              </w:rPr>
              <w:t>180.387.872,64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63B64" w14:textId="77777777" w:rsidR="007C5D69" w:rsidRDefault="009738FA">
            <w:pPr>
              <w:jc w:val="right"/>
              <w:rPr>
                <w:rFonts w:eastAsia="Times New Roman"/>
              </w:rPr>
            </w:pPr>
            <w:r>
              <w:rPr>
                <w:rFonts w:ascii="Arial" w:hAnsi="Arial" w:cs="Arial"/>
                <w:b/>
                <w:bCs/>
                <w:color w:val="000000"/>
                <w:sz w:val="16"/>
                <w:szCs w:val="16"/>
              </w:rPr>
              <w:t>226.047.965,38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164DD" w14:textId="77777777" w:rsidR="007C5D69" w:rsidRDefault="009738FA">
            <w:pPr>
              <w:jc w:val="right"/>
              <w:rPr>
                <w:rFonts w:eastAsia="Times New Roman"/>
              </w:rPr>
            </w:pPr>
            <w:r>
              <w:rPr>
                <w:rFonts w:ascii="Arial" w:hAnsi="Arial" w:cs="Arial"/>
                <w:b/>
                <w:bCs/>
                <w:color w:val="000000"/>
                <w:sz w:val="16"/>
                <w:szCs w:val="16"/>
              </w:rPr>
              <w:t>406.435.838,02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73D97" w14:textId="77777777" w:rsidR="007C5D69" w:rsidRDefault="009738FA">
            <w:pPr>
              <w:jc w:val="right"/>
              <w:rPr>
                <w:rFonts w:eastAsia="Times New Roman"/>
              </w:rPr>
            </w:pPr>
            <w:r>
              <w:rPr>
                <w:rFonts w:ascii="Arial" w:hAnsi="Arial" w:cs="Arial"/>
                <w:b/>
                <w:bCs/>
                <w:color w:val="000000"/>
                <w:sz w:val="16"/>
                <w:szCs w:val="16"/>
              </w:rPr>
              <w:t>142.535.779,60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29262" w14:textId="77777777" w:rsidR="007C5D69" w:rsidRDefault="009738FA">
            <w:pPr>
              <w:jc w:val="right"/>
              <w:rPr>
                <w:rFonts w:eastAsia="Times New Roman"/>
              </w:rPr>
            </w:pPr>
            <w:r>
              <w:rPr>
                <w:rFonts w:ascii="Arial" w:hAnsi="Arial" w:cs="Arial"/>
                <w:b/>
                <w:bCs/>
                <w:color w:val="000000"/>
                <w:sz w:val="16"/>
                <w:szCs w:val="16"/>
              </w:rPr>
              <w:t>178.635.137,48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6B336" w14:textId="77777777" w:rsidR="007C5D69" w:rsidRDefault="009738FA">
            <w:pPr>
              <w:jc w:val="right"/>
              <w:rPr>
                <w:rFonts w:eastAsia="Times New Roman"/>
              </w:rPr>
            </w:pPr>
            <w:r>
              <w:rPr>
                <w:rFonts w:ascii="Arial" w:hAnsi="Arial" w:cs="Arial"/>
                <w:b/>
                <w:bCs/>
                <w:color w:val="000000"/>
                <w:sz w:val="16"/>
                <w:szCs w:val="16"/>
              </w:rPr>
              <w:t>321.170.917,08</w:t>
            </w:r>
          </w:p>
        </w:tc>
      </w:tr>
      <w:tr w:rsidR="007C5D69" w14:paraId="59985422" w14:textId="77777777" w:rsidTr="00032138">
        <w:trPr>
          <w:trHeight w:val="344"/>
        </w:trPr>
        <w:tc>
          <w:tcPr>
            <w:tcW w:w="0" w:type="auto"/>
            <w:tcBorders>
              <w:top w:val="outset" w:sz="6" w:space="0" w:color="auto"/>
              <w:left w:val="outset" w:sz="6" w:space="0" w:color="auto"/>
              <w:bottom w:val="outset" w:sz="6" w:space="0" w:color="auto"/>
              <w:right w:val="outset" w:sz="6" w:space="0" w:color="auto"/>
            </w:tcBorders>
            <w:vAlign w:val="center"/>
            <w:hideMark/>
          </w:tcPr>
          <w:p w14:paraId="6BD9FF1B" w14:textId="77777777" w:rsidR="007C5D69" w:rsidRDefault="009738FA">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CA4AC" w14:textId="77777777" w:rsidR="007C5D69" w:rsidRDefault="009738FA">
            <w:pPr>
              <w:jc w:val="right"/>
              <w:rPr>
                <w:rFonts w:eastAsia="Times New Roman"/>
              </w:rPr>
            </w:pPr>
            <w:r>
              <w:rPr>
                <w:rFonts w:ascii="Arial" w:eastAsia="Times New Roman" w:hAnsi="Arial" w:cs="Arial"/>
                <w:sz w:val="16"/>
                <w:szCs w:val="16"/>
              </w:rPr>
              <w:t>(6.478.965,90)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29AF" w14:textId="77777777" w:rsidR="007C5D69" w:rsidRDefault="009738FA">
            <w:pPr>
              <w:jc w:val="right"/>
              <w:rPr>
                <w:rFonts w:eastAsia="Times New Roman"/>
              </w:rPr>
            </w:pPr>
            <w:r>
              <w:rPr>
                <w:rFonts w:ascii="Arial" w:eastAsia="Times New Roman" w:hAnsi="Arial" w:cs="Arial"/>
                <w:sz w:val="16"/>
                <w:szCs w:val="16"/>
              </w:rPr>
              <w:t>(9.628.433,91)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9F830" w14:textId="77777777" w:rsidR="007C5D69" w:rsidRDefault="009738FA">
            <w:pPr>
              <w:jc w:val="right"/>
              <w:rPr>
                <w:rFonts w:eastAsia="Times New Roman"/>
              </w:rPr>
            </w:pPr>
            <w:r>
              <w:rPr>
                <w:rFonts w:ascii="Arial" w:eastAsia="Times New Roman" w:hAnsi="Arial" w:cs="Arial"/>
                <w:b/>
                <w:bCs/>
                <w:sz w:val="16"/>
                <w:szCs w:val="16"/>
              </w:rPr>
              <w:t>(16.107.399,81)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32C92" w14:textId="77777777" w:rsidR="007C5D69" w:rsidRDefault="009738FA">
            <w:pPr>
              <w:jc w:val="right"/>
              <w:rPr>
                <w:rFonts w:eastAsia="Times New Roman"/>
              </w:rPr>
            </w:pPr>
            <w:r>
              <w:rPr>
                <w:rFonts w:ascii="Arial" w:eastAsia="Times New Roman" w:hAnsi="Arial" w:cs="Arial"/>
                <w:sz w:val="16"/>
                <w:szCs w:val="16"/>
              </w:rPr>
              <w:t>(6.149.940,79)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19C6E" w14:textId="77777777" w:rsidR="007C5D69" w:rsidRDefault="009738FA">
            <w:pPr>
              <w:jc w:val="right"/>
              <w:rPr>
                <w:rFonts w:eastAsia="Times New Roman"/>
              </w:rPr>
            </w:pPr>
            <w:r>
              <w:rPr>
                <w:rFonts w:ascii="Arial" w:eastAsia="Times New Roman" w:hAnsi="Arial" w:cs="Arial"/>
                <w:sz w:val="16"/>
                <w:szCs w:val="16"/>
              </w:rPr>
              <w:t>(8.508.802,24)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AF510" w14:textId="77777777" w:rsidR="007C5D69" w:rsidRDefault="009738FA">
            <w:pPr>
              <w:jc w:val="right"/>
              <w:rPr>
                <w:rFonts w:eastAsia="Times New Roman"/>
              </w:rPr>
            </w:pPr>
            <w:r>
              <w:rPr>
                <w:rFonts w:ascii="Arial" w:eastAsia="Times New Roman" w:hAnsi="Arial" w:cs="Arial"/>
                <w:b/>
                <w:bCs/>
                <w:sz w:val="16"/>
                <w:szCs w:val="16"/>
              </w:rPr>
              <w:t>(14.658.743,03)</w:t>
            </w:r>
          </w:p>
        </w:tc>
      </w:tr>
      <w:tr w:rsidR="007C5D69" w14:paraId="79D065CF" w14:textId="77777777" w:rsidTr="00032138">
        <w:trPr>
          <w:trHeight w:val="185"/>
        </w:trPr>
        <w:tc>
          <w:tcPr>
            <w:tcW w:w="0" w:type="auto"/>
            <w:tcBorders>
              <w:top w:val="outset" w:sz="6" w:space="0" w:color="auto"/>
              <w:left w:val="outset" w:sz="6" w:space="0" w:color="auto"/>
              <w:bottom w:val="outset" w:sz="6" w:space="0" w:color="auto"/>
              <w:right w:val="outset" w:sz="6" w:space="0" w:color="auto"/>
            </w:tcBorders>
            <w:vAlign w:val="center"/>
            <w:hideMark/>
          </w:tcPr>
          <w:p w14:paraId="43E076CA"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A0671" w14:textId="77777777" w:rsidR="007C5D69" w:rsidRDefault="009738FA">
            <w:pPr>
              <w:jc w:val="right"/>
              <w:rPr>
                <w:rFonts w:eastAsia="Times New Roman"/>
              </w:rPr>
            </w:pPr>
            <w:r>
              <w:rPr>
                <w:rFonts w:ascii="Arial" w:hAnsi="Arial" w:cs="Arial"/>
                <w:b/>
                <w:bCs/>
                <w:color w:val="000000"/>
                <w:sz w:val="16"/>
                <w:szCs w:val="16"/>
              </w:rPr>
              <w:t>173.908.906,74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D578" w14:textId="77777777" w:rsidR="007C5D69" w:rsidRDefault="009738FA">
            <w:pPr>
              <w:jc w:val="right"/>
              <w:rPr>
                <w:rFonts w:eastAsia="Times New Roman"/>
              </w:rPr>
            </w:pPr>
            <w:r>
              <w:rPr>
                <w:rFonts w:ascii="Arial" w:hAnsi="Arial" w:cs="Arial"/>
                <w:b/>
                <w:bCs/>
                <w:color w:val="000000"/>
                <w:sz w:val="16"/>
                <w:szCs w:val="16"/>
              </w:rPr>
              <w:t>216.419.531,47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542E" w14:textId="77777777" w:rsidR="007C5D69" w:rsidRDefault="009738FA">
            <w:pPr>
              <w:jc w:val="right"/>
              <w:rPr>
                <w:rFonts w:eastAsia="Times New Roman"/>
              </w:rPr>
            </w:pPr>
            <w:r>
              <w:rPr>
                <w:rFonts w:ascii="Arial" w:hAnsi="Arial" w:cs="Arial"/>
                <w:b/>
                <w:bCs/>
                <w:color w:val="000000"/>
                <w:sz w:val="16"/>
                <w:szCs w:val="16"/>
              </w:rPr>
              <w:t>390.328.438,21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93EA8" w14:textId="77777777" w:rsidR="007C5D69" w:rsidRDefault="009738FA">
            <w:pPr>
              <w:jc w:val="right"/>
              <w:rPr>
                <w:rFonts w:eastAsia="Times New Roman"/>
              </w:rPr>
            </w:pPr>
            <w:r>
              <w:rPr>
                <w:rFonts w:ascii="Arial" w:hAnsi="Arial" w:cs="Arial"/>
                <w:b/>
                <w:bCs/>
                <w:color w:val="000000"/>
                <w:sz w:val="16"/>
                <w:szCs w:val="16"/>
              </w:rPr>
              <w:t>136.385.838,81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5739F" w14:textId="77777777" w:rsidR="007C5D69" w:rsidRDefault="009738FA">
            <w:pPr>
              <w:jc w:val="right"/>
              <w:rPr>
                <w:rFonts w:eastAsia="Times New Roman"/>
              </w:rPr>
            </w:pPr>
            <w:r>
              <w:rPr>
                <w:rFonts w:ascii="Arial" w:hAnsi="Arial" w:cs="Arial"/>
                <w:b/>
                <w:bCs/>
                <w:color w:val="000000"/>
                <w:sz w:val="16"/>
                <w:szCs w:val="16"/>
              </w:rPr>
              <w:t>170.126.335,24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16443" w14:textId="77777777" w:rsidR="007C5D69" w:rsidRDefault="009738FA">
            <w:pPr>
              <w:jc w:val="right"/>
              <w:rPr>
                <w:rFonts w:eastAsia="Times New Roman"/>
              </w:rPr>
            </w:pPr>
            <w:r>
              <w:rPr>
                <w:rFonts w:ascii="Arial" w:hAnsi="Arial" w:cs="Arial"/>
                <w:b/>
                <w:bCs/>
                <w:color w:val="000000"/>
                <w:sz w:val="16"/>
                <w:szCs w:val="16"/>
              </w:rPr>
              <w:t>306.512.174,05</w:t>
            </w:r>
          </w:p>
        </w:tc>
      </w:tr>
    </w:tbl>
    <w:p w14:paraId="4ADE9F9F" w14:textId="77777777" w:rsidR="007C5D69" w:rsidRDefault="009738FA">
      <w:pPr>
        <w:rPr>
          <w:b/>
          <w:bCs/>
        </w:rPr>
      </w:pPr>
      <w:r>
        <w:rPr>
          <w:b/>
          <w:bCs/>
        </w:rPr>
        <w:t> </w:t>
      </w:r>
    </w:p>
    <w:p w14:paraId="599E867B" w14:textId="77777777" w:rsidR="007C5D69" w:rsidRDefault="009738FA">
      <w:pPr>
        <w:pStyle w:val="NormalWeb"/>
        <w:jc w:val="both"/>
      </w:pPr>
      <w:r>
        <w:rPr>
          <w:rFonts w:ascii="Arial" w:hAnsi="Arial" w:cs="Arial"/>
          <w:sz w:val="20"/>
          <w:szCs w:val="20"/>
        </w:rPr>
        <w:t>b) Composição por tipo de operação, e classificação por nível de risco de acordo com a Resolução CMN nº 2.682/1999:</w:t>
      </w:r>
    </w:p>
    <w:tbl>
      <w:tblPr>
        <w:tblW w:w="5088" w:type="pct"/>
        <w:tblCellMar>
          <w:left w:w="0" w:type="dxa"/>
          <w:right w:w="0" w:type="dxa"/>
        </w:tblCellMar>
        <w:tblLook w:val="04A0" w:firstRow="1" w:lastRow="0" w:firstColumn="1" w:lastColumn="0" w:noHBand="0" w:noVBand="1"/>
      </w:tblPr>
      <w:tblGrid>
        <w:gridCol w:w="229"/>
        <w:gridCol w:w="425"/>
        <w:gridCol w:w="674"/>
        <w:gridCol w:w="1145"/>
        <w:gridCol w:w="1234"/>
        <w:gridCol w:w="1234"/>
        <w:gridCol w:w="1145"/>
        <w:gridCol w:w="1145"/>
        <w:gridCol w:w="1145"/>
        <w:gridCol w:w="1145"/>
      </w:tblGrid>
      <w:tr w:rsidR="007C5D69" w14:paraId="7E29FAB0"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99EFDB" w14:textId="77777777" w:rsidR="007C5D69" w:rsidRDefault="009738FA">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36FDC" w14:textId="77777777" w:rsidR="007C5D69" w:rsidRDefault="009738FA">
            <w:pPr>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739D1" w14:textId="77777777" w:rsidR="007C5D69" w:rsidRDefault="009738FA">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1DA2B" w14:textId="77777777" w:rsidR="007C5D69" w:rsidRDefault="009738FA">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9C41" w14:textId="77777777" w:rsidR="007C5D69" w:rsidRDefault="009738F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65463" w14:textId="77777777" w:rsidR="007C5D69" w:rsidRDefault="009738F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02D96" w14:textId="77777777" w:rsidR="007C5D69" w:rsidRDefault="009738F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678" w:type="pct"/>
            <w:tcBorders>
              <w:top w:val="outset" w:sz="6" w:space="0" w:color="auto"/>
              <w:left w:val="outset" w:sz="6" w:space="0" w:color="auto"/>
              <w:bottom w:val="outset" w:sz="6" w:space="0" w:color="auto"/>
              <w:right w:val="outset" w:sz="6" w:space="0" w:color="auto"/>
            </w:tcBorders>
            <w:vAlign w:val="center"/>
            <w:hideMark/>
          </w:tcPr>
          <w:p w14:paraId="0F31A23F" w14:textId="77777777" w:rsidR="007C5D69" w:rsidRDefault="009738F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7C5D69" w14:paraId="7CB969DF"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2B832DCC" w14:textId="77777777" w:rsidR="007C5D69" w:rsidRDefault="009738FA">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A853" w14:textId="77777777" w:rsidR="007C5D69" w:rsidRDefault="009738FA">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66159"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1946F" w14:textId="77777777" w:rsidR="007C5D69" w:rsidRDefault="009738FA">
            <w:pPr>
              <w:jc w:val="right"/>
              <w:rPr>
                <w:rFonts w:eastAsia="Times New Roman"/>
              </w:rPr>
            </w:pPr>
            <w:r>
              <w:rPr>
                <w:rFonts w:ascii="Arial" w:eastAsia="Times New Roman" w:hAnsi="Arial" w:cs="Arial"/>
                <w:sz w:val="16"/>
                <w:szCs w:val="16"/>
              </w:rPr>
              <w:t>10.249.727,27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83EF7" w14:textId="77777777" w:rsidR="007C5D69" w:rsidRDefault="009738FA">
            <w:pPr>
              <w:jc w:val="right"/>
              <w:rPr>
                <w:rFonts w:eastAsia="Times New Roman"/>
              </w:rPr>
            </w:pPr>
            <w:r>
              <w:rPr>
                <w:rFonts w:ascii="Arial" w:eastAsia="Times New Roman" w:hAnsi="Arial" w:cs="Arial"/>
                <w:sz w:val="16"/>
                <w:szCs w:val="16"/>
              </w:rPr>
              <w:t>1.973.473,77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45EFF" w14:textId="77777777" w:rsidR="007C5D69" w:rsidRDefault="009738FA">
            <w:pPr>
              <w:jc w:val="right"/>
              <w:rPr>
                <w:rFonts w:eastAsia="Times New Roman"/>
              </w:rPr>
            </w:pPr>
            <w:r>
              <w:rPr>
                <w:rFonts w:ascii="Arial" w:eastAsia="Times New Roman" w:hAnsi="Arial" w:cs="Arial"/>
                <w:sz w:val="16"/>
                <w:szCs w:val="16"/>
              </w:rPr>
              <w:t>18.296.387,37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D519A" w14:textId="77777777" w:rsidR="007C5D69" w:rsidRDefault="009738FA">
            <w:pPr>
              <w:jc w:val="right"/>
              <w:rPr>
                <w:rFonts w:eastAsia="Times New Roman"/>
              </w:rPr>
            </w:pPr>
            <w:r>
              <w:rPr>
                <w:rFonts w:ascii="Arial" w:eastAsia="Times New Roman" w:hAnsi="Arial" w:cs="Arial"/>
                <w:sz w:val="16"/>
                <w:szCs w:val="16"/>
              </w:rPr>
              <w:t>30.519.588,41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0492D"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042116" w14:textId="77777777" w:rsidR="007C5D69" w:rsidRDefault="009738FA">
            <w:pPr>
              <w:jc w:val="right"/>
              <w:rPr>
                <w:rFonts w:eastAsia="Times New Roman"/>
              </w:rPr>
            </w:pPr>
            <w:r>
              <w:rPr>
                <w:rFonts w:ascii="Arial" w:eastAsia="Times New Roman" w:hAnsi="Arial" w:cs="Arial"/>
                <w:sz w:val="16"/>
                <w:szCs w:val="16"/>
              </w:rPr>
              <w:t>16.662.255,67</w:t>
            </w:r>
          </w:p>
        </w:tc>
        <w:tc>
          <w:tcPr>
            <w:tcW w:w="678" w:type="pct"/>
            <w:tcBorders>
              <w:top w:val="outset" w:sz="6" w:space="0" w:color="auto"/>
              <w:left w:val="outset" w:sz="6" w:space="0" w:color="auto"/>
              <w:bottom w:val="outset" w:sz="6" w:space="0" w:color="auto"/>
              <w:right w:val="outset" w:sz="6" w:space="0" w:color="auto"/>
            </w:tcBorders>
            <w:vAlign w:val="center"/>
            <w:hideMark/>
          </w:tcPr>
          <w:p w14:paraId="5A760562" w14:textId="77777777" w:rsidR="007C5D69" w:rsidRDefault="007C5D69">
            <w:pPr>
              <w:rPr>
                <w:rFonts w:eastAsia="Times New Roman"/>
              </w:rPr>
            </w:pPr>
          </w:p>
        </w:tc>
      </w:tr>
      <w:tr w:rsidR="007C5D69" w14:paraId="35F450BF"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701F9814" w14:textId="77777777" w:rsidR="007C5D69" w:rsidRDefault="009738FA">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A3214" w14:textId="77777777" w:rsidR="007C5D69" w:rsidRDefault="009738FA">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FD1A8"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AC9D5" w14:textId="77777777" w:rsidR="007C5D69" w:rsidRDefault="009738FA">
            <w:pPr>
              <w:jc w:val="right"/>
              <w:rPr>
                <w:rFonts w:eastAsia="Times New Roman"/>
              </w:rPr>
            </w:pPr>
            <w:r>
              <w:rPr>
                <w:rFonts w:ascii="Arial" w:eastAsia="Times New Roman" w:hAnsi="Arial" w:cs="Arial"/>
                <w:sz w:val="16"/>
                <w:szCs w:val="16"/>
              </w:rPr>
              <w:t>63.639.495,09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DEC3C" w14:textId="77777777" w:rsidR="007C5D69" w:rsidRDefault="009738FA">
            <w:pPr>
              <w:jc w:val="right"/>
              <w:rPr>
                <w:rFonts w:eastAsia="Times New Roman"/>
              </w:rPr>
            </w:pPr>
            <w:r>
              <w:rPr>
                <w:rFonts w:ascii="Arial" w:eastAsia="Times New Roman" w:hAnsi="Arial" w:cs="Arial"/>
                <w:sz w:val="16"/>
                <w:szCs w:val="16"/>
              </w:rPr>
              <w:t>22.590.220,19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C9D61" w14:textId="77777777" w:rsidR="007C5D69" w:rsidRDefault="009738FA">
            <w:pPr>
              <w:jc w:val="right"/>
              <w:rPr>
                <w:rFonts w:eastAsia="Times New Roman"/>
              </w:rPr>
            </w:pPr>
            <w:r>
              <w:rPr>
                <w:rFonts w:ascii="Arial" w:eastAsia="Times New Roman" w:hAnsi="Arial" w:cs="Arial"/>
                <w:sz w:val="16"/>
                <w:szCs w:val="16"/>
              </w:rPr>
              <w:t>70.469.568,47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14" w14:textId="77777777" w:rsidR="007C5D69" w:rsidRDefault="009738FA">
            <w:pPr>
              <w:jc w:val="right"/>
              <w:rPr>
                <w:rFonts w:eastAsia="Times New Roman"/>
              </w:rPr>
            </w:pPr>
            <w:r>
              <w:rPr>
                <w:rFonts w:ascii="Arial" w:eastAsia="Times New Roman" w:hAnsi="Arial" w:cs="Arial"/>
                <w:sz w:val="16"/>
                <w:szCs w:val="16"/>
              </w:rPr>
              <w:t>156.699.283,75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294A4" w14:textId="77777777" w:rsidR="007C5D69" w:rsidRDefault="009738FA">
            <w:pPr>
              <w:jc w:val="right"/>
              <w:rPr>
                <w:rFonts w:eastAsia="Times New Roman"/>
              </w:rPr>
            </w:pPr>
            <w:r>
              <w:rPr>
                <w:rFonts w:ascii="Arial" w:eastAsia="Times New Roman" w:hAnsi="Arial" w:cs="Arial"/>
                <w:sz w:val="16"/>
                <w:szCs w:val="16"/>
              </w:rPr>
              <w:t>(783.496,42)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D3024" w14:textId="77777777" w:rsidR="007C5D69" w:rsidRDefault="009738FA">
            <w:pPr>
              <w:jc w:val="right"/>
              <w:rPr>
                <w:rFonts w:eastAsia="Times New Roman"/>
              </w:rPr>
            </w:pPr>
            <w:r>
              <w:rPr>
                <w:rFonts w:ascii="Arial" w:eastAsia="Times New Roman" w:hAnsi="Arial" w:cs="Arial"/>
                <w:sz w:val="16"/>
                <w:szCs w:val="16"/>
              </w:rPr>
              <w:t>118.979.526,70</w:t>
            </w:r>
          </w:p>
        </w:tc>
        <w:tc>
          <w:tcPr>
            <w:tcW w:w="678" w:type="pct"/>
            <w:tcBorders>
              <w:top w:val="outset" w:sz="6" w:space="0" w:color="auto"/>
              <w:left w:val="outset" w:sz="6" w:space="0" w:color="auto"/>
              <w:bottom w:val="outset" w:sz="6" w:space="0" w:color="auto"/>
              <w:right w:val="outset" w:sz="6" w:space="0" w:color="auto"/>
            </w:tcBorders>
            <w:vAlign w:val="center"/>
            <w:hideMark/>
          </w:tcPr>
          <w:p w14:paraId="4C9CC9BE" w14:textId="77777777" w:rsidR="007C5D69" w:rsidRDefault="009738FA">
            <w:pPr>
              <w:jc w:val="right"/>
              <w:rPr>
                <w:rFonts w:eastAsia="Times New Roman"/>
              </w:rPr>
            </w:pPr>
            <w:r>
              <w:rPr>
                <w:rFonts w:ascii="Arial" w:eastAsia="Times New Roman" w:hAnsi="Arial" w:cs="Arial"/>
                <w:sz w:val="16"/>
                <w:szCs w:val="16"/>
              </w:rPr>
              <w:t>(594.897,63)</w:t>
            </w:r>
          </w:p>
        </w:tc>
      </w:tr>
      <w:tr w:rsidR="007C5D69" w14:paraId="08FDFBC0"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78CA773D" w14:textId="77777777" w:rsidR="007C5D69" w:rsidRDefault="009738FA">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D66C9" w14:textId="77777777" w:rsidR="007C5D69" w:rsidRDefault="009738FA">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CD7CD"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FC8D0" w14:textId="77777777" w:rsidR="007C5D69" w:rsidRDefault="009738FA">
            <w:pPr>
              <w:jc w:val="right"/>
              <w:rPr>
                <w:rFonts w:eastAsia="Times New Roman"/>
              </w:rPr>
            </w:pPr>
            <w:r>
              <w:rPr>
                <w:rFonts w:ascii="Arial" w:eastAsia="Times New Roman" w:hAnsi="Arial" w:cs="Arial"/>
                <w:sz w:val="16"/>
                <w:szCs w:val="16"/>
              </w:rPr>
              <w:t>57.022.855,19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79846" w14:textId="77777777" w:rsidR="007C5D69" w:rsidRDefault="009738FA">
            <w:pPr>
              <w:jc w:val="right"/>
              <w:rPr>
                <w:rFonts w:eastAsia="Times New Roman"/>
              </w:rPr>
            </w:pPr>
            <w:r>
              <w:rPr>
                <w:rFonts w:ascii="Arial" w:eastAsia="Times New Roman" w:hAnsi="Arial" w:cs="Arial"/>
                <w:sz w:val="16"/>
                <w:szCs w:val="16"/>
              </w:rPr>
              <w:t>22.799.274,92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97E90" w14:textId="77777777" w:rsidR="007C5D69" w:rsidRDefault="009738FA">
            <w:pPr>
              <w:jc w:val="right"/>
              <w:rPr>
                <w:rFonts w:eastAsia="Times New Roman"/>
              </w:rPr>
            </w:pPr>
            <w:r>
              <w:rPr>
                <w:rFonts w:ascii="Arial" w:eastAsia="Times New Roman" w:hAnsi="Arial" w:cs="Arial"/>
                <w:sz w:val="16"/>
                <w:szCs w:val="16"/>
              </w:rPr>
              <w:t>42.617.279,08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91894" w14:textId="77777777" w:rsidR="007C5D69" w:rsidRDefault="009738FA">
            <w:pPr>
              <w:jc w:val="right"/>
              <w:rPr>
                <w:rFonts w:eastAsia="Times New Roman"/>
              </w:rPr>
            </w:pPr>
            <w:r>
              <w:rPr>
                <w:rFonts w:ascii="Arial" w:eastAsia="Times New Roman" w:hAnsi="Arial" w:cs="Arial"/>
                <w:sz w:val="16"/>
                <w:szCs w:val="16"/>
              </w:rPr>
              <w:t>122.439.409,19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0BD6E" w14:textId="77777777" w:rsidR="007C5D69" w:rsidRDefault="009738FA">
            <w:pPr>
              <w:jc w:val="right"/>
              <w:rPr>
                <w:rFonts w:eastAsia="Times New Roman"/>
              </w:rPr>
            </w:pPr>
            <w:r>
              <w:rPr>
                <w:rFonts w:ascii="Arial" w:eastAsia="Times New Roman" w:hAnsi="Arial" w:cs="Arial"/>
                <w:sz w:val="16"/>
                <w:szCs w:val="16"/>
              </w:rPr>
              <w:t>(1.224.394,09)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012BC" w14:textId="77777777" w:rsidR="007C5D69" w:rsidRDefault="009738FA">
            <w:pPr>
              <w:jc w:val="right"/>
              <w:rPr>
                <w:rFonts w:eastAsia="Times New Roman"/>
              </w:rPr>
            </w:pPr>
            <w:r>
              <w:rPr>
                <w:rFonts w:ascii="Arial" w:eastAsia="Times New Roman" w:hAnsi="Arial" w:cs="Arial"/>
                <w:sz w:val="16"/>
                <w:szCs w:val="16"/>
              </w:rPr>
              <w:t>95.846.963,01</w:t>
            </w:r>
          </w:p>
        </w:tc>
        <w:tc>
          <w:tcPr>
            <w:tcW w:w="678" w:type="pct"/>
            <w:tcBorders>
              <w:top w:val="outset" w:sz="6" w:space="0" w:color="auto"/>
              <w:left w:val="outset" w:sz="6" w:space="0" w:color="auto"/>
              <w:bottom w:val="outset" w:sz="6" w:space="0" w:color="auto"/>
              <w:right w:val="outset" w:sz="6" w:space="0" w:color="auto"/>
            </w:tcBorders>
            <w:vAlign w:val="center"/>
            <w:hideMark/>
          </w:tcPr>
          <w:p w14:paraId="1D8B6DBF" w14:textId="77777777" w:rsidR="007C5D69" w:rsidRDefault="009738FA">
            <w:pPr>
              <w:jc w:val="right"/>
              <w:rPr>
                <w:rFonts w:eastAsia="Times New Roman"/>
              </w:rPr>
            </w:pPr>
            <w:r>
              <w:rPr>
                <w:rFonts w:ascii="Arial" w:eastAsia="Times New Roman" w:hAnsi="Arial" w:cs="Arial"/>
                <w:sz w:val="16"/>
                <w:szCs w:val="16"/>
              </w:rPr>
              <w:t>(958.469,63)</w:t>
            </w:r>
          </w:p>
        </w:tc>
      </w:tr>
      <w:tr w:rsidR="007C5D69" w14:paraId="295E4272"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12AFB38B" w14:textId="77777777" w:rsidR="007C5D69" w:rsidRDefault="009738FA">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79736" w14:textId="77777777" w:rsidR="007C5D69" w:rsidRDefault="009738FA">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E9E7"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A235A" w14:textId="77777777" w:rsidR="007C5D69" w:rsidRDefault="009738FA">
            <w:pPr>
              <w:jc w:val="right"/>
              <w:rPr>
                <w:rFonts w:eastAsia="Times New Roman"/>
              </w:rPr>
            </w:pPr>
            <w:r>
              <w:rPr>
                <w:rFonts w:ascii="Arial" w:eastAsia="Times New Roman" w:hAnsi="Arial" w:cs="Arial"/>
                <w:sz w:val="16"/>
                <w:szCs w:val="16"/>
              </w:rPr>
              <w:t>200.555,66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B04C5" w14:textId="77777777" w:rsidR="007C5D69" w:rsidRDefault="009738FA">
            <w:pPr>
              <w:jc w:val="right"/>
              <w:rPr>
                <w:rFonts w:eastAsia="Times New Roman"/>
              </w:rPr>
            </w:pPr>
            <w:r>
              <w:rPr>
                <w:rFonts w:ascii="Arial" w:eastAsia="Times New Roman" w:hAnsi="Arial" w:cs="Arial"/>
                <w:sz w:val="16"/>
                <w:szCs w:val="16"/>
              </w:rPr>
              <w:t>174.258,37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2C192"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8ED3B" w14:textId="77777777" w:rsidR="007C5D69" w:rsidRDefault="009738FA">
            <w:pPr>
              <w:jc w:val="right"/>
              <w:rPr>
                <w:rFonts w:eastAsia="Times New Roman"/>
              </w:rPr>
            </w:pPr>
            <w:r>
              <w:rPr>
                <w:rFonts w:ascii="Arial" w:eastAsia="Times New Roman" w:hAnsi="Arial" w:cs="Arial"/>
                <w:sz w:val="16"/>
                <w:szCs w:val="16"/>
              </w:rPr>
              <w:t>374.814,03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1DF8D" w14:textId="77777777" w:rsidR="007C5D69" w:rsidRDefault="009738FA">
            <w:pPr>
              <w:jc w:val="right"/>
              <w:rPr>
                <w:rFonts w:eastAsia="Times New Roman"/>
              </w:rPr>
            </w:pPr>
            <w:r>
              <w:rPr>
                <w:rFonts w:ascii="Arial" w:eastAsia="Times New Roman" w:hAnsi="Arial" w:cs="Arial"/>
                <w:sz w:val="16"/>
                <w:szCs w:val="16"/>
              </w:rPr>
              <w:t>(3.748,14)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A0C73" w14:textId="77777777" w:rsidR="007C5D69" w:rsidRDefault="009738FA">
            <w:pPr>
              <w:jc w:val="right"/>
              <w:rPr>
                <w:rFonts w:eastAsia="Times New Roman"/>
              </w:rPr>
            </w:pPr>
            <w:r>
              <w:rPr>
                <w:rFonts w:ascii="Arial" w:eastAsia="Times New Roman" w:hAnsi="Arial" w:cs="Arial"/>
                <w:sz w:val="16"/>
                <w:szCs w:val="16"/>
              </w:rPr>
              <w:t>348.799,52</w:t>
            </w:r>
          </w:p>
        </w:tc>
        <w:tc>
          <w:tcPr>
            <w:tcW w:w="678" w:type="pct"/>
            <w:tcBorders>
              <w:top w:val="outset" w:sz="6" w:space="0" w:color="auto"/>
              <w:left w:val="outset" w:sz="6" w:space="0" w:color="auto"/>
              <w:bottom w:val="outset" w:sz="6" w:space="0" w:color="auto"/>
              <w:right w:val="outset" w:sz="6" w:space="0" w:color="auto"/>
            </w:tcBorders>
            <w:vAlign w:val="center"/>
            <w:hideMark/>
          </w:tcPr>
          <w:p w14:paraId="106C64A8" w14:textId="77777777" w:rsidR="007C5D69" w:rsidRDefault="009738FA">
            <w:pPr>
              <w:jc w:val="right"/>
              <w:rPr>
                <w:rFonts w:eastAsia="Times New Roman"/>
              </w:rPr>
            </w:pPr>
            <w:r>
              <w:rPr>
                <w:rFonts w:ascii="Arial" w:eastAsia="Times New Roman" w:hAnsi="Arial" w:cs="Arial"/>
                <w:sz w:val="16"/>
                <w:szCs w:val="16"/>
              </w:rPr>
              <w:t>(3.488,00)</w:t>
            </w:r>
          </w:p>
        </w:tc>
      </w:tr>
      <w:tr w:rsidR="007C5D69" w14:paraId="2EB7C16E"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2027D8D9" w14:textId="77777777" w:rsidR="007C5D69" w:rsidRDefault="009738FA">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6B09C" w14:textId="77777777" w:rsidR="007C5D69" w:rsidRDefault="009738FA">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217DC"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9F577" w14:textId="77777777" w:rsidR="007C5D69" w:rsidRDefault="009738FA">
            <w:pPr>
              <w:jc w:val="right"/>
              <w:rPr>
                <w:rFonts w:eastAsia="Times New Roman"/>
              </w:rPr>
            </w:pPr>
            <w:r>
              <w:rPr>
                <w:rFonts w:ascii="Arial" w:eastAsia="Times New Roman" w:hAnsi="Arial" w:cs="Arial"/>
                <w:sz w:val="16"/>
                <w:szCs w:val="16"/>
              </w:rPr>
              <w:t>44.362.467,33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AA5F5" w14:textId="77777777" w:rsidR="007C5D69" w:rsidRDefault="009738FA">
            <w:pPr>
              <w:jc w:val="right"/>
              <w:rPr>
                <w:rFonts w:eastAsia="Times New Roman"/>
              </w:rPr>
            </w:pPr>
            <w:r>
              <w:rPr>
                <w:rFonts w:ascii="Arial" w:eastAsia="Times New Roman" w:hAnsi="Arial" w:cs="Arial"/>
                <w:sz w:val="16"/>
                <w:szCs w:val="16"/>
              </w:rPr>
              <w:t>11.848.578,11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D7CAD" w14:textId="77777777" w:rsidR="007C5D69" w:rsidRDefault="009738FA">
            <w:pPr>
              <w:jc w:val="right"/>
              <w:rPr>
                <w:rFonts w:eastAsia="Times New Roman"/>
              </w:rPr>
            </w:pPr>
            <w:r>
              <w:rPr>
                <w:rFonts w:ascii="Arial" w:eastAsia="Times New Roman" w:hAnsi="Arial" w:cs="Arial"/>
                <w:sz w:val="16"/>
                <w:szCs w:val="16"/>
              </w:rPr>
              <w:t>10.752.341,06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4B610" w14:textId="77777777" w:rsidR="007C5D69" w:rsidRDefault="009738FA">
            <w:pPr>
              <w:jc w:val="right"/>
              <w:rPr>
                <w:rFonts w:eastAsia="Times New Roman"/>
              </w:rPr>
            </w:pPr>
            <w:r>
              <w:rPr>
                <w:rFonts w:ascii="Arial" w:eastAsia="Times New Roman" w:hAnsi="Arial" w:cs="Arial"/>
                <w:sz w:val="16"/>
                <w:szCs w:val="16"/>
              </w:rPr>
              <w:t>66.963.386,50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96D03" w14:textId="77777777" w:rsidR="007C5D69" w:rsidRDefault="009738FA">
            <w:pPr>
              <w:jc w:val="right"/>
              <w:rPr>
                <w:rFonts w:eastAsia="Times New Roman"/>
              </w:rPr>
            </w:pPr>
            <w:r>
              <w:rPr>
                <w:rFonts w:ascii="Arial" w:eastAsia="Times New Roman" w:hAnsi="Arial" w:cs="Arial"/>
                <w:sz w:val="16"/>
                <w:szCs w:val="16"/>
              </w:rPr>
              <w:t>(2.008.901,60)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7E6D3" w14:textId="77777777" w:rsidR="007C5D69" w:rsidRDefault="009738FA">
            <w:pPr>
              <w:jc w:val="right"/>
              <w:rPr>
                <w:rFonts w:eastAsia="Times New Roman"/>
              </w:rPr>
            </w:pPr>
            <w:r>
              <w:rPr>
                <w:rFonts w:ascii="Arial" w:eastAsia="Times New Roman" w:hAnsi="Arial" w:cs="Arial"/>
                <w:sz w:val="16"/>
                <w:szCs w:val="16"/>
              </w:rPr>
              <w:t>60.830.081,94</w:t>
            </w:r>
          </w:p>
        </w:tc>
        <w:tc>
          <w:tcPr>
            <w:tcW w:w="678" w:type="pct"/>
            <w:tcBorders>
              <w:top w:val="outset" w:sz="6" w:space="0" w:color="auto"/>
              <w:left w:val="outset" w:sz="6" w:space="0" w:color="auto"/>
              <w:bottom w:val="outset" w:sz="6" w:space="0" w:color="auto"/>
              <w:right w:val="outset" w:sz="6" w:space="0" w:color="auto"/>
            </w:tcBorders>
            <w:vAlign w:val="center"/>
            <w:hideMark/>
          </w:tcPr>
          <w:p w14:paraId="497F2B95" w14:textId="77777777" w:rsidR="007C5D69" w:rsidRDefault="009738FA">
            <w:pPr>
              <w:jc w:val="right"/>
              <w:rPr>
                <w:rFonts w:eastAsia="Times New Roman"/>
              </w:rPr>
            </w:pPr>
            <w:r>
              <w:rPr>
                <w:rFonts w:ascii="Arial" w:eastAsia="Times New Roman" w:hAnsi="Arial" w:cs="Arial"/>
                <w:sz w:val="16"/>
                <w:szCs w:val="16"/>
              </w:rPr>
              <w:t>(1.824.902,46)</w:t>
            </w:r>
          </w:p>
        </w:tc>
      </w:tr>
      <w:tr w:rsidR="007C5D69" w14:paraId="59ADB07D"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5A846BAE" w14:textId="77777777" w:rsidR="007C5D69" w:rsidRDefault="009738FA">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3E06F" w14:textId="77777777" w:rsidR="007C5D69" w:rsidRDefault="009738FA">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5BD37"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8DE58" w14:textId="77777777" w:rsidR="007C5D69" w:rsidRDefault="009738FA">
            <w:pPr>
              <w:jc w:val="right"/>
              <w:rPr>
                <w:rFonts w:eastAsia="Times New Roman"/>
              </w:rPr>
            </w:pPr>
            <w:r>
              <w:rPr>
                <w:rFonts w:ascii="Arial" w:eastAsia="Times New Roman" w:hAnsi="Arial" w:cs="Arial"/>
                <w:sz w:val="16"/>
                <w:szCs w:val="16"/>
              </w:rPr>
              <w:t>736.517,41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69715" w14:textId="77777777" w:rsidR="007C5D69" w:rsidRDefault="009738FA">
            <w:pPr>
              <w:jc w:val="right"/>
              <w:rPr>
                <w:rFonts w:eastAsia="Times New Roman"/>
              </w:rPr>
            </w:pPr>
            <w:r>
              <w:rPr>
                <w:rFonts w:ascii="Arial" w:eastAsia="Times New Roman" w:hAnsi="Arial" w:cs="Arial"/>
                <w:sz w:val="16"/>
                <w:szCs w:val="16"/>
              </w:rPr>
              <w:t>58.442,96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ED48D"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CE97B" w14:textId="77777777" w:rsidR="007C5D69" w:rsidRDefault="009738FA">
            <w:pPr>
              <w:jc w:val="right"/>
              <w:rPr>
                <w:rFonts w:eastAsia="Times New Roman"/>
              </w:rPr>
            </w:pPr>
            <w:r>
              <w:rPr>
                <w:rFonts w:ascii="Arial" w:eastAsia="Times New Roman" w:hAnsi="Arial" w:cs="Arial"/>
                <w:sz w:val="16"/>
                <w:szCs w:val="16"/>
              </w:rPr>
              <w:t>794.960,37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5FFBC" w14:textId="77777777" w:rsidR="007C5D69" w:rsidRDefault="009738FA">
            <w:pPr>
              <w:jc w:val="right"/>
              <w:rPr>
                <w:rFonts w:eastAsia="Times New Roman"/>
              </w:rPr>
            </w:pPr>
            <w:r>
              <w:rPr>
                <w:rFonts w:ascii="Arial" w:eastAsia="Times New Roman" w:hAnsi="Arial" w:cs="Arial"/>
                <w:sz w:val="16"/>
                <w:szCs w:val="16"/>
              </w:rPr>
              <w:t>(23.848,81)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07FED" w14:textId="77777777" w:rsidR="007C5D69" w:rsidRDefault="009738FA">
            <w:pPr>
              <w:jc w:val="right"/>
              <w:rPr>
                <w:rFonts w:eastAsia="Times New Roman"/>
              </w:rPr>
            </w:pPr>
            <w:r>
              <w:rPr>
                <w:rFonts w:ascii="Arial" w:eastAsia="Times New Roman" w:hAnsi="Arial" w:cs="Arial"/>
                <w:sz w:val="16"/>
                <w:szCs w:val="16"/>
              </w:rPr>
              <w:t>1.248.921,78</w:t>
            </w:r>
          </w:p>
        </w:tc>
        <w:tc>
          <w:tcPr>
            <w:tcW w:w="678" w:type="pct"/>
            <w:tcBorders>
              <w:top w:val="outset" w:sz="6" w:space="0" w:color="auto"/>
              <w:left w:val="outset" w:sz="6" w:space="0" w:color="auto"/>
              <w:bottom w:val="outset" w:sz="6" w:space="0" w:color="auto"/>
              <w:right w:val="outset" w:sz="6" w:space="0" w:color="auto"/>
            </w:tcBorders>
            <w:vAlign w:val="center"/>
            <w:hideMark/>
          </w:tcPr>
          <w:p w14:paraId="2C587C84" w14:textId="77777777" w:rsidR="007C5D69" w:rsidRDefault="009738FA">
            <w:pPr>
              <w:jc w:val="right"/>
              <w:rPr>
                <w:rFonts w:eastAsia="Times New Roman"/>
              </w:rPr>
            </w:pPr>
            <w:r>
              <w:rPr>
                <w:rFonts w:ascii="Arial" w:eastAsia="Times New Roman" w:hAnsi="Arial" w:cs="Arial"/>
                <w:sz w:val="16"/>
                <w:szCs w:val="16"/>
              </w:rPr>
              <w:t>(37.467,65)</w:t>
            </w:r>
          </w:p>
        </w:tc>
      </w:tr>
      <w:tr w:rsidR="007C5D69" w14:paraId="6295F81C"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775891C2" w14:textId="77777777" w:rsidR="007C5D69" w:rsidRDefault="009738FA">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CC454" w14:textId="77777777" w:rsidR="007C5D69" w:rsidRDefault="009738F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47FF0"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D0795" w14:textId="77777777" w:rsidR="007C5D69" w:rsidRDefault="009738FA">
            <w:pPr>
              <w:jc w:val="right"/>
              <w:rPr>
                <w:rFonts w:eastAsia="Times New Roman"/>
              </w:rPr>
            </w:pPr>
            <w:r>
              <w:rPr>
                <w:rFonts w:ascii="Arial" w:eastAsia="Times New Roman" w:hAnsi="Arial" w:cs="Arial"/>
                <w:sz w:val="16"/>
                <w:szCs w:val="16"/>
              </w:rPr>
              <w:t>6.441.105,83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8C076" w14:textId="77777777" w:rsidR="007C5D69" w:rsidRDefault="009738FA">
            <w:pPr>
              <w:jc w:val="right"/>
              <w:rPr>
                <w:rFonts w:eastAsia="Times New Roman"/>
              </w:rPr>
            </w:pPr>
            <w:r>
              <w:rPr>
                <w:rFonts w:ascii="Arial" w:eastAsia="Times New Roman" w:hAnsi="Arial" w:cs="Arial"/>
                <w:sz w:val="16"/>
                <w:szCs w:val="16"/>
              </w:rPr>
              <w:t>1.591.898,40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C46D5" w14:textId="77777777" w:rsidR="007C5D69" w:rsidRDefault="009738FA">
            <w:pPr>
              <w:jc w:val="right"/>
              <w:rPr>
                <w:rFonts w:eastAsia="Times New Roman"/>
              </w:rPr>
            </w:pPr>
            <w:r>
              <w:rPr>
                <w:rFonts w:ascii="Arial" w:eastAsia="Times New Roman" w:hAnsi="Arial" w:cs="Arial"/>
                <w:sz w:val="16"/>
                <w:szCs w:val="16"/>
              </w:rPr>
              <w:t>1.085.088,89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63CA9" w14:textId="77777777" w:rsidR="007C5D69" w:rsidRDefault="009738FA">
            <w:pPr>
              <w:jc w:val="right"/>
              <w:rPr>
                <w:rFonts w:eastAsia="Times New Roman"/>
              </w:rPr>
            </w:pPr>
            <w:r>
              <w:rPr>
                <w:rFonts w:ascii="Arial" w:eastAsia="Times New Roman" w:hAnsi="Arial" w:cs="Arial"/>
                <w:sz w:val="16"/>
                <w:szCs w:val="16"/>
              </w:rPr>
              <w:t>9.118.093,12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1ECCC" w14:textId="77777777" w:rsidR="007C5D69" w:rsidRDefault="009738FA">
            <w:pPr>
              <w:jc w:val="right"/>
              <w:rPr>
                <w:rFonts w:eastAsia="Times New Roman"/>
              </w:rPr>
            </w:pPr>
            <w:r>
              <w:rPr>
                <w:rFonts w:ascii="Arial" w:eastAsia="Times New Roman" w:hAnsi="Arial" w:cs="Arial"/>
                <w:sz w:val="16"/>
                <w:szCs w:val="16"/>
              </w:rPr>
              <w:t>(911.809,31)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1619F0" w14:textId="77777777" w:rsidR="007C5D69" w:rsidRDefault="009738FA">
            <w:pPr>
              <w:jc w:val="right"/>
              <w:rPr>
                <w:rFonts w:eastAsia="Times New Roman"/>
              </w:rPr>
            </w:pPr>
            <w:r>
              <w:rPr>
                <w:rFonts w:ascii="Arial" w:eastAsia="Times New Roman" w:hAnsi="Arial" w:cs="Arial"/>
                <w:sz w:val="16"/>
                <w:szCs w:val="16"/>
              </w:rPr>
              <w:t>8.002.885,75</w:t>
            </w:r>
          </w:p>
        </w:tc>
        <w:tc>
          <w:tcPr>
            <w:tcW w:w="678" w:type="pct"/>
            <w:tcBorders>
              <w:top w:val="outset" w:sz="6" w:space="0" w:color="auto"/>
              <w:left w:val="outset" w:sz="6" w:space="0" w:color="auto"/>
              <w:bottom w:val="outset" w:sz="6" w:space="0" w:color="auto"/>
              <w:right w:val="outset" w:sz="6" w:space="0" w:color="auto"/>
            </w:tcBorders>
            <w:vAlign w:val="center"/>
            <w:hideMark/>
          </w:tcPr>
          <w:p w14:paraId="0AEDDF23" w14:textId="77777777" w:rsidR="007C5D69" w:rsidRDefault="009738FA">
            <w:pPr>
              <w:jc w:val="right"/>
              <w:rPr>
                <w:rFonts w:eastAsia="Times New Roman"/>
              </w:rPr>
            </w:pPr>
            <w:r>
              <w:rPr>
                <w:rFonts w:ascii="Arial" w:eastAsia="Times New Roman" w:hAnsi="Arial" w:cs="Arial"/>
                <w:sz w:val="16"/>
                <w:szCs w:val="16"/>
              </w:rPr>
              <w:t>(800.288,58)</w:t>
            </w:r>
          </w:p>
        </w:tc>
      </w:tr>
      <w:tr w:rsidR="007C5D69" w14:paraId="28D9F9CF"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2E5C456E" w14:textId="77777777" w:rsidR="007C5D69" w:rsidRDefault="009738FA">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05F16" w14:textId="77777777" w:rsidR="007C5D69" w:rsidRDefault="009738F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C8577"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90218" w14:textId="77777777" w:rsidR="007C5D69" w:rsidRDefault="009738FA">
            <w:pPr>
              <w:jc w:val="right"/>
              <w:rPr>
                <w:rFonts w:eastAsia="Times New Roman"/>
              </w:rPr>
            </w:pPr>
            <w:r>
              <w:rPr>
                <w:rFonts w:ascii="Arial" w:eastAsia="Times New Roman" w:hAnsi="Arial" w:cs="Arial"/>
                <w:sz w:val="16"/>
                <w:szCs w:val="16"/>
              </w:rPr>
              <w:t>614.265,48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220B8" w14:textId="77777777" w:rsidR="007C5D69" w:rsidRDefault="009738FA">
            <w:pPr>
              <w:jc w:val="right"/>
              <w:rPr>
                <w:rFonts w:eastAsia="Times New Roman"/>
              </w:rPr>
            </w:pPr>
            <w:r>
              <w:rPr>
                <w:rFonts w:ascii="Arial" w:eastAsia="Times New Roman" w:hAnsi="Arial" w:cs="Arial"/>
                <w:sz w:val="16"/>
                <w:szCs w:val="16"/>
              </w:rPr>
              <w:t>356.008,67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E100E"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AC16E" w14:textId="77777777" w:rsidR="007C5D69" w:rsidRDefault="009738FA">
            <w:pPr>
              <w:jc w:val="right"/>
              <w:rPr>
                <w:rFonts w:eastAsia="Times New Roman"/>
              </w:rPr>
            </w:pPr>
            <w:r>
              <w:rPr>
                <w:rFonts w:ascii="Arial" w:eastAsia="Times New Roman" w:hAnsi="Arial" w:cs="Arial"/>
                <w:sz w:val="16"/>
                <w:szCs w:val="16"/>
              </w:rPr>
              <w:t>970.274,15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B525B" w14:textId="77777777" w:rsidR="007C5D69" w:rsidRDefault="009738FA">
            <w:pPr>
              <w:jc w:val="right"/>
              <w:rPr>
                <w:rFonts w:eastAsia="Times New Roman"/>
              </w:rPr>
            </w:pPr>
            <w:r>
              <w:rPr>
                <w:rFonts w:ascii="Arial" w:eastAsia="Times New Roman" w:hAnsi="Arial" w:cs="Arial"/>
                <w:sz w:val="16"/>
                <w:szCs w:val="16"/>
              </w:rPr>
              <w:t>(97.027,42)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34C25" w14:textId="77777777" w:rsidR="007C5D69" w:rsidRDefault="009738FA">
            <w:pPr>
              <w:jc w:val="right"/>
              <w:rPr>
                <w:rFonts w:eastAsia="Times New Roman"/>
              </w:rPr>
            </w:pPr>
            <w:r>
              <w:rPr>
                <w:rFonts w:ascii="Arial" w:eastAsia="Times New Roman" w:hAnsi="Arial" w:cs="Arial"/>
                <w:sz w:val="16"/>
                <w:szCs w:val="16"/>
              </w:rPr>
              <w:t>594.845,86</w:t>
            </w:r>
          </w:p>
        </w:tc>
        <w:tc>
          <w:tcPr>
            <w:tcW w:w="678" w:type="pct"/>
            <w:tcBorders>
              <w:top w:val="outset" w:sz="6" w:space="0" w:color="auto"/>
              <w:left w:val="outset" w:sz="6" w:space="0" w:color="auto"/>
              <w:bottom w:val="outset" w:sz="6" w:space="0" w:color="auto"/>
              <w:right w:val="outset" w:sz="6" w:space="0" w:color="auto"/>
            </w:tcBorders>
            <w:vAlign w:val="center"/>
            <w:hideMark/>
          </w:tcPr>
          <w:p w14:paraId="38CCEE2D" w14:textId="77777777" w:rsidR="007C5D69" w:rsidRDefault="009738FA">
            <w:pPr>
              <w:jc w:val="right"/>
              <w:rPr>
                <w:rFonts w:eastAsia="Times New Roman"/>
              </w:rPr>
            </w:pPr>
            <w:r>
              <w:rPr>
                <w:rFonts w:ascii="Arial" w:eastAsia="Times New Roman" w:hAnsi="Arial" w:cs="Arial"/>
                <w:sz w:val="16"/>
                <w:szCs w:val="16"/>
              </w:rPr>
              <w:t>(59.484,59)</w:t>
            </w:r>
          </w:p>
        </w:tc>
      </w:tr>
      <w:tr w:rsidR="007C5D69" w14:paraId="4236AA17"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4D513C49" w14:textId="77777777" w:rsidR="007C5D69" w:rsidRDefault="009738FA">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29E4D" w14:textId="77777777" w:rsidR="007C5D69" w:rsidRDefault="009738FA">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FCB62"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A5F86" w14:textId="77777777" w:rsidR="007C5D69" w:rsidRDefault="009738FA">
            <w:pPr>
              <w:jc w:val="right"/>
              <w:rPr>
                <w:rFonts w:eastAsia="Times New Roman"/>
              </w:rPr>
            </w:pPr>
            <w:r>
              <w:rPr>
                <w:rFonts w:ascii="Arial" w:eastAsia="Times New Roman" w:hAnsi="Arial" w:cs="Arial"/>
                <w:sz w:val="16"/>
                <w:szCs w:val="16"/>
              </w:rPr>
              <w:t>1.820.703,63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F40F7" w14:textId="77777777" w:rsidR="007C5D69" w:rsidRDefault="009738FA">
            <w:pPr>
              <w:jc w:val="right"/>
              <w:rPr>
                <w:rFonts w:eastAsia="Times New Roman"/>
              </w:rPr>
            </w:pPr>
            <w:r>
              <w:rPr>
                <w:rFonts w:ascii="Arial" w:eastAsia="Times New Roman" w:hAnsi="Arial" w:cs="Arial"/>
                <w:sz w:val="16"/>
                <w:szCs w:val="16"/>
              </w:rPr>
              <w:t>179.248,95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C20CB" w14:textId="77777777" w:rsidR="007C5D69" w:rsidRDefault="009738FA">
            <w:pPr>
              <w:jc w:val="right"/>
              <w:rPr>
                <w:rFonts w:eastAsia="Times New Roman"/>
              </w:rPr>
            </w:pPr>
            <w:r>
              <w:rPr>
                <w:rFonts w:ascii="Arial" w:eastAsia="Times New Roman" w:hAnsi="Arial" w:cs="Arial"/>
                <w:sz w:val="16"/>
                <w:szCs w:val="16"/>
              </w:rPr>
              <w:t>238.799,79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2D626" w14:textId="77777777" w:rsidR="007C5D69" w:rsidRDefault="009738FA">
            <w:pPr>
              <w:jc w:val="right"/>
              <w:rPr>
                <w:rFonts w:eastAsia="Times New Roman"/>
              </w:rPr>
            </w:pPr>
            <w:r>
              <w:rPr>
                <w:rFonts w:ascii="Arial" w:eastAsia="Times New Roman" w:hAnsi="Arial" w:cs="Arial"/>
                <w:sz w:val="16"/>
                <w:szCs w:val="16"/>
              </w:rPr>
              <w:t>2.238.752,37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E57CD" w14:textId="77777777" w:rsidR="007C5D69" w:rsidRDefault="009738FA">
            <w:pPr>
              <w:jc w:val="right"/>
              <w:rPr>
                <w:rFonts w:eastAsia="Times New Roman"/>
              </w:rPr>
            </w:pPr>
            <w:r>
              <w:rPr>
                <w:rFonts w:ascii="Arial" w:eastAsia="Times New Roman" w:hAnsi="Arial" w:cs="Arial"/>
                <w:sz w:val="16"/>
                <w:szCs w:val="16"/>
              </w:rPr>
              <w:t>(671.625,71)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B582B" w14:textId="77777777" w:rsidR="007C5D69" w:rsidRDefault="009738FA">
            <w:pPr>
              <w:jc w:val="right"/>
              <w:rPr>
                <w:rFonts w:eastAsia="Times New Roman"/>
              </w:rPr>
            </w:pPr>
            <w:r>
              <w:rPr>
                <w:rFonts w:ascii="Arial" w:eastAsia="Times New Roman" w:hAnsi="Arial" w:cs="Arial"/>
                <w:sz w:val="16"/>
                <w:szCs w:val="16"/>
              </w:rPr>
              <w:t>6.948.870,53</w:t>
            </w:r>
          </w:p>
        </w:tc>
        <w:tc>
          <w:tcPr>
            <w:tcW w:w="678" w:type="pct"/>
            <w:tcBorders>
              <w:top w:val="outset" w:sz="6" w:space="0" w:color="auto"/>
              <w:left w:val="outset" w:sz="6" w:space="0" w:color="auto"/>
              <w:bottom w:val="outset" w:sz="6" w:space="0" w:color="auto"/>
              <w:right w:val="outset" w:sz="6" w:space="0" w:color="auto"/>
            </w:tcBorders>
            <w:vAlign w:val="center"/>
            <w:hideMark/>
          </w:tcPr>
          <w:p w14:paraId="77E25DD5" w14:textId="77777777" w:rsidR="007C5D69" w:rsidRDefault="009738FA">
            <w:pPr>
              <w:jc w:val="right"/>
              <w:rPr>
                <w:rFonts w:eastAsia="Times New Roman"/>
              </w:rPr>
            </w:pPr>
            <w:r>
              <w:rPr>
                <w:rFonts w:ascii="Arial" w:eastAsia="Times New Roman" w:hAnsi="Arial" w:cs="Arial"/>
                <w:sz w:val="16"/>
                <w:szCs w:val="16"/>
              </w:rPr>
              <w:t>(2.084.661,16)</w:t>
            </w:r>
          </w:p>
        </w:tc>
      </w:tr>
      <w:tr w:rsidR="007C5D69" w14:paraId="01228C7B"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46281BFB" w14:textId="77777777" w:rsidR="007C5D69" w:rsidRDefault="009738FA">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64E0B" w14:textId="77777777" w:rsidR="007C5D69" w:rsidRDefault="009738FA">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CB803"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C37E2" w14:textId="77777777" w:rsidR="007C5D69" w:rsidRDefault="009738FA">
            <w:pPr>
              <w:jc w:val="right"/>
              <w:rPr>
                <w:rFonts w:eastAsia="Times New Roman"/>
              </w:rPr>
            </w:pPr>
            <w:r>
              <w:rPr>
                <w:rFonts w:ascii="Arial" w:eastAsia="Times New Roman" w:hAnsi="Arial" w:cs="Arial"/>
                <w:sz w:val="16"/>
                <w:szCs w:val="16"/>
              </w:rPr>
              <w:t>1.967.881,33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8CF6A" w14:textId="77777777" w:rsidR="007C5D69" w:rsidRDefault="009738FA">
            <w:pPr>
              <w:jc w:val="right"/>
              <w:rPr>
                <w:rFonts w:eastAsia="Times New Roman"/>
              </w:rPr>
            </w:pPr>
            <w:r>
              <w:rPr>
                <w:rFonts w:ascii="Arial" w:eastAsia="Times New Roman" w:hAnsi="Arial" w:cs="Arial"/>
                <w:sz w:val="16"/>
                <w:szCs w:val="16"/>
              </w:rPr>
              <w:t>225.542,36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9E815"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9278C" w14:textId="77777777" w:rsidR="007C5D69" w:rsidRDefault="009738FA">
            <w:pPr>
              <w:jc w:val="right"/>
              <w:rPr>
                <w:rFonts w:eastAsia="Times New Roman"/>
              </w:rPr>
            </w:pPr>
            <w:r>
              <w:rPr>
                <w:rFonts w:ascii="Arial" w:eastAsia="Times New Roman" w:hAnsi="Arial" w:cs="Arial"/>
                <w:sz w:val="16"/>
                <w:szCs w:val="16"/>
              </w:rPr>
              <w:t>2.193.423,69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F0F5D" w14:textId="77777777" w:rsidR="007C5D69" w:rsidRDefault="009738FA">
            <w:pPr>
              <w:jc w:val="right"/>
              <w:rPr>
                <w:rFonts w:eastAsia="Times New Roman"/>
              </w:rPr>
            </w:pPr>
            <w:r>
              <w:rPr>
                <w:rFonts w:ascii="Arial" w:eastAsia="Times New Roman" w:hAnsi="Arial" w:cs="Arial"/>
                <w:sz w:val="16"/>
                <w:szCs w:val="16"/>
              </w:rPr>
              <w:t>(658.027,11)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D0CAB" w14:textId="77777777" w:rsidR="007C5D69" w:rsidRDefault="009738FA">
            <w:pPr>
              <w:jc w:val="right"/>
              <w:rPr>
                <w:rFonts w:eastAsia="Times New Roman"/>
              </w:rPr>
            </w:pPr>
            <w:r>
              <w:rPr>
                <w:rFonts w:ascii="Arial" w:eastAsia="Times New Roman" w:hAnsi="Arial" w:cs="Arial"/>
                <w:sz w:val="16"/>
                <w:szCs w:val="16"/>
              </w:rPr>
              <w:t>1.844.386,52</w:t>
            </w:r>
          </w:p>
        </w:tc>
        <w:tc>
          <w:tcPr>
            <w:tcW w:w="678" w:type="pct"/>
            <w:tcBorders>
              <w:top w:val="outset" w:sz="6" w:space="0" w:color="auto"/>
              <w:left w:val="outset" w:sz="6" w:space="0" w:color="auto"/>
              <w:bottom w:val="outset" w:sz="6" w:space="0" w:color="auto"/>
              <w:right w:val="outset" w:sz="6" w:space="0" w:color="auto"/>
            </w:tcBorders>
            <w:vAlign w:val="center"/>
            <w:hideMark/>
          </w:tcPr>
          <w:p w14:paraId="61BBEA90" w14:textId="77777777" w:rsidR="007C5D69" w:rsidRDefault="009738FA">
            <w:pPr>
              <w:jc w:val="right"/>
              <w:rPr>
                <w:rFonts w:eastAsia="Times New Roman"/>
              </w:rPr>
            </w:pPr>
            <w:r>
              <w:rPr>
                <w:rFonts w:ascii="Arial" w:eastAsia="Times New Roman" w:hAnsi="Arial" w:cs="Arial"/>
                <w:sz w:val="16"/>
                <w:szCs w:val="16"/>
              </w:rPr>
              <w:t>(553.315,96)</w:t>
            </w:r>
          </w:p>
        </w:tc>
      </w:tr>
      <w:tr w:rsidR="007C5D69" w14:paraId="21E4B038"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2573E8F5" w14:textId="77777777" w:rsidR="007C5D69" w:rsidRDefault="009738FA">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CC12A" w14:textId="77777777" w:rsidR="007C5D69" w:rsidRDefault="009738FA">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B5C82"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8CD20" w14:textId="77777777" w:rsidR="007C5D69" w:rsidRDefault="009738FA">
            <w:pPr>
              <w:jc w:val="right"/>
              <w:rPr>
                <w:rFonts w:eastAsia="Times New Roman"/>
              </w:rPr>
            </w:pPr>
            <w:r>
              <w:rPr>
                <w:rFonts w:ascii="Arial" w:eastAsia="Times New Roman" w:hAnsi="Arial" w:cs="Arial"/>
                <w:sz w:val="16"/>
                <w:szCs w:val="16"/>
              </w:rPr>
              <w:t>5.890.663,37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24606" w14:textId="77777777" w:rsidR="007C5D69" w:rsidRDefault="009738FA">
            <w:pPr>
              <w:jc w:val="right"/>
              <w:rPr>
                <w:rFonts w:eastAsia="Times New Roman"/>
              </w:rPr>
            </w:pPr>
            <w:r>
              <w:rPr>
                <w:rFonts w:ascii="Arial" w:eastAsia="Times New Roman" w:hAnsi="Arial" w:cs="Arial"/>
                <w:sz w:val="16"/>
                <w:szCs w:val="16"/>
              </w:rPr>
              <w:t>212.255,28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548B1" w14:textId="77777777" w:rsidR="007C5D69" w:rsidRDefault="009738FA">
            <w:pPr>
              <w:jc w:val="right"/>
              <w:rPr>
                <w:rFonts w:eastAsia="Times New Roman"/>
              </w:rPr>
            </w:pPr>
            <w:r>
              <w:rPr>
                <w:rFonts w:ascii="Arial" w:eastAsia="Times New Roman" w:hAnsi="Arial" w:cs="Arial"/>
                <w:sz w:val="16"/>
                <w:szCs w:val="16"/>
              </w:rPr>
              <w:t>348.103,89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9972" w14:textId="77777777" w:rsidR="007C5D69" w:rsidRDefault="009738FA">
            <w:pPr>
              <w:jc w:val="right"/>
              <w:rPr>
                <w:rFonts w:eastAsia="Times New Roman"/>
              </w:rPr>
            </w:pPr>
            <w:r>
              <w:rPr>
                <w:rFonts w:ascii="Arial" w:eastAsia="Times New Roman" w:hAnsi="Arial" w:cs="Arial"/>
                <w:sz w:val="16"/>
                <w:szCs w:val="16"/>
              </w:rPr>
              <w:t>6.451.022,54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5A0E0" w14:textId="284B7553" w:rsidR="007C5D69" w:rsidRDefault="009738FA">
            <w:pPr>
              <w:jc w:val="right"/>
              <w:rPr>
                <w:rFonts w:eastAsia="Times New Roman"/>
              </w:rPr>
            </w:pPr>
            <w:r>
              <w:rPr>
                <w:rFonts w:ascii="Arial" w:eastAsia="Times New Roman" w:hAnsi="Arial" w:cs="Arial"/>
                <w:sz w:val="16"/>
                <w:szCs w:val="16"/>
              </w:rPr>
              <w:t>(3.225.51</w:t>
            </w:r>
            <w:r w:rsidR="003B7AAA">
              <w:rPr>
                <w:rFonts w:ascii="Arial" w:eastAsia="Times New Roman" w:hAnsi="Arial" w:cs="Arial"/>
                <w:sz w:val="16"/>
                <w:szCs w:val="16"/>
              </w:rPr>
              <w:t>2</w:t>
            </w:r>
            <w:r>
              <w:rPr>
                <w:rFonts w:ascii="Arial" w:eastAsia="Times New Roman" w:hAnsi="Arial" w:cs="Arial"/>
                <w:sz w:val="16"/>
                <w:szCs w:val="16"/>
              </w:rPr>
              <w:t>,</w:t>
            </w:r>
            <w:r w:rsidR="003B7AAA">
              <w:rPr>
                <w:rFonts w:ascii="Arial" w:eastAsia="Times New Roman" w:hAnsi="Arial" w:cs="Arial"/>
                <w:sz w:val="16"/>
                <w:szCs w:val="16"/>
              </w:rPr>
              <w:t>51</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991F5" w14:textId="77777777" w:rsidR="007C5D69" w:rsidRDefault="009738FA">
            <w:pPr>
              <w:jc w:val="right"/>
              <w:rPr>
                <w:rFonts w:eastAsia="Times New Roman"/>
              </w:rPr>
            </w:pPr>
            <w:r>
              <w:rPr>
                <w:rFonts w:ascii="Arial" w:eastAsia="Times New Roman" w:hAnsi="Arial" w:cs="Arial"/>
                <w:sz w:val="16"/>
                <w:szCs w:val="16"/>
              </w:rPr>
              <w:t>2.264.854,75</w:t>
            </w:r>
          </w:p>
        </w:tc>
        <w:tc>
          <w:tcPr>
            <w:tcW w:w="678" w:type="pct"/>
            <w:tcBorders>
              <w:top w:val="outset" w:sz="6" w:space="0" w:color="auto"/>
              <w:left w:val="outset" w:sz="6" w:space="0" w:color="auto"/>
              <w:bottom w:val="outset" w:sz="6" w:space="0" w:color="auto"/>
              <w:right w:val="outset" w:sz="6" w:space="0" w:color="auto"/>
            </w:tcBorders>
            <w:vAlign w:val="center"/>
            <w:hideMark/>
          </w:tcPr>
          <w:p w14:paraId="69314303" w14:textId="0CC04ABE" w:rsidR="007C5D69" w:rsidRDefault="009738FA">
            <w:pPr>
              <w:jc w:val="right"/>
              <w:rPr>
                <w:rFonts w:eastAsia="Times New Roman"/>
              </w:rPr>
            </w:pPr>
            <w:r>
              <w:rPr>
                <w:rFonts w:ascii="Arial" w:eastAsia="Times New Roman" w:hAnsi="Arial" w:cs="Arial"/>
                <w:sz w:val="16"/>
                <w:szCs w:val="16"/>
              </w:rPr>
              <w:t>(1.132.42</w:t>
            </w:r>
            <w:r w:rsidR="003B7AAA">
              <w:rPr>
                <w:rFonts w:ascii="Arial" w:eastAsia="Times New Roman" w:hAnsi="Arial" w:cs="Arial"/>
                <w:sz w:val="16"/>
                <w:szCs w:val="16"/>
              </w:rPr>
              <w:t>9</w:t>
            </w:r>
            <w:r>
              <w:rPr>
                <w:rFonts w:ascii="Arial" w:eastAsia="Times New Roman" w:hAnsi="Arial" w:cs="Arial"/>
                <w:sz w:val="16"/>
                <w:szCs w:val="16"/>
              </w:rPr>
              <w:t>,</w:t>
            </w:r>
            <w:r w:rsidR="003B7AAA">
              <w:rPr>
                <w:rFonts w:ascii="Arial" w:eastAsia="Times New Roman" w:hAnsi="Arial" w:cs="Arial"/>
                <w:sz w:val="16"/>
                <w:szCs w:val="16"/>
              </w:rPr>
              <w:t>28</w:t>
            </w:r>
            <w:r>
              <w:rPr>
                <w:rFonts w:ascii="Arial" w:eastAsia="Times New Roman" w:hAnsi="Arial" w:cs="Arial"/>
                <w:sz w:val="16"/>
                <w:szCs w:val="16"/>
              </w:rPr>
              <w:t>)</w:t>
            </w:r>
          </w:p>
        </w:tc>
      </w:tr>
      <w:tr w:rsidR="007C5D69" w14:paraId="36CDF343"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5D491DEC" w14:textId="77777777" w:rsidR="007C5D69" w:rsidRDefault="009738FA">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CECF" w14:textId="77777777" w:rsidR="007C5D69" w:rsidRDefault="009738FA">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3C082"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CDE84" w14:textId="77777777" w:rsidR="007C5D69" w:rsidRDefault="009738FA">
            <w:pPr>
              <w:jc w:val="right"/>
              <w:rPr>
                <w:rFonts w:eastAsia="Times New Roman"/>
              </w:rPr>
            </w:pPr>
            <w:r>
              <w:rPr>
                <w:rFonts w:ascii="Arial" w:eastAsia="Times New Roman" w:hAnsi="Arial" w:cs="Arial"/>
                <w:sz w:val="16"/>
                <w:szCs w:val="16"/>
              </w:rPr>
              <w:t>1.201.409,34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15CFF" w14:textId="77777777" w:rsidR="007C5D69" w:rsidRDefault="009738FA">
            <w:pPr>
              <w:jc w:val="right"/>
              <w:rPr>
                <w:rFonts w:eastAsia="Times New Roman"/>
              </w:rPr>
            </w:pPr>
            <w:r>
              <w:rPr>
                <w:rFonts w:ascii="Arial" w:eastAsia="Times New Roman" w:hAnsi="Arial" w:cs="Arial"/>
                <w:sz w:val="16"/>
                <w:szCs w:val="16"/>
              </w:rPr>
              <w:t>114.362,62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99AD2" w14:textId="77777777" w:rsidR="007C5D69" w:rsidRDefault="009738FA">
            <w:pPr>
              <w:jc w:val="right"/>
              <w:rPr>
                <w:rFonts w:eastAsia="Times New Roman"/>
              </w:rPr>
            </w:pPr>
            <w:r>
              <w:rPr>
                <w:rFonts w:ascii="Arial" w:eastAsia="Times New Roman" w:hAnsi="Arial" w:cs="Arial"/>
                <w:sz w:val="16"/>
                <w:szCs w:val="16"/>
              </w:rPr>
              <w:t>351.124,31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5519D" w14:textId="77777777" w:rsidR="007C5D69" w:rsidRDefault="009738FA">
            <w:pPr>
              <w:jc w:val="right"/>
              <w:rPr>
                <w:rFonts w:eastAsia="Times New Roman"/>
              </w:rPr>
            </w:pPr>
            <w:r>
              <w:rPr>
                <w:rFonts w:ascii="Arial" w:eastAsia="Times New Roman" w:hAnsi="Arial" w:cs="Arial"/>
                <w:sz w:val="16"/>
                <w:szCs w:val="16"/>
              </w:rPr>
              <w:t>1.666.896,27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8E075" w14:textId="77777777" w:rsidR="007C5D69" w:rsidRDefault="009738FA">
            <w:pPr>
              <w:jc w:val="right"/>
              <w:rPr>
                <w:rFonts w:eastAsia="Times New Roman"/>
              </w:rPr>
            </w:pPr>
            <w:r>
              <w:rPr>
                <w:rFonts w:ascii="Arial" w:eastAsia="Times New Roman" w:hAnsi="Arial" w:cs="Arial"/>
                <w:sz w:val="16"/>
                <w:szCs w:val="16"/>
              </w:rPr>
              <w:t>(833.448,14)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7BBF9" w14:textId="77777777" w:rsidR="007C5D69" w:rsidRDefault="009738FA">
            <w:pPr>
              <w:jc w:val="right"/>
              <w:rPr>
                <w:rFonts w:eastAsia="Times New Roman"/>
              </w:rPr>
            </w:pPr>
            <w:r>
              <w:rPr>
                <w:rFonts w:ascii="Arial" w:eastAsia="Times New Roman" w:hAnsi="Arial" w:cs="Arial"/>
                <w:sz w:val="16"/>
                <w:szCs w:val="16"/>
              </w:rPr>
              <w:t>1.041.414,46</w:t>
            </w:r>
          </w:p>
        </w:tc>
        <w:tc>
          <w:tcPr>
            <w:tcW w:w="678" w:type="pct"/>
            <w:tcBorders>
              <w:top w:val="outset" w:sz="6" w:space="0" w:color="auto"/>
              <w:left w:val="outset" w:sz="6" w:space="0" w:color="auto"/>
              <w:bottom w:val="outset" w:sz="6" w:space="0" w:color="auto"/>
              <w:right w:val="outset" w:sz="6" w:space="0" w:color="auto"/>
            </w:tcBorders>
            <w:vAlign w:val="center"/>
            <w:hideMark/>
          </w:tcPr>
          <w:p w14:paraId="406326A2" w14:textId="77777777" w:rsidR="007C5D69" w:rsidRDefault="009738FA">
            <w:pPr>
              <w:jc w:val="right"/>
              <w:rPr>
                <w:rFonts w:eastAsia="Times New Roman"/>
              </w:rPr>
            </w:pPr>
            <w:r>
              <w:rPr>
                <w:rFonts w:ascii="Arial" w:eastAsia="Times New Roman" w:hAnsi="Arial" w:cs="Arial"/>
                <w:sz w:val="16"/>
                <w:szCs w:val="16"/>
              </w:rPr>
              <w:t>(520.707,23)</w:t>
            </w:r>
          </w:p>
        </w:tc>
      </w:tr>
      <w:tr w:rsidR="007C5D69" w14:paraId="72E8066F"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15FA2616" w14:textId="77777777" w:rsidR="007C5D69" w:rsidRDefault="009738FA">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3DE2D" w14:textId="77777777" w:rsidR="007C5D69" w:rsidRDefault="009738FA">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F496E"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0B5B7" w14:textId="77777777" w:rsidR="007C5D69" w:rsidRDefault="009738FA">
            <w:pPr>
              <w:jc w:val="right"/>
              <w:rPr>
                <w:rFonts w:eastAsia="Times New Roman"/>
              </w:rPr>
            </w:pPr>
            <w:r>
              <w:rPr>
                <w:rFonts w:ascii="Arial" w:eastAsia="Times New Roman" w:hAnsi="Arial" w:cs="Arial"/>
                <w:sz w:val="16"/>
                <w:szCs w:val="16"/>
              </w:rPr>
              <w:t>463.436,36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7DC29" w14:textId="77777777" w:rsidR="007C5D69" w:rsidRDefault="009738FA">
            <w:pPr>
              <w:jc w:val="right"/>
              <w:rPr>
                <w:rFonts w:eastAsia="Times New Roman"/>
              </w:rPr>
            </w:pPr>
            <w:r>
              <w:rPr>
                <w:rFonts w:ascii="Arial" w:eastAsia="Times New Roman" w:hAnsi="Arial" w:cs="Arial"/>
                <w:sz w:val="16"/>
                <w:szCs w:val="16"/>
              </w:rPr>
              <w:t>47.954,33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5F0F4"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9953B" w14:textId="77777777" w:rsidR="007C5D69" w:rsidRDefault="009738FA">
            <w:pPr>
              <w:jc w:val="right"/>
              <w:rPr>
                <w:rFonts w:eastAsia="Times New Roman"/>
              </w:rPr>
            </w:pPr>
            <w:r>
              <w:rPr>
                <w:rFonts w:ascii="Arial" w:eastAsia="Times New Roman" w:hAnsi="Arial" w:cs="Arial"/>
                <w:sz w:val="16"/>
                <w:szCs w:val="16"/>
              </w:rPr>
              <w:t>511.390,69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EFB68" w14:textId="77777777" w:rsidR="007C5D69" w:rsidRDefault="009738FA">
            <w:pPr>
              <w:jc w:val="right"/>
              <w:rPr>
                <w:rFonts w:eastAsia="Times New Roman"/>
              </w:rPr>
            </w:pPr>
            <w:r>
              <w:rPr>
                <w:rFonts w:ascii="Arial" w:eastAsia="Times New Roman" w:hAnsi="Arial" w:cs="Arial"/>
                <w:sz w:val="16"/>
                <w:szCs w:val="16"/>
              </w:rPr>
              <w:t>(357.973,48)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FB219" w14:textId="77777777" w:rsidR="007C5D69" w:rsidRDefault="009738FA">
            <w:pPr>
              <w:jc w:val="right"/>
              <w:rPr>
                <w:rFonts w:eastAsia="Times New Roman"/>
              </w:rPr>
            </w:pPr>
            <w:r>
              <w:rPr>
                <w:rFonts w:ascii="Arial" w:eastAsia="Times New Roman" w:hAnsi="Arial" w:cs="Arial"/>
                <w:sz w:val="16"/>
                <w:szCs w:val="16"/>
              </w:rPr>
              <w:t>692.442,10</w:t>
            </w:r>
          </w:p>
        </w:tc>
        <w:tc>
          <w:tcPr>
            <w:tcW w:w="678" w:type="pct"/>
            <w:tcBorders>
              <w:top w:val="outset" w:sz="6" w:space="0" w:color="auto"/>
              <w:left w:val="outset" w:sz="6" w:space="0" w:color="auto"/>
              <w:bottom w:val="outset" w:sz="6" w:space="0" w:color="auto"/>
              <w:right w:val="outset" w:sz="6" w:space="0" w:color="auto"/>
            </w:tcBorders>
            <w:vAlign w:val="center"/>
            <w:hideMark/>
          </w:tcPr>
          <w:p w14:paraId="680069CF" w14:textId="77777777" w:rsidR="007C5D69" w:rsidRDefault="009738FA">
            <w:pPr>
              <w:jc w:val="right"/>
              <w:rPr>
                <w:rFonts w:eastAsia="Times New Roman"/>
              </w:rPr>
            </w:pPr>
            <w:r>
              <w:rPr>
                <w:rFonts w:ascii="Arial" w:eastAsia="Times New Roman" w:hAnsi="Arial" w:cs="Arial"/>
                <w:sz w:val="16"/>
                <w:szCs w:val="16"/>
              </w:rPr>
              <w:t>(484.709,47)</w:t>
            </w:r>
          </w:p>
        </w:tc>
      </w:tr>
      <w:tr w:rsidR="007C5D69" w14:paraId="649AF533"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4A4BC12A" w14:textId="77777777" w:rsidR="007C5D69" w:rsidRDefault="009738FA">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E5760" w14:textId="77777777" w:rsidR="007C5D69" w:rsidRDefault="009738FA">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AE607"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76073" w14:textId="77777777" w:rsidR="007C5D69" w:rsidRDefault="009738FA">
            <w:pPr>
              <w:jc w:val="right"/>
              <w:rPr>
                <w:rFonts w:eastAsia="Times New Roman"/>
              </w:rPr>
            </w:pPr>
            <w:r>
              <w:rPr>
                <w:rFonts w:ascii="Arial" w:eastAsia="Times New Roman" w:hAnsi="Arial" w:cs="Arial"/>
                <w:sz w:val="16"/>
                <w:szCs w:val="16"/>
              </w:rPr>
              <w:t>406.029,31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C07AC" w14:textId="77777777" w:rsidR="007C5D69" w:rsidRDefault="009738FA">
            <w:pPr>
              <w:jc w:val="right"/>
              <w:rPr>
                <w:rFonts w:eastAsia="Times New Roman"/>
              </w:rPr>
            </w:pPr>
            <w:r>
              <w:rPr>
                <w:rFonts w:ascii="Arial" w:eastAsia="Times New Roman" w:hAnsi="Arial" w:cs="Arial"/>
                <w:sz w:val="16"/>
                <w:szCs w:val="16"/>
              </w:rPr>
              <w:t>217.156,93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F40E7"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9BBA7" w14:textId="77777777" w:rsidR="007C5D69" w:rsidRDefault="009738FA">
            <w:pPr>
              <w:jc w:val="right"/>
              <w:rPr>
                <w:rFonts w:eastAsia="Times New Roman"/>
              </w:rPr>
            </w:pPr>
            <w:r>
              <w:rPr>
                <w:rFonts w:ascii="Arial" w:eastAsia="Times New Roman" w:hAnsi="Arial" w:cs="Arial"/>
                <w:sz w:val="16"/>
                <w:szCs w:val="16"/>
              </w:rPr>
              <w:t>623.186,24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0D86D" w14:textId="77777777" w:rsidR="007C5D69" w:rsidRDefault="009738FA">
            <w:pPr>
              <w:jc w:val="right"/>
              <w:rPr>
                <w:rFonts w:eastAsia="Times New Roman"/>
              </w:rPr>
            </w:pPr>
            <w:r>
              <w:rPr>
                <w:rFonts w:ascii="Arial" w:eastAsia="Times New Roman" w:hAnsi="Arial" w:cs="Arial"/>
                <w:sz w:val="16"/>
                <w:szCs w:val="16"/>
              </w:rPr>
              <w:t>(436.230,37)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B90A8" w14:textId="77777777" w:rsidR="007C5D69" w:rsidRDefault="009738FA">
            <w:pPr>
              <w:jc w:val="right"/>
              <w:rPr>
                <w:rFonts w:eastAsia="Times New Roman"/>
              </w:rPr>
            </w:pPr>
            <w:r>
              <w:rPr>
                <w:rFonts w:ascii="Arial" w:eastAsia="Times New Roman" w:hAnsi="Arial" w:cs="Arial"/>
                <w:sz w:val="16"/>
                <w:szCs w:val="16"/>
              </w:rPr>
              <w:t>869.157,00</w:t>
            </w:r>
          </w:p>
        </w:tc>
        <w:tc>
          <w:tcPr>
            <w:tcW w:w="678" w:type="pct"/>
            <w:tcBorders>
              <w:top w:val="outset" w:sz="6" w:space="0" w:color="auto"/>
              <w:left w:val="outset" w:sz="6" w:space="0" w:color="auto"/>
              <w:bottom w:val="outset" w:sz="6" w:space="0" w:color="auto"/>
              <w:right w:val="outset" w:sz="6" w:space="0" w:color="auto"/>
            </w:tcBorders>
            <w:vAlign w:val="center"/>
            <w:hideMark/>
          </w:tcPr>
          <w:p w14:paraId="60096CAC" w14:textId="77777777" w:rsidR="007C5D69" w:rsidRDefault="009738FA">
            <w:pPr>
              <w:jc w:val="right"/>
              <w:rPr>
                <w:rFonts w:eastAsia="Times New Roman"/>
              </w:rPr>
            </w:pPr>
            <w:r>
              <w:rPr>
                <w:rFonts w:ascii="Arial" w:eastAsia="Times New Roman" w:hAnsi="Arial" w:cs="Arial"/>
                <w:sz w:val="16"/>
                <w:szCs w:val="16"/>
              </w:rPr>
              <w:t>(608.409,90)</w:t>
            </w:r>
          </w:p>
        </w:tc>
      </w:tr>
      <w:tr w:rsidR="007C5D69" w14:paraId="1420F10D"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27BD82E4" w14:textId="77777777" w:rsidR="007C5D69" w:rsidRDefault="009738FA">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324BE" w14:textId="77777777" w:rsidR="007C5D69" w:rsidRDefault="009738FA">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5648B" w14:textId="77777777" w:rsidR="007C5D69" w:rsidRDefault="009738FA">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EE1F8" w14:textId="77777777" w:rsidR="007C5D69" w:rsidRDefault="009738FA">
            <w:pPr>
              <w:jc w:val="right"/>
              <w:rPr>
                <w:rFonts w:eastAsia="Times New Roman"/>
              </w:rPr>
            </w:pPr>
            <w:r>
              <w:rPr>
                <w:rFonts w:ascii="Arial" w:eastAsia="Times New Roman" w:hAnsi="Arial" w:cs="Arial"/>
                <w:sz w:val="16"/>
                <w:szCs w:val="16"/>
              </w:rPr>
              <w:t>2.217.854,68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FA6C8" w14:textId="77777777" w:rsidR="007C5D69" w:rsidRDefault="009738FA">
            <w:pPr>
              <w:jc w:val="right"/>
              <w:rPr>
                <w:rFonts w:eastAsia="Times New Roman"/>
              </w:rPr>
            </w:pPr>
            <w:r>
              <w:rPr>
                <w:rFonts w:ascii="Arial" w:eastAsia="Times New Roman" w:hAnsi="Arial" w:cs="Arial"/>
                <w:sz w:val="16"/>
                <w:szCs w:val="16"/>
              </w:rPr>
              <w:t>199.837,55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E2FA2" w14:textId="77777777" w:rsidR="007C5D69" w:rsidRDefault="009738FA">
            <w:pPr>
              <w:jc w:val="right"/>
              <w:rPr>
                <w:rFonts w:eastAsia="Times New Roman"/>
              </w:rPr>
            </w:pPr>
            <w:r>
              <w:rPr>
                <w:rFonts w:ascii="Arial" w:eastAsia="Times New Roman" w:hAnsi="Arial" w:cs="Arial"/>
                <w:sz w:val="16"/>
                <w:szCs w:val="16"/>
              </w:rPr>
              <w:t>24.940,78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61FC3" w14:textId="77777777" w:rsidR="007C5D69" w:rsidRDefault="009738FA">
            <w:pPr>
              <w:jc w:val="right"/>
              <w:rPr>
                <w:rFonts w:eastAsia="Times New Roman"/>
              </w:rPr>
            </w:pPr>
            <w:r>
              <w:rPr>
                <w:rFonts w:ascii="Arial" w:eastAsia="Times New Roman" w:hAnsi="Arial" w:cs="Arial"/>
                <w:sz w:val="16"/>
                <w:szCs w:val="16"/>
              </w:rPr>
              <w:t>2.442.633,01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D4160" w14:textId="77777777" w:rsidR="007C5D69" w:rsidRDefault="009738FA">
            <w:pPr>
              <w:jc w:val="right"/>
              <w:rPr>
                <w:rFonts w:eastAsia="Times New Roman"/>
              </w:rPr>
            </w:pPr>
            <w:r>
              <w:rPr>
                <w:rFonts w:ascii="Arial" w:eastAsia="Times New Roman" w:hAnsi="Arial" w:cs="Arial"/>
                <w:sz w:val="16"/>
                <w:szCs w:val="16"/>
              </w:rPr>
              <w:t>(2.442.633,01)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1C8EE" w14:textId="77777777" w:rsidR="007C5D69" w:rsidRDefault="009738FA">
            <w:pPr>
              <w:jc w:val="right"/>
              <w:rPr>
                <w:rFonts w:eastAsia="Times New Roman"/>
              </w:rPr>
            </w:pPr>
            <w:r>
              <w:rPr>
                <w:rFonts w:ascii="Arial" w:eastAsia="Times New Roman" w:hAnsi="Arial" w:cs="Arial"/>
                <w:sz w:val="16"/>
                <w:szCs w:val="16"/>
              </w:rPr>
              <w:t>2.210.896,10</w:t>
            </w:r>
          </w:p>
        </w:tc>
        <w:tc>
          <w:tcPr>
            <w:tcW w:w="678" w:type="pct"/>
            <w:tcBorders>
              <w:top w:val="outset" w:sz="6" w:space="0" w:color="auto"/>
              <w:left w:val="outset" w:sz="6" w:space="0" w:color="auto"/>
              <w:bottom w:val="outset" w:sz="6" w:space="0" w:color="auto"/>
              <w:right w:val="outset" w:sz="6" w:space="0" w:color="auto"/>
            </w:tcBorders>
            <w:vAlign w:val="center"/>
            <w:hideMark/>
          </w:tcPr>
          <w:p w14:paraId="1F763020" w14:textId="77777777" w:rsidR="007C5D69" w:rsidRDefault="009738FA">
            <w:pPr>
              <w:jc w:val="right"/>
              <w:rPr>
                <w:rFonts w:eastAsia="Times New Roman"/>
              </w:rPr>
            </w:pPr>
            <w:r>
              <w:rPr>
                <w:rFonts w:ascii="Arial" w:eastAsia="Times New Roman" w:hAnsi="Arial" w:cs="Arial"/>
                <w:sz w:val="16"/>
                <w:szCs w:val="16"/>
              </w:rPr>
              <w:t>(2.210.896,10)</w:t>
            </w:r>
          </w:p>
        </w:tc>
      </w:tr>
      <w:tr w:rsidR="007C5D69" w14:paraId="5758AE81" w14:textId="77777777" w:rsidTr="00BD3288">
        <w:tc>
          <w:tcPr>
            <w:tcW w:w="0" w:type="auto"/>
            <w:tcBorders>
              <w:top w:val="outset" w:sz="6" w:space="0" w:color="auto"/>
              <w:left w:val="outset" w:sz="6" w:space="0" w:color="auto"/>
              <w:bottom w:val="outset" w:sz="6" w:space="0" w:color="auto"/>
              <w:right w:val="outset" w:sz="6" w:space="0" w:color="auto"/>
            </w:tcBorders>
            <w:vAlign w:val="center"/>
            <w:hideMark/>
          </w:tcPr>
          <w:p w14:paraId="4ECC46C1" w14:textId="77777777" w:rsidR="007C5D69" w:rsidRDefault="009738FA">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33B73" w14:textId="77777777" w:rsidR="007C5D69" w:rsidRDefault="009738FA">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C5C62"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0D884" w14:textId="77777777" w:rsidR="007C5D69" w:rsidRDefault="009738FA">
            <w:pPr>
              <w:jc w:val="right"/>
              <w:rPr>
                <w:rFonts w:eastAsia="Times New Roman"/>
              </w:rPr>
            </w:pPr>
            <w:r>
              <w:rPr>
                <w:rFonts w:ascii="Arial" w:eastAsia="Times New Roman" w:hAnsi="Arial" w:cs="Arial"/>
                <w:sz w:val="16"/>
                <w:szCs w:val="16"/>
              </w:rPr>
              <w:t>2.242.091,11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33A5" w14:textId="77777777" w:rsidR="007C5D69" w:rsidRDefault="009738FA">
            <w:pPr>
              <w:jc w:val="right"/>
              <w:rPr>
                <w:rFonts w:eastAsia="Times New Roman"/>
              </w:rPr>
            </w:pPr>
            <w:r>
              <w:rPr>
                <w:rFonts w:ascii="Arial" w:eastAsia="Times New Roman" w:hAnsi="Arial" w:cs="Arial"/>
                <w:sz w:val="16"/>
                <w:szCs w:val="16"/>
              </w:rPr>
              <w:t>186.632,58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D05CD"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4608B" w14:textId="77777777" w:rsidR="007C5D69" w:rsidRDefault="009738FA">
            <w:pPr>
              <w:jc w:val="right"/>
              <w:rPr>
                <w:rFonts w:eastAsia="Times New Roman"/>
              </w:rPr>
            </w:pPr>
            <w:r>
              <w:rPr>
                <w:rFonts w:ascii="Arial" w:eastAsia="Times New Roman" w:hAnsi="Arial" w:cs="Arial"/>
                <w:sz w:val="16"/>
                <w:szCs w:val="16"/>
              </w:rPr>
              <w:t>2.428.723,69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86A86" w14:textId="77777777" w:rsidR="007C5D69" w:rsidRDefault="009738FA">
            <w:pPr>
              <w:jc w:val="right"/>
              <w:rPr>
                <w:rFonts w:eastAsia="Times New Roman"/>
              </w:rPr>
            </w:pPr>
            <w:r>
              <w:rPr>
                <w:rFonts w:ascii="Arial" w:eastAsia="Times New Roman" w:hAnsi="Arial" w:cs="Arial"/>
                <w:sz w:val="16"/>
                <w:szCs w:val="16"/>
              </w:rPr>
              <w:t>(2.428.723,69)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B48BC" w14:textId="77777777" w:rsidR="007C5D69" w:rsidRDefault="009738FA">
            <w:pPr>
              <w:jc w:val="right"/>
              <w:rPr>
                <w:rFonts w:eastAsia="Times New Roman"/>
              </w:rPr>
            </w:pPr>
            <w:r>
              <w:rPr>
                <w:rFonts w:ascii="Arial" w:eastAsia="Times New Roman" w:hAnsi="Arial" w:cs="Arial"/>
                <w:sz w:val="16"/>
                <w:szCs w:val="16"/>
              </w:rPr>
              <w:t>2.784.615,39</w:t>
            </w:r>
          </w:p>
        </w:tc>
        <w:tc>
          <w:tcPr>
            <w:tcW w:w="678" w:type="pct"/>
            <w:tcBorders>
              <w:top w:val="outset" w:sz="6" w:space="0" w:color="auto"/>
              <w:left w:val="outset" w:sz="6" w:space="0" w:color="auto"/>
              <w:bottom w:val="outset" w:sz="6" w:space="0" w:color="auto"/>
              <w:right w:val="outset" w:sz="6" w:space="0" w:color="auto"/>
            </w:tcBorders>
            <w:vAlign w:val="center"/>
            <w:hideMark/>
          </w:tcPr>
          <w:p w14:paraId="69C22029" w14:textId="77777777" w:rsidR="007C5D69" w:rsidRDefault="009738FA">
            <w:pPr>
              <w:jc w:val="right"/>
              <w:rPr>
                <w:rFonts w:eastAsia="Times New Roman"/>
              </w:rPr>
            </w:pPr>
            <w:r>
              <w:rPr>
                <w:rFonts w:ascii="Arial" w:eastAsia="Times New Roman" w:hAnsi="Arial" w:cs="Arial"/>
                <w:sz w:val="16"/>
                <w:szCs w:val="16"/>
              </w:rPr>
              <w:t>(2.784.615,39)</w:t>
            </w:r>
          </w:p>
        </w:tc>
      </w:tr>
      <w:tr w:rsidR="007C5D69" w14:paraId="18BD3D94"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2B78B6" w14:textId="77777777" w:rsidR="007C5D69" w:rsidRDefault="009738FA">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29C89" w14:textId="77777777" w:rsidR="007C5D69" w:rsidRDefault="009738FA">
            <w:pPr>
              <w:jc w:val="right"/>
              <w:rPr>
                <w:rFonts w:eastAsia="Times New Roman"/>
              </w:rPr>
            </w:pPr>
            <w:r>
              <w:rPr>
                <w:rFonts w:ascii="Arial" w:eastAsia="Times New Roman" w:hAnsi="Arial" w:cs="Arial"/>
                <w:b/>
                <w:bCs/>
                <w:sz w:val="16"/>
                <w:szCs w:val="16"/>
              </w:rPr>
              <w:t>192.108.308,75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BF303" w14:textId="77777777" w:rsidR="007C5D69" w:rsidRDefault="009738FA">
            <w:pPr>
              <w:jc w:val="right"/>
              <w:rPr>
                <w:rFonts w:eastAsia="Times New Roman"/>
              </w:rPr>
            </w:pPr>
            <w:r>
              <w:rPr>
                <w:rFonts w:ascii="Arial" w:eastAsia="Times New Roman" w:hAnsi="Arial" w:cs="Arial"/>
                <w:b/>
                <w:bCs/>
                <w:sz w:val="16"/>
                <w:szCs w:val="16"/>
              </w:rPr>
              <w:t>61.442.741,50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687A5" w14:textId="77777777" w:rsidR="007C5D69" w:rsidRDefault="009738FA">
            <w:pPr>
              <w:jc w:val="right"/>
              <w:rPr>
                <w:rFonts w:eastAsia="Times New Roman"/>
              </w:rPr>
            </w:pPr>
            <w:r>
              <w:rPr>
                <w:rFonts w:ascii="Arial" w:eastAsia="Times New Roman" w:hAnsi="Arial" w:cs="Arial"/>
                <w:b/>
                <w:bCs/>
                <w:sz w:val="16"/>
                <w:szCs w:val="16"/>
              </w:rPr>
              <w:t>143.832.509,33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E7857" w14:textId="77777777" w:rsidR="007C5D69" w:rsidRDefault="009738FA">
            <w:pPr>
              <w:jc w:val="right"/>
              <w:rPr>
                <w:rFonts w:eastAsia="Times New Roman"/>
              </w:rPr>
            </w:pPr>
            <w:r>
              <w:rPr>
                <w:rFonts w:ascii="Arial" w:eastAsia="Times New Roman" w:hAnsi="Arial" w:cs="Arial"/>
                <w:b/>
                <w:bCs/>
                <w:sz w:val="16"/>
                <w:szCs w:val="16"/>
              </w:rPr>
              <w:t>397.383.559,58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B92AC" w14:textId="60C31F66" w:rsidR="007C5D69" w:rsidRDefault="009738FA">
            <w:pPr>
              <w:jc w:val="right"/>
              <w:rPr>
                <w:rFonts w:eastAsia="Times New Roman"/>
              </w:rPr>
            </w:pPr>
            <w:r>
              <w:rPr>
                <w:rFonts w:ascii="Arial" w:eastAsia="Times New Roman" w:hAnsi="Arial" w:cs="Arial"/>
                <w:b/>
                <w:bCs/>
                <w:sz w:val="16"/>
                <w:szCs w:val="16"/>
              </w:rPr>
              <w:t>(11.626.34</w:t>
            </w:r>
            <w:r w:rsidR="003B7AAA">
              <w:rPr>
                <w:rFonts w:ascii="Arial" w:eastAsia="Times New Roman" w:hAnsi="Arial" w:cs="Arial"/>
                <w:b/>
                <w:bCs/>
                <w:sz w:val="16"/>
                <w:szCs w:val="16"/>
              </w:rPr>
              <w:t>6</w:t>
            </w:r>
            <w:r>
              <w:rPr>
                <w:rFonts w:ascii="Arial" w:eastAsia="Times New Roman" w:hAnsi="Arial" w:cs="Arial"/>
                <w:b/>
                <w:bCs/>
                <w:sz w:val="16"/>
                <w:szCs w:val="16"/>
              </w:rPr>
              <w:t>,</w:t>
            </w:r>
            <w:r w:rsidR="003B7AAA">
              <w:rPr>
                <w:rFonts w:ascii="Arial" w:eastAsia="Times New Roman" w:hAnsi="Arial" w:cs="Arial"/>
                <w:b/>
                <w:bCs/>
                <w:sz w:val="16"/>
                <w:szCs w:val="16"/>
              </w:rPr>
              <w:t>13</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6AE13" w14:textId="77777777" w:rsidR="007C5D69" w:rsidRDefault="009738FA">
            <w:pPr>
              <w:jc w:val="right"/>
              <w:rPr>
                <w:rFonts w:eastAsia="Times New Roman"/>
              </w:rPr>
            </w:pPr>
            <w:r>
              <w:rPr>
                <w:rFonts w:ascii="Arial" w:eastAsia="Times New Roman" w:hAnsi="Arial" w:cs="Arial"/>
                <w:b/>
                <w:bCs/>
                <w:sz w:val="16"/>
                <w:szCs w:val="16"/>
              </w:rPr>
              <w:t>312.438.776,55</w:t>
            </w:r>
          </w:p>
        </w:tc>
        <w:tc>
          <w:tcPr>
            <w:tcW w:w="678" w:type="pct"/>
            <w:tcBorders>
              <w:top w:val="outset" w:sz="6" w:space="0" w:color="auto"/>
              <w:left w:val="outset" w:sz="6" w:space="0" w:color="auto"/>
              <w:bottom w:val="outset" w:sz="6" w:space="0" w:color="auto"/>
              <w:right w:val="outset" w:sz="6" w:space="0" w:color="auto"/>
            </w:tcBorders>
            <w:vAlign w:val="center"/>
            <w:hideMark/>
          </w:tcPr>
          <w:p w14:paraId="3190BD5C" w14:textId="7CEBE7C4" w:rsidR="007C5D69" w:rsidRDefault="009738FA">
            <w:pPr>
              <w:jc w:val="right"/>
              <w:rPr>
                <w:rFonts w:eastAsia="Times New Roman"/>
              </w:rPr>
            </w:pPr>
            <w:r>
              <w:rPr>
                <w:rFonts w:ascii="Arial" w:eastAsia="Times New Roman" w:hAnsi="Arial" w:cs="Arial"/>
                <w:b/>
                <w:bCs/>
                <w:sz w:val="16"/>
                <w:szCs w:val="16"/>
              </w:rPr>
              <w:t>(10.091.25</w:t>
            </w:r>
            <w:r w:rsidR="003B7AAA">
              <w:rPr>
                <w:rFonts w:ascii="Arial" w:eastAsia="Times New Roman" w:hAnsi="Arial" w:cs="Arial"/>
                <w:b/>
                <w:bCs/>
                <w:sz w:val="16"/>
                <w:szCs w:val="16"/>
              </w:rPr>
              <w:t>4</w:t>
            </w:r>
            <w:r>
              <w:rPr>
                <w:rFonts w:ascii="Arial" w:eastAsia="Times New Roman" w:hAnsi="Arial" w:cs="Arial"/>
                <w:b/>
                <w:bCs/>
                <w:sz w:val="16"/>
                <w:szCs w:val="16"/>
              </w:rPr>
              <w:t>,</w:t>
            </w:r>
            <w:r w:rsidR="003B7AAA">
              <w:rPr>
                <w:rFonts w:ascii="Arial" w:eastAsia="Times New Roman" w:hAnsi="Arial" w:cs="Arial"/>
                <w:b/>
                <w:bCs/>
                <w:sz w:val="16"/>
                <w:szCs w:val="16"/>
              </w:rPr>
              <w:t>3</w:t>
            </w:r>
            <w:r>
              <w:rPr>
                <w:rFonts w:ascii="Arial" w:eastAsia="Times New Roman" w:hAnsi="Arial" w:cs="Arial"/>
                <w:b/>
                <w:bCs/>
                <w:sz w:val="16"/>
                <w:szCs w:val="16"/>
              </w:rPr>
              <w:t>1)</w:t>
            </w:r>
          </w:p>
        </w:tc>
      </w:tr>
      <w:tr w:rsidR="007C5D69" w14:paraId="17ACCC37"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F0115C" w14:textId="77777777" w:rsidR="007C5D69" w:rsidRDefault="009738FA">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6D1E9" w14:textId="77777777" w:rsidR="007C5D69" w:rsidRDefault="009738FA">
            <w:pPr>
              <w:jc w:val="right"/>
              <w:rPr>
                <w:rFonts w:eastAsia="Times New Roman"/>
              </w:rPr>
            </w:pPr>
            <w:r>
              <w:rPr>
                <w:rFonts w:ascii="Arial" w:eastAsia="Times New Roman" w:hAnsi="Arial" w:cs="Arial"/>
                <w:b/>
                <w:bCs/>
                <w:sz w:val="16"/>
                <w:szCs w:val="16"/>
              </w:rPr>
              <w:t>7.368.749,64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FA92B" w14:textId="77777777" w:rsidR="007C5D69" w:rsidRDefault="009738FA">
            <w:pPr>
              <w:jc w:val="right"/>
              <w:rPr>
                <w:rFonts w:eastAsia="Times New Roman"/>
              </w:rPr>
            </w:pPr>
            <w:r>
              <w:rPr>
                <w:rFonts w:ascii="Arial" w:eastAsia="Times New Roman" w:hAnsi="Arial" w:cs="Arial"/>
                <w:b/>
                <w:bCs/>
                <w:sz w:val="16"/>
                <w:szCs w:val="16"/>
              </w:rPr>
              <w:t>1.332.404,49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9A213" w14:textId="77777777" w:rsidR="007C5D69" w:rsidRDefault="009738FA">
            <w:pPr>
              <w:jc w:val="right"/>
              <w:rPr>
                <w:rFonts w:eastAsia="Times New Roman"/>
              </w:rPr>
            </w:pPr>
            <w:r>
              <w:rPr>
                <w:rFonts w:ascii="Arial" w:eastAsia="Times New Roman" w:hAnsi="Arial" w:cs="Arial"/>
                <w:b/>
                <w:bCs/>
                <w:sz w:val="16"/>
                <w:szCs w:val="16"/>
              </w:rPr>
              <w:t>351.124,31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B895F" w14:textId="77777777" w:rsidR="007C5D69" w:rsidRDefault="009738FA">
            <w:pPr>
              <w:jc w:val="right"/>
              <w:rPr>
                <w:rFonts w:eastAsia="Times New Roman"/>
              </w:rPr>
            </w:pPr>
            <w:r>
              <w:rPr>
                <w:rFonts w:ascii="Arial" w:eastAsia="Times New Roman" w:hAnsi="Arial" w:cs="Arial"/>
                <w:b/>
                <w:bCs/>
                <w:sz w:val="16"/>
                <w:szCs w:val="16"/>
              </w:rPr>
              <w:t>9.052.278,44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1CC84" w14:textId="77777777" w:rsidR="007C5D69" w:rsidRDefault="009738FA">
            <w:pPr>
              <w:jc w:val="right"/>
              <w:rPr>
                <w:rFonts w:eastAsia="Times New Roman"/>
              </w:rPr>
            </w:pPr>
            <w:r>
              <w:rPr>
                <w:rFonts w:ascii="Arial" w:eastAsia="Times New Roman" w:hAnsi="Arial" w:cs="Arial"/>
                <w:b/>
                <w:bCs/>
                <w:sz w:val="16"/>
                <w:szCs w:val="16"/>
              </w:rPr>
              <w:t>(4.481.053,68)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FB6FA" w14:textId="77777777" w:rsidR="007C5D69" w:rsidRDefault="009738FA">
            <w:pPr>
              <w:jc w:val="right"/>
              <w:rPr>
                <w:rFonts w:eastAsia="Times New Roman"/>
              </w:rPr>
            </w:pPr>
            <w:r>
              <w:rPr>
                <w:rFonts w:ascii="Arial" w:eastAsia="Times New Roman" w:hAnsi="Arial" w:cs="Arial"/>
                <w:b/>
                <w:bCs/>
                <w:sz w:val="16"/>
                <w:szCs w:val="16"/>
              </w:rPr>
              <w:t>8.732.140,53</w:t>
            </w:r>
          </w:p>
        </w:tc>
        <w:tc>
          <w:tcPr>
            <w:tcW w:w="678" w:type="pct"/>
            <w:tcBorders>
              <w:top w:val="outset" w:sz="6" w:space="0" w:color="auto"/>
              <w:left w:val="outset" w:sz="6" w:space="0" w:color="auto"/>
              <w:bottom w:val="outset" w:sz="6" w:space="0" w:color="auto"/>
              <w:right w:val="outset" w:sz="6" w:space="0" w:color="auto"/>
            </w:tcBorders>
            <w:vAlign w:val="center"/>
            <w:hideMark/>
          </w:tcPr>
          <w:p w14:paraId="2E9B5230" w14:textId="77777777" w:rsidR="007C5D69" w:rsidRDefault="009738FA">
            <w:pPr>
              <w:jc w:val="right"/>
              <w:rPr>
                <w:rFonts w:eastAsia="Times New Roman"/>
              </w:rPr>
            </w:pPr>
            <w:r>
              <w:rPr>
                <w:rFonts w:ascii="Arial" w:eastAsia="Times New Roman" w:hAnsi="Arial" w:cs="Arial"/>
                <w:b/>
                <w:bCs/>
                <w:sz w:val="16"/>
                <w:szCs w:val="16"/>
              </w:rPr>
              <w:t>(4.567.488,72)</w:t>
            </w:r>
          </w:p>
        </w:tc>
      </w:tr>
      <w:tr w:rsidR="007C5D69" w14:paraId="578DFAD1"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23061D" w14:textId="77777777" w:rsidR="007C5D69" w:rsidRDefault="009738FA">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E5FD9" w14:textId="77777777" w:rsidR="007C5D69" w:rsidRDefault="009738FA">
            <w:pPr>
              <w:jc w:val="right"/>
              <w:rPr>
                <w:rFonts w:eastAsia="Times New Roman"/>
              </w:rPr>
            </w:pPr>
            <w:r>
              <w:rPr>
                <w:rFonts w:ascii="Arial" w:eastAsia="Times New Roman" w:hAnsi="Arial" w:cs="Arial"/>
                <w:b/>
                <w:bCs/>
                <w:sz w:val="16"/>
                <w:szCs w:val="16"/>
              </w:rPr>
              <w:t>199.477.058,39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FF573" w14:textId="77777777" w:rsidR="007C5D69" w:rsidRDefault="009738FA">
            <w:pPr>
              <w:jc w:val="right"/>
              <w:rPr>
                <w:rFonts w:eastAsia="Times New Roman"/>
              </w:rPr>
            </w:pPr>
            <w:r>
              <w:rPr>
                <w:rFonts w:ascii="Arial" w:eastAsia="Times New Roman" w:hAnsi="Arial" w:cs="Arial"/>
                <w:b/>
                <w:bCs/>
                <w:sz w:val="16"/>
                <w:szCs w:val="16"/>
              </w:rPr>
              <w:t>62.775.145,99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83303" w14:textId="77777777" w:rsidR="007C5D69" w:rsidRDefault="009738FA">
            <w:pPr>
              <w:jc w:val="right"/>
              <w:rPr>
                <w:rFonts w:eastAsia="Times New Roman"/>
              </w:rPr>
            </w:pPr>
            <w:r>
              <w:rPr>
                <w:rFonts w:ascii="Arial" w:eastAsia="Times New Roman" w:hAnsi="Arial" w:cs="Arial"/>
                <w:b/>
                <w:bCs/>
                <w:sz w:val="16"/>
                <w:szCs w:val="16"/>
              </w:rPr>
              <w:t>144.183.633,64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9EC0D" w14:textId="77777777" w:rsidR="007C5D69" w:rsidRDefault="009738FA">
            <w:pPr>
              <w:jc w:val="right"/>
              <w:rPr>
                <w:rFonts w:eastAsia="Times New Roman"/>
              </w:rPr>
            </w:pPr>
            <w:r>
              <w:rPr>
                <w:rFonts w:ascii="Arial" w:eastAsia="Times New Roman" w:hAnsi="Arial" w:cs="Arial"/>
                <w:b/>
                <w:bCs/>
                <w:sz w:val="16"/>
                <w:szCs w:val="16"/>
              </w:rPr>
              <w:t>406.435.838,02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1B97E" w14:textId="46E18C2B" w:rsidR="007C5D69" w:rsidRDefault="009738FA">
            <w:pPr>
              <w:jc w:val="right"/>
              <w:rPr>
                <w:rFonts w:eastAsia="Times New Roman"/>
              </w:rPr>
            </w:pPr>
            <w:r>
              <w:rPr>
                <w:rFonts w:ascii="Arial" w:eastAsia="Times New Roman" w:hAnsi="Arial" w:cs="Arial"/>
                <w:b/>
                <w:bCs/>
                <w:sz w:val="16"/>
                <w:szCs w:val="16"/>
              </w:rPr>
              <w:t>(16.107.39</w:t>
            </w:r>
            <w:r w:rsidR="003B7AAA">
              <w:rPr>
                <w:rFonts w:ascii="Arial" w:eastAsia="Times New Roman" w:hAnsi="Arial" w:cs="Arial"/>
                <w:b/>
                <w:bCs/>
                <w:sz w:val="16"/>
                <w:szCs w:val="16"/>
              </w:rPr>
              <w:t>9</w:t>
            </w:r>
            <w:r>
              <w:rPr>
                <w:rFonts w:ascii="Arial" w:eastAsia="Times New Roman" w:hAnsi="Arial" w:cs="Arial"/>
                <w:b/>
                <w:bCs/>
                <w:sz w:val="16"/>
                <w:szCs w:val="16"/>
              </w:rPr>
              <w:t>,</w:t>
            </w:r>
            <w:r w:rsidR="003B7AAA">
              <w:rPr>
                <w:rFonts w:ascii="Arial" w:eastAsia="Times New Roman" w:hAnsi="Arial" w:cs="Arial"/>
                <w:b/>
                <w:bCs/>
                <w:sz w:val="16"/>
                <w:szCs w:val="16"/>
              </w:rPr>
              <w:t>81</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5D989" w14:textId="77777777" w:rsidR="007C5D69" w:rsidRDefault="009738FA">
            <w:pPr>
              <w:jc w:val="right"/>
              <w:rPr>
                <w:rFonts w:eastAsia="Times New Roman"/>
              </w:rPr>
            </w:pPr>
            <w:r>
              <w:rPr>
                <w:rFonts w:ascii="Arial" w:eastAsia="Times New Roman" w:hAnsi="Arial" w:cs="Arial"/>
                <w:b/>
                <w:bCs/>
                <w:sz w:val="16"/>
                <w:szCs w:val="16"/>
              </w:rPr>
              <w:t>321.170.917,08</w:t>
            </w:r>
          </w:p>
        </w:tc>
        <w:tc>
          <w:tcPr>
            <w:tcW w:w="678" w:type="pct"/>
            <w:tcBorders>
              <w:top w:val="outset" w:sz="6" w:space="0" w:color="auto"/>
              <w:left w:val="outset" w:sz="6" w:space="0" w:color="auto"/>
              <w:bottom w:val="outset" w:sz="6" w:space="0" w:color="auto"/>
              <w:right w:val="outset" w:sz="6" w:space="0" w:color="auto"/>
            </w:tcBorders>
            <w:vAlign w:val="center"/>
            <w:hideMark/>
          </w:tcPr>
          <w:p w14:paraId="6077308A" w14:textId="2412D53D" w:rsidR="007C5D69" w:rsidRDefault="009738FA">
            <w:pPr>
              <w:jc w:val="right"/>
              <w:rPr>
                <w:rFonts w:eastAsia="Times New Roman"/>
              </w:rPr>
            </w:pPr>
            <w:r>
              <w:rPr>
                <w:rFonts w:ascii="Arial" w:eastAsia="Times New Roman" w:hAnsi="Arial" w:cs="Arial"/>
                <w:b/>
                <w:bCs/>
                <w:sz w:val="16"/>
                <w:szCs w:val="16"/>
              </w:rPr>
              <w:t>(14.658.74</w:t>
            </w:r>
            <w:r w:rsidR="003B7AAA">
              <w:rPr>
                <w:rFonts w:ascii="Arial" w:eastAsia="Times New Roman" w:hAnsi="Arial" w:cs="Arial"/>
                <w:b/>
                <w:bCs/>
                <w:sz w:val="16"/>
                <w:szCs w:val="16"/>
              </w:rPr>
              <w:t>3</w:t>
            </w:r>
            <w:r>
              <w:rPr>
                <w:rFonts w:ascii="Arial" w:eastAsia="Times New Roman" w:hAnsi="Arial" w:cs="Arial"/>
                <w:b/>
                <w:bCs/>
                <w:sz w:val="16"/>
                <w:szCs w:val="16"/>
              </w:rPr>
              <w:t>,</w:t>
            </w:r>
            <w:r w:rsidR="003B7AAA">
              <w:rPr>
                <w:rFonts w:ascii="Arial" w:eastAsia="Times New Roman" w:hAnsi="Arial" w:cs="Arial"/>
                <w:b/>
                <w:bCs/>
                <w:sz w:val="16"/>
                <w:szCs w:val="16"/>
              </w:rPr>
              <w:t>0</w:t>
            </w:r>
            <w:r>
              <w:rPr>
                <w:rFonts w:ascii="Arial" w:eastAsia="Times New Roman" w:hAnsi="Arial" w:cs="Arial"/>
                <w:b/>
                <w:bCs/>
                <w:sz w:val="16"/>
                <w:szCs w:val="16"/>
              </w:rPr>
              <w:t>3)</w:t>
            </w:r>
          </w:p>
        </w:tc>
      </w:tr>
      <w:tr w:rsidR="007C5D69" w14:paraId="55167290"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DC1836" w14:textId="77777777" w:rsidR="007C5D69" w:rsidRDefault="009738FA">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9CC3A" w14:textId="77777777" w:rsidR="007C5D69" w:rsidRDefault="009738FA">
            <w:pPr>
              <w:jc w:val="right"/>
              <w:rPr>
                <w:rFonts w:eastAsia="Times New Roman"/>
              </w:rPr>
            </w:pPr>
            <w:r>
              <w:rPr>
                <w:rFonts w:ascii="Arial" w:eastAsia="Times New Roman" w:hAnsi="Arial" w:cs="Arial"/>
                <w:b/>
                <w:bCs/>
                <w:sz w:val="16"/>
                <w:szCs w:val="16"/>
              </w:rPr>
              <w:t>(12.700.122,79)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C833F" w14:textId="77777777" w:rsidR="007C5D69" w:rsidRDefault="009738FA">
            <w:pPr>
              <w:jc w:val="right"/>
              <w:rPr>
                <w:rFonts w:eastAsia="Times New Roman"/>
              </w:rPr>
            </w:pPr>
            <w:r>
              <w:rPr>
                <w:rFonts w:ascii="Arial" w:eastAsia="Times New Roman" w:hAnsi="Arial" w:cs="Arial"/>
                <w:b/>
                <w:bCs/>
                <w:sz w:val="16"/>
                <w:szCs w:val="16"/>
              </w:rPr>
              <w:t>(1.751.482,26)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C7E1" w14:textId="77777777" w:rsidR="007C5D69" w:rsidRDefault="009738FA">
            <w:pPr>
              <w:jc w:val="right"/>
              <w:rPr>
                <w:rFonts w:eastAsia="Times New Roman"/>
              </w:rPr>
            </w:pPr>
            <w:r>
              <w:rPr>
                <w:rFonts w:ascii="Arial" w:eastAsia="Times New Roman" w:hAnsi="Arial" w:cs="Arial"/>
                <w:b/>
                <w:bCs/>
                <w:sz w:val="16"/>
                <w:szCs w:val="16"/>
              </w:rPr>
              <w:t>(1.655.794,76)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7BADD" w14:textId="77777777" w:rsidR="007C5D69" w:rsidRDefault="009738FA">
            <w:pPr>
              <w:jc w:val="right"/>
              <w:rPr>
                <w:rFonts w:eastAsia="Times New Roman"/>
              </w:rPr>
            </w:pPr>
            <w:r>
              <w:rPr>
                <w:rFonts w:ascii="Arial" w:eastAsia="Times New Roman" w:hAnsi="Arial" w:cs="Arial"/>
                <w:b/>
                <w:bCs/>
                <w:sz w:val="16"/>
                <w:szCs w:val="16"/>
              </w:rPr>
              <w:t>(16.107.399,81)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87123"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91A6D" w14:textId="77777777" w:rsidR="007C5D69" w:rsidRDefault="009738FA">
            <w:pPr>
              <w:jc w:val="right"/>
              <w:rPr>
                <w:rFonts w:eastAsia="Times New Roman"/>
              </w:rPr>
            </w:pPr>
            <w:r>
              <w:rPr>
                <w:rFonts w:ascii="Arial" w:eastAsia="Times New Roman" w:hAnsi="Arial" w:cs="Arial"/>
                <w:b/>
                <w:bCs/>
                <w:sz w:val="16"/>
                <w:szCs w:val="16"/>
              </w:rPr>
              <w:t>(14.658.743,03)</w:t>
            </w:r>
          </w:p>
        </w:tc>
        <w:tc>
          <w:tcPr>
            <w:tcW w:w="678" w:type="pct"/>
            <w:tcBorders>
              <w:top w:val="outset" w:sz="6" w:space="0" w:color="auto"/>
              <w:left w:val="outset" w:sz="6" w:space="0" w:color="auto"/>
              <w:bottom w:val="outset" w:sz="6" w:space="0" w:color="auto"/>
              <w:right w:val="outset" w:sz="6" w:space="0" w:color="auto"/>
            </w:tcBorders>
            <w:vAlign w:val="center"/>
            <w:hideMark/>
          </w:tcPr>
          <w:p w14:paraId="2987AD77" w14:textId="77777777" w:rsidR="007C5D69" w:rsidRDefault="007C5D69">
            <w:pPr>
              <w:rPr>
                <w:rFonts w:eastAsia="Times New Roman"/>
              </w:rPr>
            </w:pPr>
          </w:p>
        </w:tc>
      </w:tr>
      <w:tr w:rsidR="007C5D69" w14:paraId="53118939" w14:textId="77777777" w:rsidTr="00BD3288">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35F154" w14:textId="77777777" w:rsidR="007C5D69" w:rsidRDefault="009738FA">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7F664" w14:textId="77777777" w:rsidR="007C5D69" w:rsidRDefault="009738FA">
            <w:pPr>
              <w:jc w:val="right"/>
              <w:rPr>
                <w:rFonts w:eastAsia="Times New Roman"/>
              </w:rPr>
            </w:pPr>
            <w:r>
              <w:rPr>
                <w:rFonts w:ascii="Arial" w:eastAsia="Times New Roman" w:hAnsi="Arial" w:cs="Arial"/>
                <w:b/>
                <w:bCs/>
                <w:sz w:val="16"/>
                <w:szCs w:val="16"/>
              </w:rPr>
              <w:t>186.776.935,60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409C1" w14:textId="77777777" w:rsidR="007C5D69" w:rsidRDefault="009738FA">
            <w:pPr>
              <w:jc w:val="right"/>
              <w:rPr>
                <w:rFonts w:eastAsia="Times New Roman"/>
              </w:rPr>
            </w:pPr>
            <w:r>
              <w:rPr>
                <w:rFonts w:ascii="Arial" w:eastAsia="Times New Roman" w:hAnsi="Arial" w:cs="Arial"/>
                <w:b/>
                <w:bCs/>
                <w:sz w:val="16"/>
                <w:szCs w:val="16"/>
              </w:rPr>
              <w:t>61.023.663,73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7307D" w14:textId="77777777" w:rsidR="007C5D69" w:rsidRDefault="009738FA">
            <w:pPr>
              <w:jc w:val="right"/>
              <w:rPr>
                <w:rFonts w:eastAsia="Times New Roman"/>
              </w:rPr>
            </w:pPr>
            <w:r>
              <w:rPr>
                <w:rFonts w:ascii="Arial" w:eastAsia="Times New Roman" w:hAnsi="Arial" w:cs="Arial"/>
                <w:b/>
                <w:bCs/>
                <w:sz w:val="16"/>
                <w:szCs w:val="16"/>
              </w:rPr>
              <w:t>142.527.838,88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C2386" w14:textId="77777777" w:rsidR="007C5D69" w:rsidRDefault="009738FA">
            <w:pPr>
              <w:jc w:val="right"/>
              <w:rPr>
                <w:rFonts w:eastAsia="Times New Roman"/>
              </w:rPr>
            </w:pPr>
            <w:r>
              <w:rPr>
                <w:rFonts w:ascii="Arial" w:eastAsia="Times New Roman" w:hAnsi="Arial" w:cs="Arial"/>
                <w:b/>
                <w:bCs/>
                <w:sz w:val="16"/>
                <w:szCs w:val="16"/>
              </w:rPr>
              <w:t>390.328.438,21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85C0"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6E7D3" w14:textId="77777777" w:rsidR="007C5D69" w:rsidRDefault="009738FA">
            <w:pPr>
              <w:jc w:val="right"/>
              <w:rPr>
                <w:rFonts w:eastAsia="Times New Roman"/>
              </w:rPr>
            </w:pPr>
            <w:r>
              <w:rPr>
                <w:rFonts w:ascii="Arial" w:eastAsia="Times New Roman" w:hAnsi="Arial" w:cs="Arial"/>
                <w:b/>
                <w:bCs/>
                <w:sz w:val="16"/>
                <w:szCs w:val="16"/>
              </w:rPr>
              <w:t>306.512.174,05</w:t>
            </w:r>
          </w:p>
        </w:tc>
        <w:tc>
          <w:tcPr>
            <w:tcW w:w="678" w:type="pct"/>
            <w:tcBorders>
              <w:top w:val="outset" w:sz="6" w:space="0" w:color="auto"/>
              <w:left w:val="outset" w:sz="6" w:space="0" w:color="auto"/>
              <w:bottom w:val="outset" w:sz="6" w:space="0" w:color="auto"/>
              <w:right w:val="outset" w:sz="6" w:space="0" w:color="auto"/>
            </w:tcBorders>
            <w:vAlign w:val="center"/>
            <w:hideMark/>
          </w:tcPr>
          <w:p w14:paraId="0E6851A9" w14:textId="77777777" w:rsidR="007C5D69" w:rsidRDefault="007C5D69">
            <w:pPr>
              <w:rPr>
                <w:rFonts w:eastAsia="Times New Roman"/>
              </w:rPr>
            </w:pPr>
          </w:p>
        </w:tc>
      </w:tr>
    </w:tbl>
    <w:p w14:paraId="62CA3ED3" w14:textId="77777777" w:rsidR="007C5D69" w:rsidRDefault="009738FA">
      <w:pPr>
        <w:rPr>
          <w:b/>
          <w:bCs/>
        </w:rPr>
      </w:pPr>
      <w:r>
        <w:rPr>
          <w:b/>
          <w:bCs/>
        </w:rPr>
        <w:t> </w:t>
      </w:r>
    </w:p>
    <w:p w14:paraId="03D90CCF" w14:textId="77777777" w:rsidR="007C5D69" w:rsidRDefault="009738FA">
      <w:pPr>
        <w:pStyle w:val="NormalWeb"/>
        <w:jc w:val="both"/>
      </w:pPr>
      <w:r>
        <w:rPr>
          <w:rFonts w:ascii="Arial" w:hAnsi="Arial" w:cs="Arial"/>
          <w:sz w:val="20"/>
          <w:szCs w:val="20"/>
        </w:rPr>
        <w:t>c) Composição da carteira de crédito por faixa de vencimento:</w:t>
      </w:r>
    </w:p>
    <w:tbl>
      <w:tblPr>
        <w:tblW w:w="5000" w:type="pct"/>
        <w:tblCellMar>
          <w:left w:w="0" w:type="dxa"/>
          <w:right w:w="0" w:type="dxa"/>
        </w:tblCellMar>
        <w:tblLook w:val="04A0" w:firstRow="1" w:lastRow="0" w:firstColumn="1" w:lastColumn="0" w:noHBand="0" w:noVBand="1"/>
      </w:tblPr>
      <w:tblGrid>
        <w:gridCol w:w="3353"/>
        <w:gridCol w:w="1206"/>
        <w:gridCol w:w="1310"/>
        <w:gridCol w:w="1310"/>
        <w:gridCol w:w="1310"/>
      </w:tblGrid>
      <w:tr w:rsidR="007C5D69" w14:paraId="4EBBA0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CD00BF" w14:textId="77777777" w:rsidR="007C5D69" w:rsidRDefault="009738FA">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264EC" w14:textId="77777777" w:rsidR="007C5D69" w:rsidRDefault="009738FA">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7ACB" w14:textId="77777777" w:rsidR="007C5D69" w:rsidRDefault="009738FA">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1750B" w14:textId="77777777" w:rsidR="007C5D69" w:rsidRDefault="009738FA">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402C9" w14:textId="77777777" w:rsidR="007C5D69" w:rsidRDefault="009738FA">
            <w:pPr>
              <w:jc w:val="center"/>
              <w:rPr>
                <w:rFonts w:eastAsia="Times New Roman"/>
              </w:rPr>
            </w:pPr>
            <w:r>
              <w:rPr>
                <w:rFonts w:ascii="Arial" w:eastAsia="Times New Roman" w:hAnsi="Arial" w:cs="Arial"/>
                <w:b/>
                <w:bCs/>
                <w:sz w:val="16"/>
                <w:szCs w:val="16"/>
              </w:rPr>
              <w:t>Total</w:t>
            </w:r>
          </w:p>
        </w:tc>
      </w:tr>
      <w:tr w:rsidR="007C5D69" w14:paraId="6C6DEF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F7F40F" w14:textId="77777777" w:rsidR="007C5D69" w:rsidRDefault="009738FA">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A950D" w14:textId="77777777" w:rsidR="007C5D69" w:rsidRDefault="009738FA">
            <w:pPr>
              <w:jc w:val="right"/>
              <w:rPr>
                <w:rFonts w:eastAsia="Times New Roman"/>
              </w:rPr>
            </w:pPr>
            <w:r>
              <w:rPr>
                <w:rFonts w:ascii="Arial" w:eastAsia="Times New Roman" w:hAnsi="Arial" w:cs="Arial"/>
                <w:sz w:val="16"/>
                <w:szCs w:val="16"/>
              </w:rPr>
              <w:t>37.425.737,24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4F702" w14:textId="77777777" w:rsidR="007C5D69" w:rsidRDefault="009738FA">
            <w:pPr>
              <w:jc w:val="right"/>
              <w:rPr>
                <w:rFonts w:eastAsia="Times New Roman"/>
              </w:rPr>
            </w:pPr>
            <w:r>
              <w:rPr>
                <w:rFonts w:ascii="Arial" w:eastAsia="Times New Roman" w:hAnsi="Arial" w:cs="Arial"/>
                <w:sz w:val="16"/>
                <w:szCs w:val="16"/>
              </w:rPr>
              <w:t>58.974.183,95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4AEB0" w14:textId="77777777" w:rsidR="007C5D69" w:rsidRDefault="009738FA">
            <w:pPr>
              <w:jc w:val="right"/>
              <w:rPr>
                <w:rFonts w:eastAsia="Times New Roman"/>
              </w:rPr>
            </w:pPr>
            <w:r>
              <w:rPr>
                <w:rFonts w:ascii="Arial" w:eastAsia="Times New Roman" w:hAnsi="Arial" w:cs="Arial"/>
                <w:sz w:val="16"/>
                <w:szCs w:val="16"/>
              </w:rPr>
              <w:t>103.077.137,20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E812A" w14:textId="77777777" w:rsidR="007C5D69" w:rsidRDefault="009738FA">
            <w:pPr>
              <w:jc w:val="right"/>
              <w:rPr>
                <w:rFonts w:eastAsia="Times New Roman"/>
              </w:rPr>
            </w:pPr>
            <w:r>
              <w:rPr>
                <w:rFonts w:ascii="Arial" w:eastAsia="Times New Roman" w:hAnsi="Arial" w:cs="Arial"/>
                <w:sz w:val="16"/>
                <w:szCs w:val="16"/>
              </w:rPr>
              <w:t>199.477.058,39</w:t>
            </w:r>
          </w:p>
        </w:tc>
      </w:tr>
      <w:tr w:rsidR="007C5D69" w14:paraId="2A31BB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9BAA0D" w14:textId="77777777" w:rsidR="007C5D69" w:rsidRDefault="009738F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78DF5" w14:textId="77777777" w:rsidR="007C5D69" w:rsidRDefault="009738FA">
            <w:pPr>
              <w:jc w:val="right"/>
              <w:rPr>
                <w:rFonts w:eastAsia="Times New Roman"/>
              </w:rPr>
            </w:pPr>
            <w:r>
              <w:rPr>
                <w:rFonts w:ascii="Arial" w:eastAsia="Times New Roman" w:hAnsi="Arial" w:cs="Arial"/>
                <w:sz w:val="16"/>
                <w:szCs w:val="16"/>
              </w:rPr>
              <w:t>5.720.227,96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DFD05" w14:textId="77777777" w:rsidR="007C5D69" w:rsidRDefault="009738FA">
            <w:pPr>
              <w:jc w:val="right"/>
              <w:rPr>
                <w:rFonts w:eastAsia="Times New Roman"/>
              </w:rPr>
            </w:pPr>
            <w:r>
              <w:rPr>
                <w:rFonts w:ascii="Arial" w:eastAsia="Times New Roman" w:hAnsi="Arial" w:cs="Arial"/>
                <w:sz w:val="16"/>
                <w:szCs w:val="16"/>
              </w:rPr>
              <w:t>15.787.545,74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07CF6" w14:textId="77777777" w:rsidR="007C5D69" w:rsidRDefault="009738FA">
            <w:pPr>
              <w:jc w:val="right"/>
              <w:rPr>
                <w:rFonts w:eastAsia="Times New Roman"/>
              </w:rPr>
            </w:pPr>
            <w:r>
              <w:rPr>
                <w:rFonts w:ascii="Arial" w:eastAsia="Times New Roman" w:hAnsi="Arial" w:cs="Arial"/>
                <w:sz w:val="16"/>
                <w:szCs w:val="16"/>
              </w:rPr>
              <w:t>41.267.372,29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6C288" w14:textId="77777777" w:rsidR="007C5D69" w:rsidRDefault="009738FA">
            <w:pPr>
              <w:jc w:val="right"/>
              <w:rPr>
                <w:rFonts w:eastAsia="Times New Roman"/>
              </w:rPr>
            </w:pPr>
            <w:r>
              <w:rPr>
                <w:rFonts w:ascii="Arial" w:eastAsia="Times New Roman" w:hAnsi="Arial" w:cs="Arial"/>
                <w:sz w:val="16"/>
                <w:szCs w:val="16"/>
              </w:rPr>
              <w:t>62.775.145,99</w:t>
            </w:r>
          </w:p>
        </w:tc>
      </w:tr>
      <w:tr w:rsidR="007C5D69" w14:paraId="0BFE77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E33978" w14:textId="77777777" w:rsidR="007C5D69" w:rsidRDefault="009738FA">
            <w:pPr>
              <w:rPr>
                <w:rFonts w:eastAsia="Times New Roman"/>
              </w:rPr>
            </w:pPr>
            <w:r>
              <w:rPr>
                <w:rFonts w:ascii="Arial" w:eastAsia="Times New Roman" w:hAnsi="Arial" w:cs="Arial"/>
                <w:sz w:val="16"/>
                <w:szCs w:val="16"/>
              </w:rPr>
              <w:t>Financiamentos Rurais e Agroindustriais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0A1D0" w14:textId="77777777" w:rsidR="007C5D69" w:rsidRDefault="009738FA">
            <w:pPr>
              <w:jc w:val="right"/>
              <w:rPr>
                <w:rFonts w:eastAsia="Times New Roman"/>
              </w:rPr>
            </w:pPr>
            <w:r>
              <w:rPr>
                <w:rFonts w:ascii="Arial" w:eastAsia="Times New Roman" w:hAnsi="Arial" w:cs="Arial"/>
                <w:sz w:val="16"/>
                <w:szCs w:val="16"/>
              </w:rPr>
              <w:t>13.620.254,60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C6DA5" w14:textId="77777777" w:rsidR="007C5D69" w:rsidRDefault="009738FA">
            <w:pPr>
              <w:jc w:val="right"/>
              <w:rPr>
                <w:rFonts w:eastAsia="Times New Roman"/>
              </w:rPr>
            </w:pPr>
            <w:r>
              <w:rPr>
                <w:rFonts w:ascii="Arial" w:eastAsia="Times New Roman" w:hAnsi="Arial" w:cs="Arial"/>
                <w:sz w:val="16"/>
                <w:szCs w:val="16"/>
              </w:rPr>
              <w:t>48.859.923,15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73EEA" w14:textId="77777777" w:rsidR="007C5D69" w:rsidRDefault="009738FA">
            <w:pPr>
              <w:jc w:val="right"/>
              <w:rPr>
                <w:rFonts w:eastAsia="Times New Roman"/>
              </w:rPr>
            </w:pPr>
            <w:r>
              <w:rPr>
                <w:rFonts w:ascii="Arial" w:eastAsia="Times New Roman" w:hAnsi="Arial" w:cs="Arial"/>
                <w:sz w:val="16"/>
                <w:szCs w:val="16"/>
              </w:rPr>
              <w:t>81.703.455,89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56708" w14:textId="77777777" w:rsidR="007C5D69" w:rsidRDefault="009738FA">
            <w:pPr>
              <w:jc w:val="right"/>
              <w:rPr>
                <w:rFonts w:eastAsia="Times New Roman"/>
              </w:rPr>
            </w:pPr>
            <w:r>
              <w:rPr>
                <w:rFonts w:ascii="Arial" w:eastAsia="Times New Roman" w:hAnsi="Arial" w:cs="Arial"/>
                <w:sz w:val="16"/>
                <w:szCs w:val="16"/>
              </w:rPr>
              <w:t>144.183.633,64</w:t>
            </w:r>
          </w:p>
        </w:tc>
      </w:tr>
      <w:tr w:rsidR="007C5D69" w14:paraId="16E2C9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392C94"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FED46" w14:textId="77777777" w:rsidR="007C5D69" w:rsidRDefault="009738FA">
            <w:pPr>
              <w:jc w:val="right"/>
              <w:rPr>
                <w:rFonts w:eastAsia="Times New Roman"/>
              </w:rPr>
            </w:pPr>
            <w:r>
              <w:rPr>
                <w:rFonts w:ascii="Arial" w:eastAsia="Times New Roman" w:hAnsi="Arial" w:cs="Arial"/>
                <w:sz w:val="16"/>
                <w:szCs w:val="16"/>
              </w:rPr>
              <w:t>56.766.219,80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E8984" w14:textId="77777777" w:rsidR="007C5D69" w:rsidRDefault="009738FA">
            <w:pPr>
              <w:jc w:val="right"/>
              <w:rPr>
                <w:rFonts w:eastAsia="Times New Roman"/>
              </w:rPr>
            </w:pPr>
            <w:r>
              <w:rPr>
                <w:rFonts w:ascii="Arial" w:eastAsia="Times New Roman" w:hAnsi="Arial" w:cs="Arial"/>
                <w:sz w:val="16"/>
                <w:szCs w:val="16"/>
              </w:rPr>
              <w:t>123.621.652,84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E8D27" w14:textId="77777777" w:rsidR="007C5D69" w:rsidRDefault="009738FA">
            <w:pPr>
              <w:jc w:val="right"/>
              <w:rPr>
                <w:rFonts w:eastAsia="Times New Roman"/>
              </w:rPr>
            </w:pPr>
            <w:r>
              <w:rPr>
                <w:rFonts w:ascii="Arial" w:eastAsia="Times New Roman" w:hAnsi="Arial" w:cs="Arial"/>
                <w:sz w:val="16"/>
                <w:szCs w:val="16"/>
              </w:rPr>
              <w:t>226.047.965,38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A0948" w14:textId="77777777" w:rsidR="007C5D69" w:rsidRDefault="009738FA">
            <w:pPr>
              <w:jc w:val="right"/>
              <w:rPr>
                <w:rFonts w:eastAsia="Times New Roman"/>
              </w:rPr>
            </w:pPr>
            <w:r>
              <w:rPr>
                <w:rFonts w:ascii="Arial" w:eastAsia="Times New Roman" w:hAnsi="Arial" w:cs="Arial"/>
                <w:sz w:val="16"/>
                <w:szCs w:val="16"/>
              </w:rPr>
              <w:t>406.435.838,02</w:t>
            </w:r>
          </w:p>
        </w:tc>
      </w:tr>
    </w:tbl>
    <w:p w14:paraId="154E8725" w14:textId="77777777" w:rsidR="007C5D69" w:rsidRDefault="009738FA">
      <w:pPr>
        <w:rPr>
          <w:b/>
          <w:bCs/>
        </w:rPr>
      </w:pPr>
      <w:r>
        <w:rPr>
          <w:b/>
          <w:bCs/>
        </w:rPr>
        <w:t> </w:t>
      </w:r>
    </w:p>
    <w:p w14:paraId="00A35E74" w14:textId="77777777" w:rsidR="007C5D69" w:rsidRDefault="009738FA">
      <w:pPr>
        <w:pStyle w:val="NormalWeb"/>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900"/>
        <w:gridCol w:w="1349"/>
        <w:gridCol w:w="1200"/>
        <w:gridCol w:w="1769"/>
        <w:gridCol w:w="1183"/>
        <w:gridCol w:w="1088"/>
      </w:tblGrid>
      <w:tr w:rsidR="007C5D69" w14:paraId="6B002F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6B2A9C" w14:textId="77777777" w:rsidR="007C5D69" w:rsidRDefault="009738FA">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E6B6E" w14:textId="77777777" w:rsidR="007C5D69" w:rsidRDefault="009738FA">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C283F" w14:textId="77777777" w:rsidR="007C5D69" w:rsidRDefault="009738FA">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0F3CF" w14:textId="77777777" w:rsidR="007C5D69" w:rsidRDefault="009738FA">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6122E"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46194" w14:textId="77777777" w:rsidR="007C5D69" w:rsidRDefault="009738FA">
            <w:pPr>
              <w:jc w:val="center"/>
              <w:rPr>
                <w:rFonts w:eastAsia="Times New Roman"/>
              </w:rPr>
            </w:pPr>
            <w:r>
              <w:rPr>
                <w:rFonts w:ascii="Arial" w:eastAsia="Times New Roman" w:hAnsi="Arial" w:cs="Arial"/>
                <w:b/>
                <w:bCs/>
                <w:sz w:val="16"/>
                <w:szCs w:val="16"/>
              </w:rPr>
              <w:t>% da Carteira</w:t>
            </w:r>
          </w:p>
        </w:tc>
      </w:tr>
      <w:tr w:rsidR="007C5D69" w14:paraId="4257BC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2C411" w14:textId="77777777" w:rsidR="007C5D69" w:rsidRDefault="009738FA">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87228" w14:textId="77777777" w:rsidR="007C5D69" w:rsidRDefault="009738FA">
            <w:pPr>
              <w:jc w:val="right"/>
              <w:rPr>
                <w:rFonts w:eastAsia="Times New Roman"/>
              </w:rPr>
            </w:pPr>
            <w:r>
              <w:rPr>
                <w:rFonts w:ascii="Arial" w:eastAsia="Times New Roman" w:hAnsi="Arial" w:cs="Arial"/>
                <w:sz w:val="16"/>
                <w:szCs w:val="16"/>
              </w:rPr>
              <w:t>30.711.065,41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021ED" w14:textId="77777777" w:rsidR="007C5D69" w:rsidRDefault="009738FA">
            <w:pPr>
              <w:jc w:val="right"/>
              <w:rPr>
                <w:rFonts w:eastAsia="Times New Roman"/>
              </w:rPr>
            </w:pPr>
            <w:r>
              <w:rPr>
                <w:rFonts w:ascii="Arial" w:eastAsia="Times New Roman" w:hAnsi="Arial" w:cs="Arial"/>
                <w:sz w:val="16"/>
                <w:szCs w:val="16"/>
              </w:rPr>
              <w:t>3.667.918,20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26BAF"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9EDFE" w14:textId="77777777" w:rsidR="007C5D69" w:rsidRDefault="009738FA">
            <w:pPr>
              <w:jc w:val="right"/>
              <w:rPr>
                <w:rFonts w:eastAsia="Times New Roman"/>
              </w:rPr>
            </w:pPr>
            <w:r>
              <w:rPr>
                <w:rFonts w:ascii="Arial" w:eastAsia="Times New Roman" w:hAnsi="Arial" w:cs="Arial"/>
                <w:sz w:val="16"/>
                <w:szCs w:val="16"/>
              </w:rPr>
              <w:t>34.378.983,61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C05D0" w14:textId="77777777" w:rsidR="007C5D69" w:rsidRDefault="009738FA">
            <w:pPr>
              <w:jc w:val="right"/>
              <w:rPr>
                <w:rFonts w:eastAsia="Times New Roman"/>
              </w:rPr>
            </w:pPr>
            <w:r>
              <w:rPr>
                <w:rFonts w:ascii="Arial" w:eastAsia="Times New Roman" w:hAnsi="Arial" w:cs="Arial"/>
                <w:b/>
                <w:bCs/>
                <w:sz w:val="16"/>
                <w:szCs w:val="16"/>
              </w:rPr>
              <w:t>8%</w:t>
            </w:r>
          </w:p>
        </w:tc>
      </w:tr>
      <w:tr w:rsidR="007C5D69" w14:paraId="35CC7F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E94BB6" w14:textId="77777777" w:rsidR="007C5D69" w:rsidRDefault="009738FA">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A45EF" w14:textId="77777777" w:rsidR="007C5D69" w:rsidRDefault="009738FA">
            <w:pPr>
              <w:jc w:val="right"/>
              <w:rPr>
                <w:rFonts w:eastAsia="Times New Roman"/>
              </w:rPr>
            </w:pPr>
            <w:r>
              <w:rPr>
                <w:rFonts w:ascii="Arial" w:eastAsia="Times New Roman" w:hAnsi="Arial" w:cs="Arial"/>
                <w:sz w:val="16"/>
                <w:szCs w:val="16"/>
              </w:rPr>
              <w:t>1.639.001,96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999DF" w14:textId="77777777" w:rsidR="007C5D69" w:rsidRDefault="009738FA">
            <w:pPr>
              <w:jc w:val="right"/>
              <w:rPr>
                <w:rFonts w:eastAsia="Times New Roman"/>
              </w:rPr>
            </w:pPr>
            <w:r>
              <w:rPr>
                <w:rFonts w:ascii="Arial" w:eastAsia="Times New Roman" w:hAnsi="Arial" w:cs="Arial"/>
                <w:sz w:val="16"/>
                <w:szCs w:val="16"/>
              </w:rPr>
              <w:t>42.485,84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0D4C1"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EDAAA" w14:textId="77777777" w:rsidR="007C5D69" w:rsidRDefault="009738FA">
            <w:pPr>
              <w:jc w:val="right"/>
              <w:rPr>
                <w:rFonts w:eastAsia="Times New Roman"/>
              </w:rPr>
            </w:pPr>
            <w:r>
              <w:rPr>
                <w:rFonts w:ascii="Arial" w:eastAsia="Times New Roman" w:hAnsi="Arial" w:cs="Arial"/>
                <w:sz w:val="16"/>
                <w:szCs w:val="16"/>
              </w:rPr>
              <w:t>1.681.487,80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76A7A" w14:textId="2596638C" w:rsidR="007C5D69" w:rsidRDefault="00321AA8">
            <w:pPr>
              <w:jc w:val="right"/>
              <w:rPr>
                <w:rFonts w:eastAsia="Times New Roman"/>
              </w:rPr>
            </w:pPr>
            <w:r>
              <w:rPr>
                <w:rFonts w:ascii="Arial" w:eastAsia="Times New Roman" w:hAnsi="Arial" w:cs="Arial"/>
                <w:b/>
                <w:bCs/>
                <w:sz w:val="16"/>
                <w:szCs w:val="16"/>
              </w:rPr>
              <w:t>1</w:t>
            </w:r>
            <w:r w:rsidR="009738FA">
              <w:rPr>
                <w:rFonts w:ascii="Arial" w:eastAsia="Times New Roman" w:hAnsi="Arial" w:cs="Arial"/>
                <w:b/>
                <w:bCs/>
                <w:sz w:val="16"/>
                <w:szCs w:val="16"/>
              </w:rPr>
              <w:t>%</w:t>
            </w:r>
          </w:p>
        </w:tc>
      </w:tr>
      <w:tr w:rsidR="007C5D69" w14:paraId="652EF4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3AA96" w14:textId="77777777" w:rsidR="007C5D69" w:rsidRDefault="009738FA">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3F630" w14:textId="77777777" w:rsidR="007C5D69" w:rsidRDefault="009738FA">
            <w:pPr>
              <w:jc w:val="right"/>
              <w:rPr>
                <w:rFonts w:eastAsia="Times New Roman"/>
              </w:rPr>
            </w:pPr>
            <w:r>
              <w:rPr>
                <w:rFonts w:ascii="Arial" w:eastAsia="Times New Roman" w:hAnsi="Arial" w:cs="Arial"/>
                <w:sz w:val="16"/>
                <w:szCs w:val="16"/>
              </w:rPr>
              <w:t>109.869.332,92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86409" w14:textId="77777777" w:rsidR="007C5D69" w:rsidRDefault="009738FA">
            <w:pPr>
              <w:jc w:val="right"/>
              <w:rPr>
                <w:rFonts w:eastAsia="Times New Roman"/>
              </w:rPr>
            </w:pPr>
            <w:r>
              <w:rPr>
                <w:rFonts w:ascii="Arial" w:eastAsia="Times New Roman" w:hAnsi="Arial" w:cs="Arial"/>
                <w:sz w:val="16"/>
                <w:szCs w:val="16"/>
              </w:rPr>
              <w:t>18.364.015,87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26EFC" w14:textId="77777777" w:rsidR="007C5D69" w:rsidRDefault="009738FA">
            <w:pPr>
              <w:jc w:val="right"/>
              <w:rPr>
                <w:rFonts w:eastAsia="Times New Roman"/>
              </w:rPr>
            </w:pPr>
            <w:r>
              <w:rPr>
                <w:rFonts w:ascii="Arial" w:eastAsia="Times New Roman" w:hAnsi="Arial" w:cs="Arial"/>
                <w:sz w:val="16"/>
                <w:szCs w:val="16"/>
              </w:rPr>
              <w:t>3.063.769,60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787C" w14:textId="77777777" w:rsidR="007C5D69" w:rsidRDefault="009738FA">
            <w:pPr>
              <w:jc w:val="right"/>
              <w:rPr>
                <w:rFonts w:eastAsia="Times New Roman"/>
              </w:rPr>
            </w:pPr>
            <w:r>
              <w:rPr>
                <w:rFonts w:ascii="Arial" w:eastAsia="Times New Roman" w:hAnsi="Arial" w:cs="Arial"/>
                <w:sz w:val="16"/>
                <w:szCs w:val="16"/>
              </w:rPr>
              <w:t>131.297.118,39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31D12" w14:textId="77777777" w:rsidR="007C5D69" w:rsidRDefault="009738FA">
            <w:pPr>
              <w:jc w:val="right"/>
              <w:rPr>
                <w:rFonts w:eastAsia="Times New Roman"/>
              </w:rPr>
            </w:pPr>
            <w:r>
              <w:rPr>
                <w:rFonts w:ascii="Arial" w:eastAsia="Times New Roman" w:hAnsi="Arial" w:cs="Arial"/>
                <w:b/>
                <w:bCs/>
                <w:sz w:val="16"/>
                <w:szCs w:val="16"/>
              </w:rPr>
              <w:t>32%</w:t>
            </w:r>
          </w:p>
        </w:tc>
      </w:tr>
      <w:tr w:rsidR="007C5D69" w14:paraId="2DEB55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747409" w14:textId="77777777" w:rsidR="007C5D69" w:rsidRDefault="009738FA">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46E7C" w14:textId="77777777" w:rsidR="007C5D69" w:rsidRDefault="009738FA">
            <w:pPr>
              <w:jc w:val="right"/>
              <w:rPr>
                <w:rFonts w:eastAsia="Times New Roman"/>
              </w:rPr>
            </w:pPr>
            <w:r>
              <w:rPr>
                <w:rFonts w:ascii="Arial" w:eastAsia="Times New Roman" w:hAnsi="Arial" w:cs="Arial"/>
                <w:sz w:val="16"/>
                <w:szCs w:val="16"/>
              </w:rPr>
              <w:t>54.146.026,30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F767F" w14:textId="77777777" w:rsidR="007C5D69" w:rsidRDefault="009738FA">
            <w:pPr>
              <w:jc w:val="right"/>
              <w:rPr>
                <w:rFonts w:eastAsia="Times New Roman"/>
              </w:rPr>
            </w:pPr>
            <w:r>
              <w:rPr>
                <w:rFonts w:ascii="Arial" w:eastAsia="Times New Roman" w:hAnsi="Arial" w:cs="Arial"/>
                <w:sz w:val="16"/>
                <w:szCs w:val="16"/>
              </w:rPr>
              <w:t>40.431.639,85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1ABE5" w14:textId="77777777" w:rsidR="007C5D69" w:rsidRDefault="009738FA">
            <w:pPr>
              <w:jc w:val="right"/>
              <w:rPr>
                <w:rFonts w:eastAsia="Times New Roman"/>
              </w:rPr>
            </w:pPr>
            <w:r>
              <w:rPr>
                <w:rFonts w:ascii="Arial" w:eastAsia="Times New Roman" w:hAnsi="Arial" w:cs="Arial"/>
                <w:sz w:val="16"/>
                <w:szCs w:val="16"/>
              </w:rPr>
              <w:t>141.119.864,04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C4E28" w14:textId="77777777" w:rsidR="007C5D69" w:rsidRDefault="009738FA">
            <w:pPr>
              <w:jc w:val="right"/>
              <w:rPr>
                <w:rFonts w:eastAsia="Times New Roman"/>
              </w:rPr>
            </w:pPr>
            <w:r>
              <w:rPr>
                <w:rFonts w:ascii="Arial" w:eastAsia="Times New Roman" w:hAnsi="Arial" w:cs="Arial"/>
                <w:sz w:val="16"/>
                <w:szCs w:val="16"/>
              </w:rPr>
              <w:t>235.697.530,19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EFF77" w14:textId="77777777" w:rsidR="007C5D69" w:rsidRDefault="009738FA">
            <w:pPr>
              <w:jc w:val="right"/>
              <w:rPr>
                <w:rFonts w:eastAsia="Times New Roman"/>
              </w:rPr>
            </w:pPr>
            <w:r>
              <w:rPr>
                <w:rFonts w:ascii="Arial" w:eastAsia="Times New Roman" w:hAnsi="Arial" w:cs="Arial"/>
                <w:b/>
                <w:bCs/>
                <w:sz w:val="16"/>
                <w:szCs w:val="16"/>
              </w:rPr>
              <w:t>58%</w:t>
            </w:r>
          </w:p>
        </w:tc>
      </w:tr>
      <w:tr w:rsidR="007C5D69" w14:paraId="2D1428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2E28E9" w14:textId="77777777" w:rsidR="007C5D69" w:rsidRDefault="009738FA">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43C86" w14:textId="77777777" w:rsidR="007C5D69" w:rsidRDefault="009738FA">
            <w:pPr>
              <w:jc w:val="right"/>
              <w:rPr>
                <w:rFonts w:eastAsia="Times New Roman"/>
              </w:rPr>
            </w:pPr>
            <w:r>
              <w:rPr>
                <w:rFonts w:ascii="Arial" w:eastAsia="Times New Roman" w:hAnsi="Arial" w:cs="Arial"/>
                <w:sz w:val="16"/>
                <w:szCs w:val="16"/>
              </w:rPr>
              <w:t>3.111.631,80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2BE45" w14:textId="77777777" w:rsidR="007C5D69" w:rsidRDefault="009738FA">
            <w:pPr>
              <w:jc w:val="right"/>
              <w:rPr>
                <w:rFonts w:eastAsia="Times New Roman"/>
              </w:rPr>
            </w:pPr>
            <w:r>
              <w:rPr>
                <w:rFonts w:ascii="Arial" w:eastAsia="Times New Roman" w:hAnsi="Arial" w:cs="Arial"/>
                <w:sz w:val="16"/>
                <w:szCs w:val="16"/>
              </w:rPr>
              <w:t>269.086,23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0B85"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8DED6" w14:textId="77777777" w:rsidR="007C5D69" w:rsidRDefault="009738FA">
            <w:pPr>
              <w:jc w:val="right"/>
              <w:rPr>
                <w:rFonts w:eastAsia="Times New Roman"/>
              </w:rPr>
            </w:pPr>
            <w:r>
              <w:rPr>
                <w:rFonts w:ascii="Arial" w:eastAsia="Times New Roman" w:hAnsi="Arial" w:cs="Arial"/>
                <w:sz w:val="16"/>
                <w:szCs w:val="16"/>
              </w:rPr>
              <w:t>3.380.718,03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97257" w14:textId="77777777" w:rsidR="007C5D69" w:rsidRDefault="009738FA">
            <w:pPr>
              <w:jc w:val="right"/>
              <w:rPr>
                <w:rFonts w:eastAsia="Times New Roman"/>
              </w:rPr>
            </w:pPr>
            <w:r>
              <w:rPr>
                <w:rFonts w:ascii="Arial" w:eastAsia="Times New Roman" w:hAnsi="Arial" w:cs="Arial"/>
                <w:b/>
                <w:bCs/>
                <w:sz w:val="16"/>
                <w:szCs w:val="16"/>
              </w:rPr>
              <w:t>1%</w:t>
            </w:r>
          </w:p>
        </w:tc>
      </w:tr>
      <w:tr w:rsidR="007C5D69" w14:paraId="02AD70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6B5F74"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D6F5" w14:textId="77777777" w:rsidR="007C5D69" w:rsidRDefault="009738FA">
            <w:pPr>
              <w:jc w:val="right"/>
              <w:rPr>
                <w:rFonts w:eastAsia="Times New Roman"/>
              </w:rPr>
            </w:pPr>
            <w:r>
              <w:rPr>
                <w:rFonts w:ascii="Arial" w:eastAsia="Times New Roman" w:hAnsi="Arial" w:cs="Arial"/>
                <w:b/>
                <w:bCs/>
                <w:sz w:val="16"/>
                <w:szCs w:val="16"/>
              </w:rPr>
              <w:t>199.477.058,39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84B8B" w14:textId="77777777" w:rsidR="007C5D69" w:rsidRDefault="009738FA">
            <w:pPr>
              <w:jc w:val="right"/>
              <w:rPr>
                <w:rFonts w:eastAsia="Times New Roman"/>
              </w:rPr>
            </w:pPr>
            <w:r>
              <w:rPr>
                <w:rFonts w:ascii="Arial" w:eastAsia="Times New Roman" w:hAnsi="Arial" w:cs="Arial"/>
                <w:b/>
                <w:bCs/>
                <w:sz w:val="16"/>
                <w:szCs w:val="16"/>
              </w:rPr>
              <w:t>62.775.145,99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70BD6" w14:textId="77777777" w:rsidR="007C5D69" w:rsidRDefault="009738FA">
            <w:pPr>
              <w:jc w:val="right"/>
              <w:rPr>
                <w:rFonts w:eastAsia="Times New Roman"/>
              </w:rPr>
            </w:pPr>
            <w:r>
              <w:rPr>
                <w:rFonts w:ascii="Arial" w:eastAsia="Times New Roman" w:hAnsi="Arial" w:cs="Arial"/>
                <w:b/>
                <w:bCs/>
                <w:sz w:val="16"/>
                <w:szCs w:val="16"/>
              </w:rPr>
              <w:t>144.183.633,64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DB96D" w14:textId="77777777" w:rsidR="007C5D69" w:rsidRDefault="009738FA">
            <w:pPr>
              <w:jc w:val="right"/>
              <w:rPr>
                <w:rFonts w:eastAsia="Times New Roman"/>
              </w:rPr>
            </w:pPr>
            <w:r>
              <w:rPr>
                <w:rFonts w:ascii="Arial" w:eastAsia="Times New Roman" w:hAnsi="Arial" w:cs="Arial"/>
                <w:b/>
                <w:bCs/>
                <w:sz w:val="16"/>
                <w:szCs w:val="16"/>
              </w:rPr>
              <w:t>406.435.838,02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F7CA5" w14:textId="77777777" w:rsidR="007C5D69" w:rsidRDefault="009738FA">
            <w:pPr>
              <w:jc w:val="right"/>
              <w:rPr>
                <w:rFonts w:eastAsia="Times New Roman"/>
              </w:rPr>
            </w:pPr>
            <w:r>
              <w:rPr>
                <w:rFonts w:ascii="Arial" w:eastAsia="Times New Roman" w:hAnsi="Arial" w:cs="Arial"/>
                <w:b/>
                <w:bCs/>
                <w:sz w:val="16"/>
                <w:szCs w:val="16"/>
              </w:rPr>
              <w:t>100%</w:t>
            </w:r>
          </w:p>
        </w:tc>
      </w:tr>
    </w:tbl>
    <w:p w14:paraId="52B35F94" w14:textId="77777777" w:rsidR="007C5D69" w:rsidRDefault="009738FA">
      <w:pPr>
        <w:rPr>
          <w:b/>
          <w:bCs/>
        </w:rPr>
      </w:pPr>
      <w:r>
        <w:rPr>
          <w:b/>
          <w:bCs/>
        </w:rPr>
        <w:t> </w:t>
      </w:r>
    </w:p>
    <w:p w14:paraId="46669672" w14:textId="77777777" w:rsidR="007C5D69" w:rsidRDefault="009738FA">
      <w:pPr>
        <w:pStyle w:val="NormalWeb"/>
      </w:pPr>
      <w:r>
        <w:rPr>
          <w:rFonts w:ascii="Arial" w:hAnsi="Arial" w:cs="Arial"/>
          <w:sz w:val="20"/>
          <w:szCs w:val="20"/>
        </w:rPr>
        <w:t>e) Movimentação da provisão para créditos de liquidação duvidosa de operações de crédito:</w:t>
      </w:r>
    </w:p>
    <w:tbl>
      <w:tblPr>
        <w:tblW w:w="7140" w:type="dxa"/>
        <w:tblCellMar>
          <w:left w:w="70" w:type="dxa"/>
          <w:right w:w="70" w:type="dxa"/>
        </w:tblCellMar>
        <w:tblLook w:val="04A0" w:firstRow="1" w:lastRow="0" w:firstColumn="1" w:lastColumn="0" w:noHBand="0" w:noVBand="1"/>
      </w:tblPr>
      <w:tblGrid>
        <w:gridCol w:w="4060"/>
        <w:gridCol w:w="1540"/>
        <w:gridCol w:w="1540"/>
      </w:tblGrid>
      <w:tr w:rsidR="007C5D69" w14:paraId="1078EECB"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6708C"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5438A298"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1BC2851A"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3B7FEB5B"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0A6DAC01"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Saldo Inicial</w:t>
            </w:r>
          </w:p>
        </w:tc>
        <w:tc>
          <w:tcPr>
            <w:tcW w:w="1540" w:type="dxa"/>
            <w:tcBorders>
              <w:top w:val="nil"/>
              <w:left w:val="nil"/>
              <w:bottom w:val="single" w:sz="4" w:space="0" w:color="auto"/>
              <w:right w:val="single" w:sz="4" w:space="0" w:color="auto"/>
            </w:tcBorders>
            <w:shd w:val="clear" w:color="auto" w:fill="FFFFFF"/>
            <w:vAlign w:val="center"/>
            <w:hideMark/>
          </w:tcPr>
          <w:p w14:paraId="2C6C5611"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14.658.743,03 </w:t>
            </w:r>
          </w:p>
        </w:tc>
        <w:tc>
          <w:tcPr>
            <w:tcW w:w="1540" w:type="dxa"/>
            <w:tcBorders>
              <w:top w:val="nil"/>
              <w:left w:val="nil"/>
              <w:bottom w:val="single" w:sz="4" w:space="0" w:color="auto"/>
              <w:right w:val="single" w:sz="4" w:space="0" w:color="auto"/>
            </w:tcBorders>
            <w:vAlign w:val="center"/>
            <w:hideMark/>
          </w:tcPr>
          <w:p w14:paraId="532E8A63"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13.073.629,98 </w:t>
            </w:r>
          </w:p>
        </w:tc>
      </w:tr>
      <w:tr w:rsidR="007C5D69" w14:paraId="66175AB4"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574D169"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Constituições/Reversões no período</w:t>
            </w:r>
          </w:p>
        </w:tc>
        <w:tc>
          <w:tcPr>
            <w:tcW w:w="1540" w:type="dxa"/>
            <w:tcBorders>
              <w:top w:val="nil"/>
              <w:left w:val="nil"/>
              <w:bottom w:val="single" w:sz="4" w:space="0" w:color="auto"/>
              <w:right w:val="single" w:sz="4" w:space="0" w:color="auto"/>
            </w:tcBorders>
            <w:shd w:val="clear" w:color="auto" w:fill="FFFFFF"/>
            <w:vAlign w:val="center"/>
            <w:hideMark/>
          </w:tcPr>
          <w:p w14:paraId="5D926A5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4.089.851,94 </w:t>
            </w:r>
          </w:p>
        </w:tc>
        <w:tc>
          <w:tcPr>
            <w:tcW w:w="1540" w:type="dxa"/>
            <w:tcBorders>
              <w:top w:val="nil"/>
              <w:left w:val="nil"/>
              <w:bottom w:val="single" w:sz="4" w:space="0" w:color="auto"/>
              <w:right w:val="single" w:sz="4" w:space="0" w:color="auto"/>
            </w:tcBorders>
            <w:vAlign w:val="center"/>
            <w:hideMark/>
          </w:tcPr>
          <w:p w14:paraId="550619C4"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3.974.261,46 </w:t>
            </w:r>
          </w:p>
        </w:tc>
      </w:tr>
      <w:tr w:rsidR="007C5D69" w14:paraId="08CFA01E"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8FF97D0"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Transferência para Prejuízo no período</w:t>
            </w:r>
          </w:p>
        </w:tc>
        <w:tc>
          <w:tcPr>
            <w:tcW w:w="1540" w:type="dxa"/>
            <w:tcBorders>
              <w:top w:val="nil"/>
              <w:left w:val="nil"/>
              <w:bottom w:val="single" w:sz="4" w:space="0" w:color="auto"/>
              <w:right w:val="single" w:sz="4" w:space="0" w:color="auto"/>
            </w:tcBorders>
            <w:shd w:val="clear" w:color="auto" w:fill="FFFFFF"/>
            <w:vAlign w:val="center"/>
            <w:hideMark/>
          </w:tcPr>
          <w:p w14:paraId="706FDA08"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(2.641.195,16)</w:t>
            </w:r>
          </w:p>
        </w:tc>
        <w:tc>
          <w:tcPr>
            <w:tcW w:w="1540" w:type="dxa"/>
            <w:tcBorders>
              <w:top w:val="nil"/>
              <w:left w:val="nil"/>
              <w:bottom w:val="single" w:sz="4" w:space="0" w:color="auto"/>
              <w:right w:val="single" w:sz="4" w:space="0" w:color="auto"/>
            </w:tcBorders>
            <w:vAlign w:val="center"/>
            <w:hideMark/>
          </w:tcPr>
          <w:p w14:paraId="0E0C4C1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(2.389.148,41)</w:t>
            </w:r>
          </w:p>
        </w:tc>
      </w:tr>
      <w:tr w:rsidR="007C5D69" w14:paraId="5F53AC8B"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03E5440"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Saldo Final</w:t>
            </w:r>
          </w:p>
        </w:tc>
        <w:tc>
          <w:tcPr>
            <w:tcW w:w="1540" w:type="dxa"/>
            <w:tcBorders>
              <w:top w:val="nil"/>
              <w:left w:val="nil"/>
              <w:bottom w:val="single" w:sz="4" w:space="0" w:color="auto"/>
              <w:right w:val="single" w:sz="4" w:space="0" w:color="auto"/>
            </w:tcBorders>
            <w:shd w:val="clear" w:color="auto" w:fill="FFFFFF"/>
            <w:vAlign w:val="center"/>
            <w:hideMark/>
          </w:tcPr>
          <w:p w14:paraId="1232DB51"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16.107.399,81 </w:t>
            </w:r>
          </w:p>
        </w:tc>
        <w:tc>
          <w:tcPr>
            <w:tcW w:w="1540" w:type="dxa"/>
            <w:tcBorders>
              <w:top w:val="nil"/>
              <w:left w:val="nil"/>
              <w:bottom w:val="single" w:sz="4" w:space="0" w:color="auto"/>
              <w:right w:val="single" w:sz="4" w:space="0" w:color="auto"/>
            </w:tcBorders>
            <w:vAlign w:val="center"/>
            <w:hideMark/>
          </w:tcPr>
          <w:p w14:paraId="44147184"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14.658.743,03 </w:t>
            </w:r>
          </w:p>
        </w:tc>
      </w:tr>
    </w:tbl>
    <w:p w14:paraId="280F374D" w14:textId="77777777" w:rsidR="007C5D69" w:rsidRDefault="009738FA">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235"/>
        <w:gridCol w:w="1429"/>
        <w:gridCol w:w="1698"/>
        <w:gridCol w:w="1429"/>
        <w:gridCol w:w="1698"/>
      </w:tblGrid>
      <w:tr w:rsidR="007C5D69" w14:paraId="220085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9408A"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DD77B"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07283" w14:textId="77777777" w:rsidR="007C5D69" w:rsidRDefault="009738FA">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5C37C" w14:textId="77777777" w:rsidR="007C5D69" w:rsidRDefault="009738FA">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95937" w14:textId="77777777" w:rsidR="007C5D69" w:rsidRDefault="009738FA">
            <w:pPr>
              <w:jc w:val="center"/>
              <w:rPr>
                <w:rFonts w:eastAsia="Times New Roman"/>
              </w:rPr>
            </w:pPr>
            <w:r>
              <w:rPr>
                <w:rFonts w:ascii="Arial" w:eastAsia="Times New Roman" w:hAnsi="Arial" w:cs="Arial"/>
                <w:b/>
                <w:bCs/>
                <w:sz w:val="16"/>
                <w:szCs w:val="16"/>
              </w:rPr>
              <w:t>% Carteira Total</w:t>
            </w:r>
          </w:p>
        </w:tc>
      </w:tr>
      <w:tr w:rsidR="007C5D69" w14:paraId="184DB7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B9AD8" w14:textId="77777777" w:rsidR="007C5D69" w:rsidRDefault="009738FA">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00F1D" w14:textId="77777777" w:rsidR="007C5D69" w:rsidRDefault="009738FA">
            <w:pPr>
              <w:jc w:val="right"/>
              <w:rPr>
                <w:rFonts w:eastAsia="Times New Roman"/>
              </w:rPr>
            </w:pPr>
            <w:r>
              <w:rPr>
                <w:rFonts w:ascii="Arial" w:eastAsia="Times New Roman" w:hAnsi="Arial" w:cs="Arial"/>
                <w:sz w:val="16"/>
                <w:szCs w:val="16"/>
              </w:rPr>
              <w:t>2.959.616,29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7952" w14:textId="77777777" w:rsidR="007C5D69" w:rsidRDefault="009738FA">
            <w:pPr>
              <w:jc w:val="right"/>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AF197" w14:textId="77777777" w:rsidR="007C5D69" w:rsidRDefault="009738FA">
            <w:pPr>
              <w:jc w:val="right"/>
              <w:rPr>
                <w:rFonts w:eastAsia="Times New Roman"/>
              </w:rPr>
            </w:pPr>
            <w:r>
              <w:rPr>
                <w:rFonts w:ascii="Arial" w:eastAsia="Times New Roman" w:hAnsi="Arial" w:cs="Arial"/>
                <w:sz w:val="16"/>
                <w:szCs w:val="16"/>
              </w:rPr>
              <w:t>3.432.402,29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3248A" w14:textId="77777777" w:rsidR="007C5D69" w:rsidRDefault="009738FA">
            <w:pPr>
              <w:jc w:val="right"/>
              <w:rPr>
                <w:rFonts w:eastAsia="Times New Roman"/>
              </w:rPr>
            </w:pPr>
            <w:r>
              <w:rPr>
                <w:rFonts w:ascii="Arial" w:eastAsia="Times New Roman" w:hAnsi="Arial" w:cs="Arial"/>
                <w:sz w:val="16"/>
                <w:szCs w:val="16"/>
              </w:rPr>
              <w:t>1,00%</w:t>
            </w:r>
          </w:p>
        </w:tc>
      </w:tr>
      <w:tr w:rsidR="007C5D69" w14:paraId="399819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87419C" w14:textId="77777777" w:rsidR="007C5D69" w:rsidRDefault="009738FA">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CF002" w14:textId="77777777" w:rsidR="007C5D69" w:rsidRDefault="009738FA">
            <w:pPr>
              <w:jc w:val="right"/>
              <w:rPr>
                <w:rFonts w:eastAsia="Times New Roman"/>
              </w:rPr>
            </w:pPr>
            <w:r>
              <w:rPr>
                <w:rFonts w:ascii="Arial" w:eastAsia="Times New Roman" w:hAnsi="Arial" w:cs="Arial"/>
                <w:sz w:val="16"/>
                <w:szCs w:val="16"/>
              </w:rPr>
              <w:t>24.625.503,56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841F" w14:textId="77777777" w:rsidR="007C5D69" w:rsidRDefault="009738FA">
            <w:pPr>
              <w:jc w:val="right"/>
              <w:rPr>
                <w:rFonts w:eastAsia="Times New Roman"/>
              </w:rPr>
            </w:pPr>
            <w:r>
              <w:rPr>
                <w:rFonts w:ascii="Arial" w:eastAsia="Times New Roman" w:hAnsi="Arial" w:cs="Arial"/>
                <w:sz w:val="16"/>
                <w:szCs w:val="16"/>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97BCC" w14:textId="77777777" w:rsidR="007C5D69" w:rsidRDefault="009738FA">
            <w:pPr>
              <w:jc w:val="right"/>
              <w:rPr>
                <w:rFonts w:eastAsia="Times New Roman"/>
              </w:rPr>
            </w:pPr>
            <w:r>
              <w:rPr>
                <w:rFonts w:ascii="Arial" w:eastAsia="Times New Roman" w:hAnsi="Arial" w:cs="Arial"/>
                <w:sz w:val="16"/>
                <w:szCs w:val="16"/>
              </w:rPr>
              <w:t>22.797.334,20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EF1E" w14:textId="77777777" w:rsidR="007C5D69" w:rsidRDefault="009738FA">
            <w:pPr>
              <w:jc w:val="right"/>
              <w:rPr>
                <w:rFonts w:eastAsia="Times New Roman"/>
              </w:rPr>
            </w:pPr>
            <w:r>
              <w:rPr>
                <w:rFonts w:ascii="Arial" w:eastAsia="Times New Roman" w:hAnsi="Arial" w:cs="Arial"/>
                <w:sz w:val="16"/>
                <w:szCs w:val="16"/>
              </w:rPr>
              <w:t>7,00%</w:t>
            </w:r>
          </w:p>
        </w:tc>
      </w:tr>
      <w:tr w:rsidR="007C5D69" w14:paraId="47590C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1B22A2" w14:textId="77777777" w:rsidR="007C5D69" w:rsidRDefault="009738FA">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C53B9" w14:textId="77777777" w:rsidR="007C5D69" w:rsidRDefault="009738FA">
            <w:pPr>
              <w:jc w:val="right"/>
              <w:rPr>
                <w:rFonts w:eastAsia="Times New Roman"/>
              </w:rPr>
            </w:pPr>
            <w:r>
              <w:rPr>
                <w:rFonts w:ascii="Arial" w:eastAsia="Times New Roman" w:hAnsi="Arial" w:cs="Arial"/>
                <w:sz w:val="16"/>
                <w:szCs w:val="16"/>
              </w:rPr>
              <w:t>70.777.210,65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4ED39" w14:textId="77777777" w:rsidR="007C5D69" w:rsidRDefault="009738FA">
            <w:pPr>
              <w:jc w:val="right"/>
              <w:rPr>
                <w:rFonts w:eastAsia="Times New Roman"/>
              </w:rPr>
            </w:pPr>
            <w:r>
              <w:rPr>
                <w:rFonts w:ascii="Arial" w:eastAsia="Times New Roman" w:hAnsi="Arial" w:cs="Arial"/>
                <w:sz w:val="16"/>
                <w:szCs w:val="16"/>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D77DA" w14:textId="77777777" w:rsidR="007C5D69" w:rsidRDefault="009738FA">
            <w:pPr>
              <w:jc w:val="right"/>
              <w:rPr>
                <w:rFonts w:eastAsia="Times New Roman"/>
              </w:rPr>
            </w:pPr>
            <w:r>
              <w:rPr>
                <w:rFonts w:ascii="Arial" w:eastAsia="Times New Roman" w:hAnsi="Arial" w:cs="Arial"/>
                <w:sz w:val="16"/>
                <w:szCs w:val="16"/>
              </w:rPr>
              <w:t>59.818.249,38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BF5C" w14:textId="77777777" w:rsidR="007C5D69" w:rsidRDefault="009738FA">
            <w:pPr>
              <w:jc w:val="right"/>
              <w:rPr>
                <w:rFonts w:eastAsia="Times New Roman"/>
              </w:rPr>
            </w:pPr>
            <w:r>
              <w:rPr>
                <w:rFonts w:ascii="Arial" w:eastAsia="Times New Roman" w:hAnsi="Arial" w:cs="Arial"/>
                <w:sz w:val="16"/>
                <w:szCs w:val="16"/>
              </w:rPr>
              <w:t>19,00%</w:t>
            </w:r>
          </w:p>
        </w:tc>
      </w:tr>
    </w:tbl>
    <w:p w14:paraId="3E323FED" w14:textId="77777777" w:rsidR="007C5D69" w:rsidRDefault="009738FA">
      <w:pPr>
        <w:rPr>
          <w:b/>
          <w:bCs/>
        </w:rPr>
      </w:pPr>
      <w:r>
        <w:rPr>
          <w:b/>
          <w:bCs/>
        </w:rPr>
        <w:t> </w:t>
      </w:r>
    </w:p>
    <w:p w14:paraId="28CB31F4" w14:textId="77777777" w:rsidR="007C5D69" w:rsidRDefault="009738FA">
      <w:pPr>
        <w:rPr>
          <w:rFonts w:ascii="Arial" w:hAnsi="Arial" w:cs="Arial"/>
          <w:sz w:val="20"/>
          <w:szCs w:val="20"/>
        </w:rPr>
      </w:pPr>
      <w:r>
        <w:rPr>
          <w:rFonts w:ascii="Arial" w:hAnsi="Arial" w:cs="Arial"/>
          <w:sz w:val="20"/>
          <w:szCs w:val="20"/>
        </w:rPr>
        <w:t>g) Movimentação de Créditos Baixados Como Prejuízo:</w:t>
      </w:r>
    </w:p>
    <w:p w14:paraId="164822BA" w14:textId="77777777" w:rsidR="007C5D69" w:rsidRDefault="007C5D69"/>
    <w:tbl>
      <w:tblPr>
        <w:tblW w:w="7140" w:type="dxa"/>
        <w:tblCellMar>
          <w:left w:w="70" w:type="dxa"/>
          <w:right w:w="70" w:type="dxa"/>
        </w:tblCellMar>
        <w:tblLook w:val="04A0" w:firstRow="1" w:lastRow="0" w:firstColumn="1" w:lastColumn="0" w:noHBand="0" w:noVBand="1"/>
      </w:tblPr>
      <w:tblGrid>
        <w:gridCol w:w="4060"/>
        <w:gridCol w:w="1540"/>
        <w:gridCol w:w="1540"/>
      </w:tblGrid>
      <w:tr w:rsidR="007C5D69" w14:paraId="68730DE7"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8FF2D"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1F1257BD"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vAlign w:val="center"/>
            <w:hideMark/>
          </w:tcPr>
          <w:p w14:paraId="1DBCA0D7"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3283CAC8"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0E940CB"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Saldo Inicial</w:t>
            </w:r>
          </w:p>
        </w:tc>
        <w:tc>
          <w:tcPr>
            <w:tcW w:w="1540" w:type="dxa"/>
            <w:tcBorders>
              <w:top w:val="nil"/>
              <w:left w:val="nil"/>
              <w:bottom w:val="single" w:sz="4" w:space="0" w:color="auto"/>
              <w:right w:val="single" w:sz="4" w:space="0" w:color="auto"/>
            </w:tcBorders>
            <w:shd w:val="clear" w:color="auto" w:fill="FFFFFF"/>
            <w:vAlign w:val="center"/>
            <w:hideMark/>
          </w:tcPr>
          <w:p w14:paraId="2F677879"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15.908.096,86 </w:t>
            </w:r>
          </w:p>
        </w:tc>
        <w:tc>
          <w:tcPr>
            <w:tcW w:w="1540" w:type="dxa"/>
            <w:tcBorders>
              <w:top w:val="nil"/>
              <w:left w:val="nil"/>
              <w:bottom w:val="single" w:sz="4" w:space="0" w:color="auto"/>
              <w:right w:val="single" w:sz="4" w:space="0" w:color="auto"/>
            </w:tcBorders>
            <w:vAlign w:val="center"/>
            <w:hideMark/>
          </w:tcPr>
          <w:p w14:paraId="2F8593CC"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14.342.937,96 </w:t>
            </w:r>
          </w:p>
        </w:tc>
      </w:tr>
      <w:tr w:rsidR="007C5D69" w14:paraId="353798DE"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0507340D"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Valor das operações transferidas no período</w:t>
            </w:r>
          </w:p>
        </w:tc>
        <w:tc>
          <w:tcPr>
            <w:tcW w:w="1540" w:type="dxa"/>
            <w:tcBorders>
              <w:top w:val="nil"/>
              <w:left w:val="nil"/>
              <w:bottom w:val="single" w:sz="4" w:space="0" w:color="auto"/>
              <w:right w:val="single" w:sz="4" w:space="0" w:color="auto"/>
            </w:tcBorders>
            <w:shd w:val="clear" w:color="auto" w:fill="FFFFFF"/>
            <w:vAlign w:val="center"/>
            <w:hideMark/>
          </w:tcPr>
          <w:p w14:paraId="00647E9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2.641.195,16 </w:t>
            </w:r>
          </w:p>
        </w:tc>
        <w:tc>
          <w:tcPr>
            <w:tcW w:w="1540" w:type="dxa"/>
            <w:tcBorders>
              <w:top w:val="nil"/>
              <w:left w:val="nil"/>
              <w:bottom w:val="single" w:sz="4" w:space="0" w:color="auto"/>
              <w:right w:val="single" w:sz="4" w:space="0" w:color="auto"/>
            </w:tcBorders>
            <w:vAlign w:val="center"/>
            <w:hideMark/>
          </w:tcPr>
          <w:p w14:paraId="2A590C3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2.389.148,41 </w:t>
            </w:r>
          </w:p>
        </w:tc>
      </w:tr>
      <w:tr w:rsidR="007C5D69" w14:paraId="4A18C637"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0F0458E"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Valor das operações recuperadas no período</w:t>
            </w:r>
          </w:p>
        </w:tc>
        <w:tc>
          <w:tcPr>
            <w:tcW w:w="1540" w:type="dxa"/>
            <w:tcBorders>
              <w:top w:val="nil"/>
              <w:left w:val="nil"/>
              <w:bottom w:val="single" w:sz="4" w:space="0" w:color="auto"/>
              <w:right w:val="single" w:sz="4" w:space="0" w:color="auto"/>
            </w:tcBorders>
            <w:shd w:val="clear" w:color="auto" w:fill="FFFFFF"/>
            <w:vAlign w:val="center"/>
            <w:hideMark/>
          </w:tcPr>
          <w:p w14:paraId="0CA9285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(2.552.417,36)</w:t>
            </w:r>
          </w:p>
        </w:tc>
        <w:tc>
          <w:tcPr>
            <w:tcW w:w="1540" w:type="dxa"/>
            <w:tcBorders>
              <w:top w:val="nil"/>
              <w:left w:val="nil"/>
              <w:bottom w:val="single" w:sz="4" w:space="0" w:color="auto"/>
              <w:right w:val="single" w:sz="4" w:space="0" w:color="auto"/>
            </w:tcBorders>
            <w:shd w:val="clear" w:color="auto" w:fill="FFFFFF"/>
            <w:vAlign w:val="center"/>
            <w:hideMark/>
          </w:tcPr>
          <w:p w14:paraId="507C42B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(747.416,92)</w:t>
            </w:r>
          </w:p>
        </w:tc>
      </w:tr>
      <w:tr w:rsidR="007C5D69" w14:paraId="0801300B"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379145B"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Descontos concedidos nas operações recuperadas</w:t>
            </w:r>
          </w:p>
        </w:tc>
        <w:tc>
          <w:tcPr>
            <w:tcW w:w="1540" w:type="dxa"/>
            <w:tcBorders>
              <w:top w:val="nil"/>
              <w:left w:val="nil"/>
              <w:bottom w:val="single" w:sz="4" w:space="0" w:color="auto"/>
              <w:right w:val="single" w:sz="4" w:space="0" w:color="auto"/>
            </w:tcBorders>
            <w:shd w:val="clear" w:color="auto" w:fill="FFFFFF"/>
            <w:vAlign w:val="center"/>
            <w:hideMark/>
          </w:tcPr>
          <w:p w14:paraId="470EC1D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(879,94)</w:t>
            </w:r>
          </w:p>
        </w:tc>
        <w:tc>
          <w:tcPr>
            <w:tcW w:w="1540" w:type="dxa"/>
            <w:tcBorders>
              <w:top w:val="nil"/>
              <w:left w:val="nil"/>
              <w:bottom w:val="single" w:sz="4" w:space="0" w:color="auto"/>
              <w:right w:val="single" w:sz="4" w:space="0" w:color="auto"/>
            </w:tcBorders>
            <w:shd w:val="clear" w:color="auto" w:fill="FFFFFF"/>
            <w:vAlign w:val="center"/>
            <w:hideMark/>
          </w:tcPr>
          <w:p w14:paraId="1C30678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(76.572,59)</w:t>
            </w:r>
          </w:p>
        </w:tc>
      </w:tr>
      <w:tr w:rsidR="007C5D69" w14:paraId="588A80B7"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09CC2BB"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Saldo Final</w:t>
            </w:r>
          </w:p>
        </w:tc>
        <w:tc>
          <w:tcPr>
            <w:tcW w:w="1540" w:type="dxa"/>
            <w:tcBorders>
              <w:top w:val="nil"/>
              <w:left w:val="nil"/>
              <w:bottom w:val="single" w:sz="4" w:space="0" w:color="auto"/>
              <w:right w:val="single" w:sz="4" w:space="0" w:color="auto"/>
            </w:tcBorders>
            <w:shd w:val="clear" w:color="auto" w:fill="FFFFFF"/>
            <w:vAlign w:val="center"/>
            <w:hideMark/>
          </w:tcPr>
          <w:p w14:paraId="08E74446"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15.995.994,72 </w:t>
            </w:r>
          </w:p>
        </w:tc>
        <w:tc>
          <w:tcPr>
            <w:tcW w:w="1540" w:type="dxa"/>
            <w:tcBorders>
              <w:top w:val="nil"/>
              <w:left w:val="nil"/>
              <w:bottom w:val="single" w:sz="4" w:space="0" w:color="auto"/>
              <w:right w:val="single" w:sz="4" w:space="0" w:color="auto"/>
            </w:tcBorders>
            <w:shd w:val="clear" w:color="auto" w:fill="FFFFFF"/>
            <w:vAlign w:val="center"/>
            <w:hideMark/>
          </w:tcPr>
          <w:p w14:paraId="2B32D7B8"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15.908.096,86 </w:t>
            </w:r>
          </w:p>
        </w:tc>
      </w:tr>
    </w:tbl>
    <w:p w14:paraId="5478C246" w14:textId="77777777" w:rsidR="007C5D69" w:rsidRDefault="009738FA">
      <w:pPr>
        <w:rPr>
          <w:b/>
          <w:bCs/>
        </w:rPr>
      </w:pPr>
      <w:r>
        <w:rPr>
          <w:b/>
          <w:bCs/>
        </w:rPr>
        <w:t> </w:t>
      </w:r>
    </w:p>
    <w:p w14:paraId="37C1D072" w14:textId="77777777" w:rsidR="007C5D69" w:rsidRDefault="009738FA">
      <w:pPr>
        <w:pStyle w:val="NormalWeb"/>
        <w:jc w:val="both"/>
      </w:pPr>
      <w:r>
        <w:rPr>
          <w:rFonts w:ascii="Arial" w:hAnsi="Arial" w:cs="Arial"/>
          <w:b/>
          <w:bCs/>
          <w:sz w:val="20"/>
          <w:szCs w:val="20"/>
        </w:rPr>
        <w:t>7. Outros Ativos Financeiros</w:t>
      </w:r>
    </w:p>
    <w:p w14:paraId="2166772A" w14:textId="77777777" w:rsidR="007C5D69" w:rsidRDefault="009738FA">
      <w:pPr>
        <w:pStyle w:val="NormalWeb"/>
        <w:jc w:val="both"/>
      </w:pPr>
      <w:r>
        <w:rPr>
          <w:rFonts w:ascii="Arial" w:hAnsi="Arial" w:cs="Arial"/>
          <w:sz w:val="20"/>
          <w:szCs w:val="20"/>
        </w:rPr>
        <w:t>Valores referentes às importâncias devidas a Cooperativa por pessoas físicas ou jurídicas domiciliadas no país, conforme demonstrado:</w:t>
      </w:r>
    </w:p>
    <w:tbl>
      <w:tblPr>
        <w:tblW w:w="5000" w:type="pct"/>
        <w:tblCellMar>
          <w:left w:w="0" w:type="dxa"/>
          <w:right w:w="0" w:type="dxa"/>
        </w:tblCellMar>
        <w:tblLook w:val="04A0" w:firstRow="1" w:lastRow="0" w:firstColumn="1" w:lastColumn="0" w:noHBand="0" w:noVBand="1"/>
      </w:tblPr>
      <w:tblGrid>
        <w:gridCol w:w="3568"/>
        <w:gridCol w:w="1115"/>
        <w:gridCol w:w="1345"/>
        <w:gridCol w:w="1116"/>
        <w:gridCol w:w="1345"/>
      </w:tblGrid>
      <w:tr w:rsidR="007C5D69" w14:paraId="76FD5DD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F64040"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0BC7B7"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F9AA0C"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1FD7601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06900B"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D0EF02"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DE0B1"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1AC49"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B3905"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7AED1A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F1692" w14:textId="77777777" w:rsidR="007C5D69" w:rsidRDefault="009738FA">
            <w:pPr>
              <w:rPr>
                <w:rFonts w:eastAsia="Times New Roman"/>
              </w:rPr>
            </w:pPr>
            <w:proofErr w:type="spellStart"/>
            <w:r>
              <w:rPr>
                <w:rFonts w:ascii="Arial" w:eastAsia="Times New Roman" w:hAnsi="Arial" w:cs="Arial"/>
                <w:sz w:val="16"/>
                <w:szCs w:val="16"/>
              </w:rPr>
              <w:t>Creditos</w:t>
            </w:r>
            <w:proofErr w:type="spellEnd"/>
            <w:r>
              <w:rPr>
                <w:rFonts w:ascii="Arial" w:eastAsia="Times New Roman" w:hAnsi="Arial" w:cs="Arial"/>
                <w:sz w:val="16"/>
                <w:szCs w:val="16"/>
              </w:rPr>
              <w:t xml:space="preserve"> por Avais e Fianças Honrados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1B74F" w14:textId="77777777" w:rsidR="007C5D69" w:rsidRDefault="009738FA">
            <w:pPr>
              <w:jc w:val="right"/>
              <w:rPr>
                <w:rFonts w:eastAsia="Times New Roman"/>
              </w:rPr>
            </w:pPr>
            <w:r>
              <w:rPr>
                <w:rFonts w:ascii="Arial" w:eastAsia="Times New Roman" w:hAnsi="Arial" w:cs="Arial"/>
                <w:sz w:val="16"/>
                <w:szCs w:val="16"/>
              </w:rPr>
              <w:t>1.539.004,21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20420"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522D5" w14:textId="77777777" w:rsidR="007C5D69" w:rsidRDefault="009738FA">
            <w:pPr>
              <w:jc w:val="right"/>
              <w:rPr>
                <w:rFonts w:eastAsia="Times New Roman"/>
              </w:rPr>
            </w:pPr>
            <w:r>
              <w:rPr>
                <w:rFonts w:ascii="Arial" w:eastAsia="Times New Roman" w:hAnsi="Arial" w:cs="Arial"/>
                <w:sz w:val="16"/>
                <w:szCs w:val="16"/>
              </w:rPr>
              <w:t>1.047.455,86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60BBC" w14:textId="77777777" w:rsidR="007C5D69" w:rsidRDefault="009738FA">
            <w:pPr>
              <w:jc w:val="right"/>
              <w:rPr>
                <w:rFonts w:eastAsia="Times New Roman"/>
              </w:rPr>
            </w:pPr>
            <w:r>
              <w:rPr>
                <w:rFonts w:ascii="Arial" w:eastAsia="Times New Roman" w:hAnsi="Arial" w:cs="Arial"/>
                <w:sz w:val="16"/>
                <w:szCs w:val="16"/>
              </w:rPr>
              <w:t>0,00</w:t>
            </w:r>
          </w:p>
        </w:tc>
      </w:tr>
      <w:tr w:rsidR="007C5D69" w14:paraId="55977C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23DC6B" w14:textId="77777777" w:rsidR="007C5D69" w:rsidRDefault="009738FA">
            <w:pPr>
              <w:rPr>
                <w:rFonts w:eastAsia="Times New Roman"/>
              </w:rPr>
            </w:pPr>
            <w:r>
              <w:rPr>
                <w:rFonts w:ascii="Arial" w:eastAsia="Times New Roman" w:hAnsi="Arial" w:cs="Arial"/>
                <w:sz w:val="16"/>
                <w:szCs w:val="16"/>
              </w:rPr>
              <w:t>Rendas a Receber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BE2CA" w14:textId="77777777" w:rsidR="007C5D69" w:rsidRDefault="009738FA">
            <w:pPr>
              <w:jc w:val="right"/>
              <w:rPr>
                <w:rFonts w:eastAsia="Times New Roman"/>
              </w:rPr>
            </w:pPr>
            <w:r>
              <w:rPr>
                <w:rFonts w:ascii="Arial" w:eastAsia="Times New Roman" w:hAnsi="Arial" w:cs="Arial"/>
                <w:sz w:val="16"/>
                <w:szCs w:val="16"/>
              </w:rPr>
              <w:t>919.916,34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84B34"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9F26B" w14:textId="77777777" w:rsidR="007C5D69" w:rsidRDefault="009738FA">
            <w:pPr>
              <w:jc w:val="right"/>
              <w:rPr>
                <w:rFonts w:eastAsia="Times New Roman"/>
              </w:rPr>
            </w:pPr>
            <w:r>
              <w:rPr>
                <w:rFonts w:ascii="Arial" w:eastAsia="Times New Roman" w:hAnsi="Arial" w:cs="Arial"/>
                <w:sz w:val="16"/>
                <w:szCs w:val="16"/>
              </w:rPr>
              <w:t>305.349,53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B542" w14:textId="77777777" w:rsidR="007C5D69" w:rsidRDefault="009738FA">
            <w:pPr>
              <w:jc w:val="right"/>
              <w:rPr>
                <w:rFonts w:eastAsia="Times New Roman"/>
              </w:rPr>
            </w:pPr>
            <w:r>
              <w:rPr>
                <w:rFonts w:ascii="Arial" w:eastAsia="Times New Roman" w:hAnsi="Arial" w:cs="Arial"/>
                <w:sz w:val="16"/>
                <w:szCs w:val="16"/>
              </w:rPr>
              <w:t>0,00</w:t>
            </w:r>
          </w:p>
        </w:tc>
      </w:tr>
      <w:tr w:rsidR="007C5D69" w14:paraId="110889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872DFF" w14:textId="77777777" w:rsidR="007C5D69" w:rsidRDefault="009738FA">
            <w:pPr>
              <w:rPr>
                <w:rFonts w:eastAsia="Times New Roman"/>
              </w:rPr>
            </w:pPr>
            <w:r>
              <w:rPr>
                <w:rFonts w:ascii="Arial" w:eastAsia="Times New Roman" w:hAnsi="Arial" w:cs="Arial"/>
                <w:sz w:val="16"/>
                <w:szCs w:val="16"/>
              </w:rPr>
              <w:t>Títulos e Créditos a Receber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C5BB0" w14:textId="77777777" w:rsidR="007C5D69" w:rsidRDefault="009738FA">
            <w:pPr>
              <w:jc w:val="right"/>
              <w:rPr>
                <w:rFonts w:eastAsia="Times New Roman"/>
              </w:rPr>
            </w:pPr>
            <w:r>
              <w:rPr>
                <w:rFonts w:ascii="Arial" w:eastAsia="Times New Roman" w:hAnsi="Arial" w:cs="Arial"/>
                <w:sz w:val="16"/>
                <w:szCs w:val="16"/>
              </w:rPr>
              <w:t>219.396,31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656CA"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C53EE" w14:textId="77777777" w:rsidR="007C5D69" w:rsidRDefault="009738FA">
            <w:pPr>
              <w:jc w:val="right"/>
              <w:rPr>
                <w:rFonts w:eastAsia="Times New Roman"/>
              </w:rPr>
            </w:pPr>
            <w:r>
              <w:rPr>
                <w:rFonts w:ascii="Arial" w:eastAsia="Times New Roman" w:hAnsi="Arial" w:cs="Arial"/>
                <w:sz w:val="16"/>
                <w:szCs w:val="16"/>
              </w:rPr>
              <w:t>182.916,96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CB56B" w14:textId="77777777" w:rsidR="007C5D69" w:rsidRDefault="009738FA">
            <w:pPr>
              <w:jc w:val="right"/>
              <w:rPr>
                <w:rFonts w:eastAsia="Times New Roman"/>
              </w:rPr>
            </w:pPr>
            <w:r>
              <w:rPr>
                <w:rFonts w:ascii="Arial" w:eastAsia="Times New Roman" w:hAnsi="Arial" w:cs="Arial"/>
                <w:sz w:val="16"/>
                <w:szCs w:val="16"/>
              </w:rPr>
              <w:t>0,00</w:t>
            </w:r>
          </w:p>
        </w:tc>
      </w:tr>
      <w:tr w:rsidR="007C5D69" w14:paraId="2D2741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97C51" w14:textId="77777777" w:rsidR="007C5D69" w:rsidRDefault="009738FA">
            <w:pPr>
              <w:rPr>
                <w:rFonts w:eastAsia="Times New Roman"/>
              </w:rPr>
            </w:pPr>
            <w:r>
              <w:rPr>
                <w:rFonts w:ascii="Arial" w:eastAsia="Times New Roman" w:hAnsi="Arial" w:cs="Arial"/>
                <w:sz w:val="16"/>
                <w:szCs w:val="16"/>
              </w:rPr>
              <w:t>Devedores por Depósitos em Garantia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2E6C3"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B92EE" w14:textId="77777777" w:rsidR="007C5D69" w:rsidRDefault="009738FA">
            <w:pPr>
              <w:jc w:val="right"/>
              <w:rPr>
                <w:rFonts w:eastAsia="Times New Roman"/>
              </w:rPr>
            </w:pPr>
            <w:r>
              <w:rPr>
                <w:rFonts w:ascii="Arial" w:eastAsia="Times New Roman" w:hAnsi="Arial" w:cs="Arial"/>
                <w:sz w:val="16"/>
                <w:szCs w:val="16"/>
              </w:rPr>
              <w:t>1.615.496,54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8C9D"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F4498" w14:textId="77777777" w:rsidR="007C5D69" w:rsidRDefault="009738FA">
            <w:pPr>
              <w:jc w:val="right"/>
              <w:rPr>
                <w:rFonts w:eastAsia="Times New Roman"/>
              </w:rPr>
            </w:pPr>
            <w:r>
              <w:rPr>
                <w:rFonts w:ascii="Arial" w:eastAsia="Times New Roman" w:hAnsi="Arial" w:cs="Arial"/>
                <w:sz w:val="16"/>
                <w:szCs w:val="16"/>
              </w:rPr>
              <w:t>1.547.885,32</w:t>
            </w:r>
          </w:p>
        </w:tc>
      </w:tr>
      <w:tr w:rsidR="007C5D69" w14:paraId="003792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11537C"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CB0DB" w14:textId="77777777" w:rsidR="007C5D69" w:rsidRDefault="009738FA">
            <w:pPr>
              <w:jc w:val="right"/>
              <w:rPr>
                <w:rFonts w:eastAsia="Times New Roman"/>
              </w:rPr>
            </w:pPr>
            <w:r>
              <w:rPr>
                <w:rFonts w:ascii="Arial" w:eastAsia="Times New Roman" w:hAnsi="Arial" w:cs="Arial"/>
                <w:b/>
                <w:bCs/>
                <w:sz w:val="16"/>
                <w:szCs w:val="16"/>
              </w:rPr>
              <w:t>2.678.316,86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9C894" w14:textId="77777777" w:rsidR="007C5D69" w:rsidRDefault="009738FA">
            <w:pPr>
              <w:jc w:val="right"/>
              <w:rPr>
                <w:rFonts w:eastAsia="Times New Roman"/>
              </w:rPr>
            </w:pPr>
            <w:r>
              <w:rPr>
                <w:rFonts w:ascii="Arial" w:eastAsia="Times New Roman" w:hAnsi="Arial" w:cs="Arial"/>
                <w:b/>
                <w:bCs/>
                <w:sz w:val="16"/>
                <w:szCs w:val="16"/>
              </w:rPr>
              <w:t>1.615.496,54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0BBE5" w14:textId="77777777" w:rsidR="007C5D69" w:rsidRDefault="009738FA">
            <w:pPr>
              <w:jc w:val="right"/>
              <w:rPr>
                <w:rFonts w:eastAsia="Times New Roman"/>
              </w:rPr>
            </w:pPr>
            <w:r>
              <w:rPr>
                <w:rFonts w:ascii="Arial" w:eastAsia="Times New Roman" w:hAnsi="Arial" w:cs="Arial"/>
                <w:b/>
                <w:bCs/>
                <w:sz w:val="16"/>
                <w:szCs w:val="16"/>
              </w:rPr>
              <w:t>1.535.722,35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509D9" w14:textId="77777777" w:rsidR="007C5D69" w:rsidRDefault="009738FA">
            <w:pPr>
              <w:jc w:val="right"/>
              <w:rPr>
                <w:rFonts w:eastAsia="Times New Roman"/>
              </w:rPr>
            </w:pPr>
            <w:r>
              <w:rPr>
                <w:rFonts w:ascii="Arial" w:eastAsia="Times New Roman" w:hAnsi="Arial" w:cs="Arial"/>
                <w:b/>
                <w:bCs/>
                <w:sz w:val="16"/>
                <w:szCs w:val="16"/>
              </w:rPr>
              <w:t>1.547.885,32</w:t>
            </w:r>
          </w:p>
        </w:tc>
      </w:tr>
    </w:tbl>
    <w:p w14:paraId="6EFC8CC5" w14:textId="77777777" w:rsidR="007C5D69" w:rsidRDefault="009738FA">
      <w:pPr>
        <w:rPr>
          <w:b/>
          <w:bCs/>
        </w:rPr>
      </w:pPr>
      <w:r>
        <w:rPr>
          <w:b/>
          <w:bCs/>
        </w:rPr>
        <w:t> </w:t>
      </w:r>
    </w:p>
    <w:p w14:paraId="69B151F5" w14:textId="77777777" w:rsidR="007C5D69" w:rsidRDefault="009738FA">
      <w:pPr>
        <w:pStyle w:val="NormalWeb"/>
        <w:jc w:val="both"/>
        <w:rPr>
          <w:rFonts w:ascii="Arial" w:hAnsi="Arial" w:cs="Arial"/>
          <w:sz w:val="20"/>
          <w:szCs w:val="20"/>
        </w:rPr>
      </w:pPr>
      <w:r>
        <w:rPr>
          <w:rFonts w:ascii="Arial" w:hAnsi="Arial" w:cs="Arial"/>
          <w:sz w:val="20"/>
          <w:szCs w:val="20"/>
        </w:rPr>
        <w:t xml:space="preserve">(a) O saldo de Avais e Fianças Honrados é composto, substancialmente, por operações oriundas de cartões de crédito vencidos de associados da cooperativa cedidos pelo Banco </w:t>
      </w:r>
      <w:proofErr w:type="spellStart"/>
      <w:r>
        <w:rPr>
          <w:rFonts w:ascii="Arial" w:hAnsi="Arial" w:cs="Arial"/>
          <w:sz w:val="20"/>
          <w:szCs w:val="20"/>
        </w:rPr>
        <w:t>Sicoob</w:t>
      </w:r>
      <w:proofErr w:type="spellEnd"/>
      <w:r>
        <w:rPr>
          <w:rFonts w:ascii="Arial" w:hAnsi="Arial" w:cs="Arial"/>
          <w:sz w:val="20"/>
          <w:szCs w:val="20"/>
        </w:rPr>
        <w:t>, em virtude de coobrigação contratual;</w:t>
      </w:r>
    </w:p>
    <w:p w14:paraId="52A21DE9" w14:textId="77777777" w:rsidR="007C5D69" w:rsidRDefault="009738FA">
      <w:pPr>
        <w:pStyle w:val="NormalWeb"/>
        <w:jc w:val="both"/>
        <w:rPr>
          <w:rFonts w:ascii="Arial" w:hAnsi="Arial" w:cs="Arial"/>
          <w:sz w:val="20"/>
          <w:szCs w:val="20"/>
        </w:rPr>
      </w:pPr>
      <w:r>
        <w:rPr>
          <w:rFonts w:ascii="Arial" w:hAnsi="Arial" w:cs="Arial"/>
          <w:sz w:val="20"/>
          <w:szCs w:val="20"/>
        </w:rPr>
        <w:t>(b) Em Rendas a Receber estão registrados: Rendas a Receber - Cartões (R$277.319,36), Rendas da Centralização Financeira a Receber da Cooperativa Central (R$512.024,03) e outros (R$130.572,95);</w:t>
      </w:r>
    </w:p>
    <w:p w14:paraId="306261CA" w14:textId="77777777" w:rsidR="007C5D69" w:rsidRDefault="009738FA">
      <w:pPr>
        <w:pStyle w:val="NormalWeb"/>
        <w:jc w:val="both"/>
        <w:rPr>
          <w:rFonts w:ascii="Arial" w:hAnsi="Arial" w:cs="Arial"/>
          <w:sz w:val="20"/>
          <w:szCs w:val="20"/>
        </w:rPr>
      </w:pPr>
      <w:r>
        <w:rPr>
          <w:rFonts w:ascii="Arial" w:hAnsi="Arial" w:cs="Arial"/>
          <w:sz w:val="20"/>
          <w:szCs w:val="20"/>
        </w:rPr>
        <w:t>(c) Em Títulos e Créditos a Receber estão registrados: Valores a Receber de Tarifas (R$219.396,31);</w:t>
      </w:r>
    </w:p>
    <w:p w14:paraId="494E5CAC" w14:textId="77777777" w:rsidR="007C5D69" w:rsidRDefault="009738FA">
      <w:pPr>
        <w:pStyle w:val="NormalWeb"/>
        <w:jc w:val="both"/>
        <w:rPr>
          <w:rFonts w:ascii="Arial" w:hAnsi="Arial" w:cs="Arial"/>
          <w:sz w:val="20"/>
          <w:szCs w:val="20"/>
        </w:rPr>
      </w:pPr>
      <w:r>
        <w:rPr>
          <w:rFonts w:ascii="Arial" w:hAnsi="Arial" w:cs="Arial"/>
          <w:sz w:val="20"/>
          <w:szCs w:val="20"/>
        </w:rPr>
        <w:lastRenderedPageBreak/>
        <w:t xml:space="preserve">(d) Em Devedores por Depósitos em Garantia estão registrados os depósitos judiciais para: Pis - Depósito Judicial (R$86.601,18), </w:t>
      </w:r>
      <w:proofErr w:type="spellStart"/>
      <w:r>
        <w:rPr>
          <w:rFonts w:ascii="Arial" w:hAnsi="Arial" w:cs="Arial"/>
          <w:sz w:val="20"/>
          <w:szCs w:val="20"/>
        </w:rPr>
        <w:t>Cofins</w:t>
      </w:r>
      <w:proofErr w:type="spellEnd"/>
      <w:r>
        <w:rPr>
          <w:rFonts w:ascii="Arial" w:hAnsi="Arial" w:cs="Arial"/>
          <w:sz w:val="20"/>
          <w:szCs w:val="20"/>
        </w:rPr>
        <w:t xml:space="preserve"> - Depósito Judicial (R$393.132,68), </w:t>
      </w:r>
      <w:proofErr w:type="spellStart"/>
      <w:r>
        <w:rPr>
          <w:rFonts w:ascii="Arial" w:hAnsi="Arial" w:cs="Arial"/>
          <w:sz w:val="20"/>
          <w:szCs w:val="20"/>
        </w:rPr>
        <w:t>Irpj</w:t>
      </w:r>
      <w:proofErr w:type="spellEnd"/>
      <w:r>
        <w:rPr>
          <w:rFonts w:ascii="Arial" w:hAnsi="Arial" w:cs="Arial"/>
          <w:sz w:val="20"/>
          <w:szCs w:val="20"/>
        </w:rPr>
        <w:t xml:space="preserve"> - Depósito Judicial (R$96.424,69), </w:t>
      </w:r>
      <w:proofErr w:type="spellStart"/>
      <w:r>
        <w:rPr>
          <w:rFonts w:ascii="Arial" w:hAnsi="Arial" w:cs="Arial"/>
          <w:sz w:val="20"/>
          <w:szCs w:val="20"/>
        </w:rPr>
        <w:t>Csll</w:t>
      </w:r>
      <w:proofErr w:type="spellEnd"/>
      <w:r>
        <w:rPr>
          <w:rFonts w:ascii="Arial" w:hAnsi="Arial" w:cs="Arial"/>
          <w:sz w:val="20"/>
          <w:szCs w:val="20"/>
        </w:rPr>
        <w:t xml:space="preserve"> - Depósito Judicial (R$65.494,48), Pis Folha - Depósito Judicial (R$826.077,48), para Interposição de Recursos Trabalhistas (R$141.013,07) e outros (R$6.752,96).</w:t>
      </w:r>
    </w:p>
    <w:p w14:paraId="5E46079A" w14:textId="77777777" w:rsidR="007C5D69" w:rsidRDefault="009738FA">
      <w:pPr>
        <w:pStyle w:val="NormalWeb"/>
        <w:jc w:val="both"/>
      </w:pPr>
      <w:r>
        <w:rPr>
          <w:rFonts w:ascii="Arial" w:hAnsi="Arial" w:cs="Arial"/>
          <w:b/>
          <w:bCs/>
          <w:sz w:val="20"/>
          <w:szCs w:val="20"/>
        </w:rPr>
        <w:t>7.1 Provisão para Perdas Esperadas Associadas ao Risco de Crédito Relativas a Outros Ativos Financeiros</w:t>
      </w:r>
    </w:p>
    <w:p w14:paraId="3F9E85F9" w14:textId="77777777" w:rsidR="007C5D69" w:rsidRDefault="009738FA">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3F8671EE" w14:textId="77777777" w:rsidR="007C5D69" w:rsidRDefault="009738FA">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8796" w:type="dxa"/>
        <w:jc w:val="center"/>
        <w:tblCellMar>
          <w:left w:w="0" w:type="dxa"/>
          <w:right w:w="0" w:type="dxa"/>
        </w:tblCellMar>
        <w:tblLook w:val="04A0" w:firstRow="1" w:lastRow="0" w:firstColumn="1" w:lastColumn="0" w:noHBand="0" w:noVBand="1"/>
      </w:tblPr>
      <w:tblGrid>
        <w:gridCol w:w="3494"/>
        <w:gridCol w:w="1325"/>
        <w:gridCol w:w="1326"/>
        <w:gridCol w:w="1325"/>
        <w:gridCol w:w="1326"/>
      </w:tblGrid>
      <w:tr w:rsidR="007C5D69" w14:paraId="0BB162A0" w14:textId="77777777">
        <w:trPr>
          <w:trHeight w:val="231"/>
          <w:jc w:val="center"/>
        </w:trPr>
        <w:tc>
          <w:tcPr>
            <w:tcW w:w="3494" w:type="dxa"/>
            <w:vMerge w:val="restart"/>
            <w:tcBorders>
              <w:top w:val="single" w:sz="4" w:space="0" w:color="auto"/>
              <w:left w:val="single" w:sz="4" w:space="0" w:color="auto"/>
              <w:bottom w:val="single" w:sz="4" w:space="0" w:color="auto"/>
              <w:right w:val="single" w:sz="4" w:space="0" w:color="auto"/>
            </w:tcBorders>
            <w:vAlign w:val="center"/>
            <w:hideMark/>
          </w:tcPr>
          <w:p w14:paraId="23CD9473" w14:textId="77777777" w:rsidR="007C5D69" w:rsidRDefault="009738FA">
            <w:pPr>
              <w:rPr>
                <w:rFonts w:ascii="Arial" w:eastAsia="Times New Roman" w:hAnsi="Arial" w:cs="Arial"/>
                <w:b/>
                <w:bCs/>
                <w:color w:val="000000"/>
                <w:sz w:val="16"/>
                <w:szCs w:val="16"/>
              </w:rPr>
            </w:pPr>
            <w:r>
              <w:rPr>
                <w:rFonts w:ascii="Arial" w:hAnsi="Arial" w:cs="Arial"/>
                <w:b/>
                <w:bCs/>
                <w:color w:val="000000"/>
                <w:sz w:val="16"/>
                <w:szCs w:val="16"/>
              </w:rPr>
              <w:t>Descrição</w:t>
            </w:r>
          </w:p>
        </w:tc>
        <w:tc>
          <w:tcPr>
            <w:tcW w:w="2651"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0C4C337" w14:textId="77777777" w:rsidR="007C5D69" w:rsidRDefault="009738FA">
            <w:pPr>
              <w:jc w:val="center"/>
              <w:rPr>
                <w:rFonts w:ascii="Arial" w:hAnsi="Arial" w:cs="Arial"/>
                <w:b/>
                <w:bCs/>
                <w:sz w:val="16"/>
                <w:szCs w:val="16"/>
              </w:rPr>
            </w:pPr>
            <w:r>
              <w:rPr>
                <w:rFonts w:ascii="Arial" w:hAnsi="Arial" w:cs="Arial"/>
                <w:b/>
                <w:bCs/>
                <w:sz w:val="16"/>
                <w:szCs w:val="16"/>
              </w:rPr>
              <w:t>30/06/2021</w:t>
            </w:r>
          </w:p>
        </w:tc>
        <w:tc>
          <w:tcPr>
            <w:tcW w:w="2651"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781DABD" w14:textId="77777777" w:rsidR="007C5D69" w:rsidRDefault="009738FA">
            <w:pPr>
              <w:jc w:val="center"/>
              <w:rPr>
                <w:rFonts w:ascii="Arial" w:hAnsi="Arial" w:cs="Arial"/>
                <w:b/>
                <w:bCs/>
                <w:sz w:val="16"/>
                <w:szCs w:val="16"/>
              </w:rPr>
            </w:pPr>
            <w:r>
              <w:rPr>
                <w:rFonts w:ascii="Arial" w:hAnsi="Arial" w:cs="Arial"/>
                <w:b/>
                <w:bCs/>
                <w:sz w:val="16"/>
                <w:szCs w:val="16"/>
              </w:rPr>
              <w:t>31/12/2020</w:t>
            </w:r>
          </w:p>
        </w:tc>
      </w:tr>
      <w:tr w:rsidR="007C5D69" w14:paraId="76E28B3D" w14:textId="77777777">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3F0F" w14:textId="77777777" w:rsidR="007C5D69" w:rsidRDefault="007C5D69">
            <w:pPr>
              <w:rPr>
                <w:rFonts w:ascii="Arial" w:eastAsia="Times New Roman" w:hAnsi="Arial" w:cs="Arial"/>
                <w:b/>
                <w:bCs/>
                <w:color w:val="000000"/>
                <w:sz w:val="16"/>
                <w:szCs w:val="16"/>
              </w:rPr>
            </w:pPr>
          </w:p>
        </w:tc>
        <w:tc>
          <w:tcPr>
            <w:tcW w:w="0" w:type="auto"/>
            <w:tcBorders>
              <w:top w:val="nil"/>
              <w:left w:val="nil"/>
              <w:bottom w:val="single" w:sz="4" w:space="0" w:color="auto"/>
              <w:right w:val="single" w:sz="4" w:space="0" w:color="auto"/>
            </w:tcBorders>
            <w:shd w:val="clear" w:color="auto" w:fill="FFFFFF"/>
            <w:noWrap/>
            <w:vAlign w:val="center"/>
            <w:hideMark/>
          </w:tcPr>
          <w:p w14:paraId="297CFF5D" w14:textId="77777777" w:rsidR="007C5D69" w:rsidRDefault="009738FA">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auto" w:fill="FFFFFF"/>
            <w:noWrap/>
            <w:vAlign w:val="center"/>
            <w:hideMark/>
          </w:tcPr>
          <w:p w14:paraId="3B5D4F41" w14:textId="77777777" w:rsidR="007C5D69" w:rsidRDefault="009738FA">
            <w:pPr>
              <w:jc w:val="center"/>
              <w:rPr>
                <w:rFonts w:ascii="Arial" w:hAnsi="Arial" w:cs="Arial"/>
                <w:b/>
                <w:bCs/>
                <w:sz w:val="16"/>
                <w:szCs w:val="16"/>
              </w:rPr>
            </w:pPr>
            <w:r>
              <w:rPr>
                <w:rFonts w:ascii="Arial" w:hAnsi="Arial" w:cs="Arial"/>
                <w:b/>
                <w:bCs/>
                <w:sz w:val="16"/>
                <w:szCs w:val="16"/>
              </w:rPr>
              <w:t>Não Circulante</w:t>
            </w:r>
          </w:p>
        </w:tc>
        <w:tc>
          <w:tcPr>
            <w:tcW w:w="0" w:type="auto"/>
            <w:tcBorders>
              <w:top w:val="nil"/>
              <w:left w:val="nil"/>
              <w:bottom w:val="single" w:sz="4" w:space="0" w:color="auto"/>
              <w:right w:val="single" w:sz="4" w:space="0" w:color="auto"/>
            </w:tcBorders>
            <w:shd w:val="clear" w:color="auto" w:fill="FFFFFF"/>
            <w:noWrap/>
            <w:vAlign w:val="center"/>
            <w:hideMark/>
          </w:tcPr>
          <w:p w14:paraId="05B63A7F" w14:textId="77777777" w:rsidR="007C5D69" w:rsidRDefault="009738FA">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auto" w:fill="FFFFFF"/>
            <w:noWrap/>
            <w:vAlign w:val="center"/>
            <w:hideMark/>
          </w:tcPr>
          <w:p w14:paraId="3AEED15C" w14:textId="77777777" w:rsidR="007C5D69" w:rsidRDefault="009738FA">
            <w:pPr>
              <w:jc w:val="center"/>
              <w:rPr>
                <w:rFonts w:ascii="Arial" w:hAnsi="Arial" w:cs="Arial"/>
                <w:b/>
                <w:bCs/>
                <w:sz w:val="16"/>
                <w:szCs w:val="16"/>
              </w:rPr>
            </w:pPr>
            <w:r>
              <w:rPr>
                <w:rFonts w:ascii="Arial" w:hAnsi="Arial" w:cs="Arial"/>
                <w:b/>
                <w:bCs/>
                <w:sz w:val="16"/>
                <w:szCs w:val="16"/>
              </w:rPr>
              <w:t>Não Circulante</w:t>
            </w:r>
          </w:p>
        </w:tc>
      </w:tr>
      <w:tr w:rsidR="007C5D69" w14:paraId="07776C17" w14:textId="77777777">
        <w:trPr>
          <w:trHeight w:val="231"/>
          <w:jc w:val="center"/>
        </w:trPr>
        <w:tc>
          <w:tcPr>
            <w:tcW w:w="3494" w:type="dxa"/>
            <w:tcBorders>
              <w:top w:val="nil"/>
              <w:left w:val="single" w:sz="4" w:space="0" w:color="auto"/>
              <w:bottom w:val="single" w:sz="4" w:space="0" w:color="auto"/>
              <w:right w:val="single" w:sz="4" w:space="0" w:color="auto"/>
            </w:tcBorders>
            <w:vAlign w:val="center"/>
            <w:hideMark/>
          </w:tcPr>
          <w:p w14:paraId="6C0494AD" w14:textId="77777777" w:rsidR="007C5D69" w:rsidRDefault="009738FA">
            <w:pPr>
              <w:rPr>
                <w:rFonts w:ascii="Arial" w:hAnsi="Arial" w:cs="Arial"/>
                <w:color w:val="000000"/>
                <w:sz w:val="16"/>
                <w:szCs w:val="16"/>
              </w:rPr>
            </w:pPr>
            <w:r>
              <w:rPr>
                <w:rFonts w:ascii="Arial" w:hAnsi="Arial" w:cs="Arial"/>
                <w:color w:val="000000"/>
                <w:sz w:val="16"/>
                <w:szCs w:val="16"/>
              </w:rPr>
              <w:t>Provisões para Avais e Fianças Honrados</w:t>
            </w:r>
          </w:p>
        </w:tc>
        <w:tc>
          <w:tcPr>
            <w:tcW w:w="1325" w:type="dxa"/>
            <w:tcBorders>
              <w:top w:val="nil"/>
              <w:left w:val="nil"/>
              <w:bottom w:val="single" w:sz="4" w:space="0" w:color="auto"/>
              <w:right w:val="single" w:sz="4" w:space="0" w:color="auto"/>
            </w:tcBorders>
            <w:shd w:val="clear" w:color="auto" w:fill="FFFFFF"/>
            <w:vAlign w:val="center"/>
            <w:hideMark/>
          </w:tcPr>
          <w:p w14:paraId="06C891E2" w14:textId="77777777" w:rsidR="007C5D69" w:rsidRDefault="009738FA">
            <w:pPr>
              <w:jc w:val="right"/>
              <w:rPr>
                <w:rFonts w:ascii="Arial" w:hAnsi="Arial" w:cs="Arial"/>
                <w:sz w:val="16"/>
                <w:szCs w:val="16"/>
              </w:rPr>
            </w:pPr>
            <w:r>
              <w:rPr>
                <w:rFonts w:ascii="Arial" w:hAnsi="Arial" w:cs="Arial"/>
                <w:sz w:val="16"/>
                <w:szCs w:val="16"/>
              </w:rPr>
              <w:t>(1.267.157,48)</w:t>
            </w:r>
          </w:p>
        </w:tc>
        <w:tc>
          <w:tcPr>
            <w:tcW w:w="1326" w:type="dxa"/>
            <w:tcBorders>
              <w:top w:val="nil"/>
              <w:left w:val="nil"/>
              <w:bottom w:val="single" w:sz="4" w:space="0" w:color="auto"/>
              <w:right w:val="single" w:sz="4" w:space="0" w:color="auto"/>
            </w:tcBorders>
            <w:shd w:val="clear" w:color="auto" w:fill="FFFFFF"/>
            <w:vAlign w:val="center"/>
            <w:hideMark/>
          </w:tcPr>
          <w:p w14:paraId="57914745"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325" w:type="dxa"/>
            <w:tcBorders>
              <w:top w:val="nil"/>
              <w:left w:val="nil"/>
              <w:bottom w:val="single" w:sz="4" w:space="0" w:color="auto"/>
              <w:right w:val="single" w:sz="4" w:space="0" w:color="auto"/>
            </w:tcBorders>
            <w:shd w:val="clear" w:color="auto" w:fill="FFFFFF"/>
            <w:vAlign w:val="center"/>
            <w:hideMark/>
          </w:tcPr>
          <w:p w14:paraId="7B67F66F" w14:textId="77777777" w:rsidR="007C5D69" w:rsidRDefault="009738FA">
            <w:pPr>
              <w:jc w:val="right"/>
              <w:rPr>
                <w:rFonts w:ascii="Arial" w:hAnsi="Arial" w:cs="Arial"/>
                <w:sz w:val="16"/>
                <w:szCs w:val="16"/>
              </w:rPr>
            </w:pPr>
            <w:r>
              <w:rPr>
                <w:rFonts w:ascii="Arial" w:hAnsi="Arial" w:cs="Arial"/>
                <w:sz w:val="16"/>
                <w:szCs w:val="16"/>
              </w:rPr>
              <w:t>(719.449,96)</w:t>
            </w:r>
          </w:p>
        </w:tc>
        <w:tc>
          <w:tcPr>
            <w:tcW w:w="1326" w:type="dxa"/>
            <w:tcBorders>
              <w:top w:val="nil"/>
              <w:left w:val="nil"/>
              <w:bottom w:val="single" w:sz="4" w:space="0" w:color="auto"/>
              <w:right w:val="single" w:sz="4" w:space="0" w:color="auto"/>
            </w:tcBorders>
            <w:shd w:val="clear" w:color="auto" w:fill="FFFFFF"/>
            <w:vAlign w:val="center"/>
            <w:hideMark/>
          </w:tcPr>
          <w:p w14:paraId="5E65EE64"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57CADDE5" w14:textId="77777777">
        <w:trPr>
          <w:trHeight w:val="231"/>
          <w:jc w:val="center"/>
        </w:trPr>
        <w:tc>
          <w:tcPr>
            <w:tcW w:w="3494" w:type="dxa"/>
            <w:tcBorders>
              <w:top w:val="nil"/>
              <w:left w:val="single" w:sz="4" w:space="0" w:color="auto"/>
              <w:bottom w:val="single" w:sz="4" w:space="0" w:color="auto"/>
              <w:right w:val="single" w:sz="4" w:space="0" w:color="auto"/>
            </w:tcBorders>
            <w:shd w:val="clear" w:color="auto" w:fill="FFFFFF"/>
            <w:vAlign w:val="center"/>
            <w:hideMark/>
          </w:tcPr>
          <w:p w14:paraId="0B7A6834" w14:textId="77777777" w:rsidR="007C5D69" w:rsidRDefault="009738FA">
            <w:pPr>
              <w:jc w:val="both"/>
              <w:rPr>
                <w:rFonts w:ascii="Arial" w:hAnsi="Arial" w:cs="Arial"/>
                <w:b/>
                <w:bCs/>
                <w:sz w:val="16"/>
                <w:szCs w:val="16"/>
              </w:rPr>
            </w:pPr>
            <w:r>
              <w:rPr>
                <w:rFonts w:ascii="Arial" w:hAnsi="Arial" w:cs="Arial"/>
                <w:b/>
                <w:bCs/>
                <w:sz w:val="16"/>
                <w:szCs w:val="16"/>
              </w:rPr>
              <w:t>Total</w:t>
            </w:r>
          </w:p>
        </w:tc>
        <w:tc>
          <w:tcPr>
            <w:tcW w:w="1325" w:type="dxa"/>
            <w:tcBorders>
              <w:top w:val="nil"/>
              <w:left w:val="nil"/>
              <w:bottom w:val="single" w:sz="4" w:space="0" w:color="auto"/>
              <w:right w:val="single" w:sz="4" w:space="0" w:color="auto"/>
            </w:tcBorders>
            <w:shd w:val="clear" w:color="auto" w:fill="FFFFFF"/>
            <w:vAlign w:val="center"/>
            <w:hideMark/>
          </w:tcPr>
          <w:p w14:paraId="71FC4F0E" w14:textId="77777777" w:rsidR="007C5D69" w:rsidRDefault="009738FA">
            <w:pPr>
              <w:jc w:val="right"/>
              <w:rPr>
                <w:rFonts w:ascii="Arial" w:hAnsi="Arial" w:cs="Arial"/>
                <w:b/>
                <w:bCs/>
                <w:sz w:val="16"/>
                <w:szCs w:val="16"/>
              </w:rPr>
            </w:pPr>
            <w:r>
              <w:rPr>
                <w:rFonts w:ascii="Arial" w:hAnsi="Arial" w:cs="Arial"/>
                <w:b/>
                <w:bCs/>
                <w:sz w:val="16"/>
                <w:szCs w:val="16"/>
              </w:rPr>
              <w:t xml:space="preserve">        (1.267.157,48)</w:t>
            </w:r>
          </w:p>
        </w:tc>
        <w:tc>
          <w:tcPr>
            <w:tcW w:w="1326" w:type="dxa"/>
            <w:tcBorders>
              <w:top w:val="nil"/>
              <w:left w:val="nil"/>
              <w:bottom w:val="single" w:sz="4" w:space="0" w:color="auto"/>
              <w:right w:val="single" w:sz="4" w:space="0" w:color="auto"/>
            </w:tcBorders>
            <w:shd w:val="clear" w:color="auto" w:fill="FFFFFF"/>
            <w:vAlign w:val="center"/>
            <w:hideMark/>
          </w:tcPr>
          <w:p w14:paraId="7771C6D1" w14:textId="77777777" w:rsidR="007C5D69" w:rsidRDefault="009738FA">
            <w:pPr>
              <w:jc w:val="right"/>
              <w:rPr>
                <w:rFonts w:ascii="Arial" w:hAnsi="Arial" w:cs="Arial"/>
                <w:b/>
                <w:bCs/>
                <w:sz w:val="16"/>
                <w:szCs w:val="16"/>
              </w:rPr>
            </w:pPr>
            <w:r>
              <w:rPr>
                <w:rFonts w:ascii="Arial" w:hAnsi="Arial" w:cs="Arial"/>
                <w:b/>
                <w:bCs/>
                <w:sz w:val="16"/>
                <w:szCs w:val="16"/>
              </w:rPr>
              <w:t xml:space="preserve">                            -   </w:t>
            </w:r>
          </w:p>
        </w:tc>
        <w:tc>
          <w:tcPr>
            <w:tcW w:w="1325" w:type="dxa"/>
            <w:tcBorders>
              <w:top w:val="nil"/>
              <w:left w:val="nil"/>
              <w:bottom w:val="single" w:sz="4" w:space="0" w:color="auto"/>
              <w:right w:val="single" w:sz="4" w:space="0" w:color="auto"/>
            </w:tcBorders>
            <w:shd w:val="clear" w:color="auto" w:fill="FFFFFF"/>
            <w:vAlign w:val="center"/>
            <w:hideMark/>
          </w:tcPr>
          <w:p w14:paraId="62E52E25" w14:textId="77777777" w:rsidR="007C5D69" w:rsidRDefault="009738FA">
            <w:pPr>
              <w:jc w:val="right"/>
              <w:rPr>
                <w:rFonts w:ascii="Arial" w:hAnsi="Arial" w:cs="Arial"/>
                <w:b/>
                <w:bCs/>
                <w:sz w:val="16"/>
                <w:szCs w:val="16"/>
              </w:rPr>
            </w:pPr>
            <w:r>
              <w:rPr>
                <w:rFonts w:ascii="Arial" w:hAnsi="Arial" w:cs="Arial"/>
                <w:b/>
                <w:bCs/>
                <w:sz w:val="16"/>
                <w:szCs w:val="16"/>
              </w:rPr>
              <w:t xml:space="preserve">           (719.449,96)</w:t>
            </w:r>
          </w:p>
        </w:tc>
        <w:tc>
          <w:tcPr>
            <w:tcW w:w="1326" w:type="dxa"/>
            <w:tcBorders>
              <w:top w:val="nil"/>
              <w:left w:val="nil"/>
              <w:bottom w:val="single" w:sz="4" w:space="0" w:color="auto"/>
              <w:right w:val="single" w:sz="4" w:space="0" w:color="auto"/>
            </w:tcBorders>
            <w:shd w:val="clear" w:color="auto" w:fill="FFFFFF"/>
            <w:vAlign w:val="center"/>
            <w:hideMark/>
          </w:tcPr>
          <w:p w14:paraId="0D2822C7" w14:textId="77777777" w:rsidR="007C5D69" w:rsidRDefault="009738FA">
            <w:pPr>
              <w:jc w:val="right"/>
              <w:rPr>
                <w:rFonts w:ascii="Arial" w:hAnsi="Arial" w:cs="Arial"/>
                <w:b/>
                <w:bCs/>
                <w:sz w:val="16"/>
                <w:szCs w:val="16"/>
              </w:rPr>
            </w:pPr>
            <w:r>
              <w:rPr>
                <w:rFonts w:ascii="Arial" w:hAnsi="Arial" w:cs="Arial"/>
                <w:b/>
                <w:bCs/>
                <w:sz w:val="16"/>
                <w:szCs w:val="16"/>
              </w:rPr>
              <w:t xml:space="preserve">                            -   </w:t>
            </w:r>
          </w:p>
        </w:tc>
      </w:tr>
    </w:tbl>
    <w:p w14:paraId="1CAF7D79" w14:textId="77777777" w:rsidR="007C5D69" w:rsidRDefault="009738FA">
      <w:pPr>
        <w:pStyle w:val="NormalWeb"/>
        <w:jc w:val="both"/>
      </w:pPr>
      <w:r>
        <w:rPr>
          <w:rFonts w:ascii="Arial" w:hAnsi="Arial" w:cs="Arial"/>
          <w:sz w:val="20"/>
          <w:szCs w:val="20"/>
        </w:rPr>
        <w:t xml:space="preserve"> (b) Provisões para Perdas Associadas ao Risco de Crédito relativas a Outros Ativos Financeiros, por tipo de operação e classificação de nível de risco:</w:t>
      </w:r>
    </w:p>
    <w:tbl>
      <w:tblPr>
        <w:tblW w:w="3820" w:type="pct"/>
        <w:tblCellMar>
          <w:left w:w="0" w:type="dxa"/>
          <w:right w:w="0" w:type="dxa"/>
        </w:tblCellMar>
        <w:tblLook w:val="04A0" w:firstRow="1" w:lastRow="0" w:firstColumn="1" w:lastColumn="0" w:noHBand="0" w:noVBand="1"/>
      </w:tblPr>
      <w:tblGrid>
        <w:gridCol w:w="145"/>
        <w:gridCol w:w="439"/>
        <w:gridCol w:w="697"/>
        <w:gridCol w:w="1220"/>
        <w:gridCol w:w="1056"/>
        <w:gridCol w:w="1056"/>
        <w:gridCol w:w="950"/>
        <w:gridCol w:w="923"/>
      </w:tblGrid>
      <w:tr w:rsidR="007C5D69" w14:paraId="16DA4660"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6D5849" w14:textId="77777777" w:rsidR="007C5D69" w:rsidRDefault="009738FA">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AD60" w14:textId="77777777" w:rsidR="007C5D69" w:rsidRDefault="009738FA">
            <w:pPr>
              <w:jc w:val="center"/>
              <w:rPr>
                <w:rFonts w:eastAsia="Times New Roman"/>
              </w:rPr>
            </w:pPr>
            <w:r>
              <w:rPr>
                <w:rFonts w:ascii="Arial" w:eastAsia="Times New Roman" w:hAnsi="Arial" w:cs="Arial"/>
                <w:b/>
                <w:bCs/>
                <w:sz w:val="16"/>
                <w:szCs w:val="16"/>
              </w:rPr>
              <w:t>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8394F" w14:textId="77777777" w:rsidR="007C5D69" w:rsidRDefault="009738F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B41B9" w14:textId="77777777" w:rsidR="007C5D69" w:rsidRDefault="009738F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52E9F" w14:textId="77777777" w:rsidR="007C5D69" w:rsidRDefault="009738FA">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A707D" w14:textId="77777777" w:rsidR="007C5D69" w:rsidRDefault="009738FA">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7C5D69" w14:paraId="3373FF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CA97FB" w14:textId="77777777" w:rsidR="007C5D69" w:rsidRDefault="009738FA">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5607C" w14:textId="77777777" w:rsidR="007C5D69" w:rsidRDefault="009738FA">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348E5"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0367C" w14:textId="77777777" w:rsidR="007C5D69" w:rsidRDefault="009738FA">
            <w:pPr>
              <w:jc w:val="right"/>
              <w:rPr>
                <w:rFonts w:eastAsia="Times New Roman"/>
              </w:rPr>
            </w:pPr>
            <w:r>
              <w:rPr>
                <w:rFonts w:ascii="Arial" w:eastAsia="Times New Roman" w:hAnsi="Arial" w:cs="Arial"/>
                <w:sz w:val="16"/>
                <w:szCs w:val="16"/>
              </w:rPr>
              <w:t>196.859,21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6FCDA" w14:textId="77777777" w:rsidR="007C5D69" w:rsidRDefault="009738FA">
            <w:pPr>
              <w:jc w:val="right"/>
              <w:rPr>
                <w:rFonts w:eastAsia="Times New Roman"/>
              </w:rPr>
            </w:pPr>
            <w:r>
              <w:rPr>
                <w:rFonts w:ascii="Arial" w:eastAsia="Times New Roman" w:hAnsi="Arial" w:cs="Arial"/>
                <w:sz w:val="16"/>
                <w:szCs w:val="16"/>
              </w:rPr>
              <w:t>196.859,21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F0DCF" w14:textId="5E574320" w:rsidR="007C5D69" w:rsidRDefault="009738FA">
            <w:pPr>
              <w:jc w:val="right"/>
              <w:rPr>
                <w:rFonts w:eastAsia="Times New Roman"/>
              </w:rPr>
            </w:pPr>
            <w:r>
              <w:rPr>
                <w:rFonts w:ascii="Arial" w:eastAsia="Times New Roman" w:hAnsi="Arial" w:cs="Arial"/>
                <w:sz w:val="16"/>
                <w:szCs w:val="16"/>
              </w:rPr>
              <w:t>(59.057,</w:t>
            </w:r>
            <w:r w:rsidR="001B0658">
              <w:rPr>
                <w:rFonts w:ascii="Arial" w:eastAsia="Times New Roman" w:hAnsi="Arial" w:cs="Arial"/>
                <w:sz w:val="16"/>
                <w:szCs w:val="16"/>
              </w:rPr>
              <w:t>95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1BD80" w14:textId="77777777" w:rsidR="007C5D69" w:rsidRDefault="009738FA">
            <w:pPr>
              <w:jc w:val="right"/>
              <w:rPr>
                <w:rFonts w:eastAsia="Times New Roman"/>
              </w:rPr>
            </w:pPr>
            <w:r>
              <w:rPr>
                <w:rFonts w:ascii="Arial" w:eastAsia="Times New Roman" w:hAnsi="Arial" w:cs="Arial"/>
                <w:sz w:val="16"/>
                <w:szCs w:val="16"/>
              </w:rPr>
              <w:t>249.709,24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FC8B8" w14:textId="306E62AB" w:rsidR="007C5D69" w:rsidRDefault="009738FA">
            <w:pPr>
              <w:jc w:val="right"/>
              <w:rPr>
                <w:rFonts w:eastAsia="Times New Roman"/>
              </w:rPr>
            </w:pPr>
            <w:r>
              <w:rPr>
                <w:rFonts w:ascii="Arial" w:eastAsia="Times New Roman" w:hAnsi="Arial" w:cs="Arial"/>
                <w:sz w:val="16"/>
                <w:szCs w:val="16"/>
              </w:rPr>
              <w:t>(74.912,</w:t>
            </w:r>
            <w:r w:rsidR="001B0658">
              <w:rPr>
                <w:rFonts w:ascii="Arial" w:eastAsia="Times New Roman" w:hAnsi="Arial" w:cs="Arial"/>
                <w:sz w:val="16"/>
                <w:szCs w:val="16"/>
              </w:rPr>
              <w:t>95</w:t>
            </w:r>
            <w:r>
              <w:rPr>
                <w:rFonts w:ascii="Arial" w:eastAsia="Times New Roman" w:hAnsi="Arial" w:cs="Arial"/>
                <w:sz w:val="16"/>
                <w:szCs w:val="16"/>
              </w:rPr>
              <w:t>)</w:t>
            </w:r>
          </w:p>
        </w:tc>
      </w:tr>
      <w:tr w:rsidR="007C5D69" w14:paraId="1A09B9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2E1313" w14:textId="77777777" w:rsidR="007C5D69" w:rsidRDefault="009738FA">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E698F" w14:textId="77777777" w:rsidR="007C5D69" w:rsidRDefault="009738FA">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492DA"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2916E" w14:textId="77777777" w:rsidR="007C5D69" w:rsidRDefault="009738FA">
            <w:pPr>
              <w:jc w:val="right"/>
              <w:rPr>
                <w:rFonts w:eastAsia="Times New Roman"/>
              </w:rPr>
            </w:pPr>
            <w:r>
              <w:rPr>
                <w:rFonts w:ascii="Arial" w:eastAsia="Times New Roman" w:hAnsi="Arial" w:cs="Arial"/>
                <w:sz w:val="16"/>
                <w:szCs w:val="16"/>
              </w:rPr>
              <w:t>190.684,91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219CD" w14:textId="77777777" w:rsidR="007C5D69" w:rsidRDefault="009738FA">
            <w:pPr>
              <w:jc w:val="right"/>
              <w:rPr>
                <w:rFonts w:eastAsia="Times New Roman"/>
              </w:rPr>
            </w:pPr>
            <w:r>
              <w:rPr>
                <w:rFonts w:ascii="Arial" w:eastAsia="Times New Roman" w:hAnsi="Arial" w:cs="Arial"/>
                <w:sz w:val="16"/>
                <w:szCs w:val="16"/>
              </w:rPr>
              <w:t>190.684,91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4BC97" w14:textId="77777777" w:rsidR="007C5D69" w:rsidRDefault="009738FA">
            <w:pPr>
              <w:jc w:val="right"/>
              <w:rPr>
                <w:rFonts w:eastAsia="Times New Roman"/>
              </w:rPr>
            </w:pPr>
            <w:r>
              <w:rPr>
                <w:rFonts w:ascii="Arial" w:eastAsia="Times New Roman" w:hAnsi="Arial" w:cs="Arial"/>
                <w:sz w:val="16"/>
                <w:szCs w:val="16"/>
              </w:rPr>
              <w:t>(95.342,46)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3D502" w14:textId="77777777" w:rsidR="007C5D69" w:rsidRDefault="009738FA">
            <w:pPr>
              <w:jc w:val="right"/>
              <w:rPr>
                <w:rFonts w:eastAsia="Times New Roman"/>
              </w:rPr>
            </w:pPr>
            <w:r>
              <w:rPr>
                <w:rFonts w:ascii="Arial" w:eastAsia="Times New Roman" w:hAnsi="Arial" w:cs="Arial"/>
                <w:sz w:val="16"/>
                <w:szCs w:val="16"/>
              </w:rPr>
              <w:t>173.901,35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F73C9" w14:textId="77777777" w:rsidR="007C5D69" w:rsidRDefault="009738FA">
            <w:pPr>
              <w:jc w:val="right"/>
              <w:rPr>
                <w:rFonts w:eastAsia="Times New Roman"/>
              </w:rPr>
            </w:pPr>
            <w:r>
              <w:rPr>
                <w:rFonts w:ascii="Arial" w:eastAsia="Times New Roman" w:hAnsi="Arial" w:cs="Arial"/>
                <w:sz w:val="16"/>
                <w:szCs w:val="16"/>
              </w:rPr>
              <w:t>(86.950,68)</w:t>
            </w:r>
          </w:p>
        </w:tc>
      </w:tr>
      <w:tr w:rsidR="007C5D69" w14:paraId="38E706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1DD797" w14:textId="77777777" w:rsidR="007C5D69" w:rsidRDefault="009738FA">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73E7" w14:textId="77777777" w:rsidR="007C5D69" w:rsidRDefault="009738FA">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F39AA"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409F3" w14:textId="77777777" w:rsidR="007C5D69" w:rsidRDefault="009738FA">
            <w:pPr>
              <w:jc w:val="right"/>
              <w:rPr>
                <w:rFonts w:eastAsia="Times New Roman"/>
              </w:rPr>
            </w:pPr>
            <w:r>
              <w:rPr>
                <w:rFonts w:ascii="Arial" w:eastAsia="Times New Roman" w:hAnsi="Arial" w:cs="Arial"/>
                <w:sz w:val="16"/>
                <w:szCs w:val="16"/>
              </w:rPr>
              <w:t>129.010,07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E64ED" w14:textId="77777777" w:rsidR="007C5D69" w:rsidRDefault="009738FA">
            <w:pPr>
              <w:jc w:val="right"/>
              <w:rPr>
                <w:rFonts w:eastAsia="Times New Roman"/>
              </w:rPr>
            </w:pPr>
            <w:r>
              <w:rPr>
                <w:rFonts w:ascii="Arial" w:eastAsia="Times New Roman" w:hAnsi="Arial" w:cs="Arial"/>
                <w:sz w:val="16"/>
                <w:szCs w:val="16"/>
              </w:rPr>
              <w:t>129.010,07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2B40A" w14:textId="77777777" w:rsidR="007C5D69" w:rsidRDefault="009738FA">
            <w:pPr>
              <w:jc w:val="right"/>
              <w:rPr>
                <w:rFonts w:eastAsia="Times New Roman"/>
              </w:rPr>
            </w:pPr>
            <w:r>
              <w:rPr>
                <w:rFonts w:ascii="Arial" w:eastAsia="Times New Roman" w:hAnsi="Arial" w:cs="Arial"/>
                <w:sz w:val="16"/>
                <w:szCs w:val="16"/>
              </w:rPr>
              <w:t>(90.307,05)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1923D" w14:textId="77777777" w:rsidR="007C5D69" w:rsidRDefault="009738FA">
            <w:pPr>
              <w:jc w:val="right"/>
              <w:rPr>
                <w:rFonts w:eastAsia="Times New Roman"/>
              </w:rPr>
            </w:pPr>
            <w:r>
              <w:rPr>
                <w:rFonts w:ascii="Arial" w:eastAsia="Times New Roman" w:hAnsi="Arial" w:cs="Arial"/>
                <w:sz w:val="16"/>
                <w:szCs w:val="16"/>
              </w:rPr>
              <w:t>220.863,12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40740" w14:textId="77777777" w:rsidR="007C5D69" w:rsidRDefault="009738FA">
            <w:pPr>
              <w:jc w:val="right"/>
              <w:rPr>
                <w:rFonts w:eastAsia="Times New Roman"/>
              </w:rPr>
            </w:pPr>
            <w:r>
              <w:rPr>
                <w:rFonts w:ascii="Arial" w:eastAsia="Times New Roman" w:hAnsi="Arial" w:cs="Arial"/>
                <w:sz w:val="16"/>
                <w:szCs w:val="16"/>
              </w:rPr>
              <w:t>(154.604,18)</w:t>
            </w:r>
          </w:p>
        </w:tc>
      </w:tr>
      <w:tr w:rsidR="007C5D69" w14:paraId="3F8039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EFEE15" w14:textId="77777777" w:rsidR="007C5D69" w:rsidRDefault="009738FA">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D4FDB" w14:textId="77777777" w:rsidR="007C5D69" w:rsidRDefault="009738FA">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D4F31" w14:textId="77777777" w:rsidR="007C5D69" w:rsidRDefault="009738FA">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3BAFC" w14:textId="77777777" w:rsidR="007C5D69" w:rsidRDefault="009738FA">
            <w:pPr>
              <w:jc w:val="right"/>
              <w:rPr>
                <w:rFonts w:eastAsia="Times New Roman"/>
              </w:rPr>
            </w:pPr>
            <w:r>
              <w:rPr>
                <w:rFonts w:ascii="Arial" w:eastAsia="Times New Roman" w:hAnsi="Arial" w:cs="Arial"/>
                <w:sz w:val="16"/>
                <w:szCs w:val="16"/>
              </w:rPr>
              <w:t>1.022.450,02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90129" w14:textId="77777777" w:rsidR="007C5D69" w:rsidRDefault="009738FA">
            <w:pPr>
              <w:jc w:val="right"/>
              <w:rPr>
                <w:rFonts w:eastAsia="Times New Roman"/>
              </w:rPr>
            </w:pPr>
            <w:r>
              <w:rPr>
                <w:rFonts w:ascii="Arial" w:eastAsia="Times New Roman" w:hAnsi="Arial" w:cs="Arial"/>
                <w:sz w:val="16"/>
                <w:szCs w:val="16"/>
              </w:rPr>
              <w:t>1.022.450,02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E2A6F" w14:textId="77777777" w:rsidR="007C5D69" w:rsidRDefault="009738FA">
            <w:pPr>
              <w:jc w:val="right"/>
              <w:rPr>
                <w:rFonts w:eastAsia="Times New Roman"/>
              </w:rPr>
            </w:pPr>
            <w:r>
              <w:rPr>
                <w:rFonts w:ascii="Arial" w:eastAsia="Times New Roman" w:hAnsi="Arial" w:cs="Arial"/>
                <w:sz w:val="16"/>
                <w:szCs w:val="16"/>
              </w:rPr>
              <w:t>(1.022.450,02)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EA212" w14:textId="77777777" w:rsidR="007C5D69" w:rsidRDefault="009738FA">
            <w:pPr>
              <w:jc w:val="right"/>
              <w:rPr>
                <w:rFonts w:eastAsia="Times New Roman"/>
              </w:rPr>
            </w:pPr>
            <w:r>
              <w:rPr>
                <w:rFonts w:ascii="Arial" w:eastAsia="Times New Roman" w:hAnsi="Arial" w:cs="Arial"/>
                <w:sz w:val="16"/>
                <w:szCs w:val="16"/>
              </w:rPr>
              <w:t>402.982,15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C4A6E" w14:textId="77777777" w:rsidR="007C5D69" w:rsidRDefault="009738FA">
            <w:pPr>
              <w:jc w:val="right"/>
              <w:rPr>
                <w:rFonts w:eastAsia="Times New Roman"/>
              </w:rPr>
            </w:pPr>
            <w:r>
              <w:rPr>
                <w:rFonts w:ascii="Arial" w:eastAsia="Times New Roman" w:hAnsi="Arial" w:cs="Arial"/>
                <w:sz w:val="16"/>
                <w:szCs w:val="16"/>
              </w:rPr>
              <w:t>(402.982,15)</w:t>
            </w:r>
          </w:p>
        </w:tc>
      </w:tr>
      <w:tr w:rsidR="007C5D69" w14:paraId="23472CD7"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1D42D1" w14:textId="77777777" w:rsidR="007C5D69" w:rsidRDefault="009738FA">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927DD" w14:textId="77777777" w:rsidR="007C5D69" w:rsidRDefault="009738FA">
            <w:pPr>
              <w:jc w:val="right"/>
              <w:rPr>
                <w:rFonts w:eastAsia="Times New Roman"/>
                <w:b/>
                <w:bCs/>
              </w:rPr>
            </w:pPr>
            <w:r>
              <w:rPr>
                <w:rFonts w:ascii="Arial" w:eastAsia="Times New Roman" w:hAnsi="Arial" w:cs="Arial"/>
                <w:b/>
                <w:bCs/>
                <w:sz w:val="16"/>
                <w:szCs w:val="16"/>
              </w:rPr>
              <w:t>1.539.004,21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B1E42" w14:textId="77777777" w:rsidR="007C5D69" w:rsidRDefault="009738FA">
            <w:pPr>
              <w:jc w:val="right"/>
              <w:rPr>
                <w:rFonts w:eastAsia="Times New Roman"/>
                <w:b/>
                <w:bCs/>
              </w:rPr>
            </w:pPr>
            <w:r>
              <w:rPr>
                <w:rFonts w:ascii="Arial" w:eastAsia="Times New Roman" w:hAnsi="Arial" w:cs="Arial"/>
                <w:b/>
                <w:bCs/>
                <w:sz w:val="16"/>
                <w:szCs w:val="16"/>
              </w:rPr>
              <w:t>1.539.004,21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47CB5" w14:textId="41599428" w:rsidR="007C5D69" w:rsidRDefault="009738FA">
            <w:pPr>
              <w:jc w:val="right"/>
              <w:rPr>
                <w:rFonts w:eastAsia="Times New Roman"/>
                <w:b/>
                <w:bCs/>
              </w:rPr>
            </w:pPr>
            <w:r>
              <w:rPr>
                <w:rFonts w:ascii="Arial" w:eastAsia="Times New Roman" w:hAnsi="Arial" w:cs="Arial"/>
                <w:b/>
                <w:bCs/>
                <w:sz w:val="16"/>
                <w:szCs w:val="16"/>
              </w:rPr>
              <w:t>(1.267.157,</w:t>
            </w:r>
            <w:r w:rsidR="001B0658">
              <w:rPr>
                <w:rFonts w:ascii="Arial" w:eastAsia="Times New Roman" w:hAnsi="Arial" w:cs="Arial"/>
                <w:b/>
                <w:bCs/>
                <w:sz w:val="16"/>
                <w:szCs w:val="16"/>
              </w:rPr>
              <w:t>48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0DE1B" w14:textId="77777777" w:rsidR="007C5D69" w:rsidRDefault="009738FA">
            <w:pPr>
              <w:jc w:val="right"/>
              <w:rPr>
                <w:rFonts w:eastAsia="Times New Roman"/>
                <w:b/>
                <w:bCs/>
              </w:rPr>
            </w:pPr>
            <w:r>
              <w:rPr>
                <w:rFonts w:ascii="Arial" w:eastAsia="Times New Roman" w:hAnsi="Arial" w:cs="Arial"/>
                <w:b/>
                <w:bCs/>
                <w:sz w:val="16"/>
                <w:szCs w:val="16"/>
              </w:rPr>
              <w:t>1.047.455,86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58E0C" w14:textId="522B09BA" w:rsidR="007C5D69" w:rsidRDefault="009738FA">
            <w:pPr>
              <w:jc w:val="right"/>
              <w:rPr>
                <w:rFonts w:eastAsia="Times New Roman"/>
                <w:b/>
                <w:bCs/>
              </w:rPr>
            </w:pPr>
            <w:r>
              <w:rPr>
                <w:rFonts w:ascii="Arial" w:eastAsia="Times New Roman" w:hAnsi="Arial" w:cs="Arial"/>
                <w:b/>
                <w:bCs/>
                <w:sz w:val="16"/>
                <w:szCs w:val="16"/>
              </w:rPr>
              <w:t>(719.449,</w:t>
            </w:r>
            <w:r w:rsidR="001B0658">
              <w:rPr>
                <w:rFonts w:ascii="Arial" w:eastAsia="Times New Roman" w:hAnsi="Arial" w:cs="Arial"/>
                <w:b/>
                <w:bCs/>
                <w:sz w:val="16"/>
                <w:szCs w:val="16"/>
              </w:rPr>
              <w:t>96</w:t>
            </w:r>
            <w:r>
              <w:rPr>
                <w:rFonts w:ascii="Arial" w:eastAsia="Times New Roman" w:hAnsi="Arial" w:cs="Arial"/>
                <w:b/>
                <w:bCs/>
                <w:sz w:val="16"/>
                <w:szCs w:val="16"/>
              </w:rPr>
              <w:t>)</w:t>
            </w:r>
          </w:p>
        </w:tc>
      </w:tr>
      <w:tr w:rsidR="007C5D69" w14:paraId="634E615A"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8FFCB5" w14:textId="77777777" w:rsidR="007C5D69" w:rsidRDefault="009738FA">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EAC55" w14:textId="77777777" w:rsidR="007C5D69" w:rsidRDefault="009738FA">
            <w:pPr>
              <w:jc w:val="right"/>
              <w:rPr>
                <w:rFonts w:eastAsia="Times New Roman"/>
                <w:b/>
                <w:bCs/>
              </w:rPr>
            </w:pPr>
            <w:r>
              <w:rPr>
                <w:rFonts w:ascii="Arial" w:eastAsia="Times New Roman" w:hAnsi="Arial" w:cs="Arial"/>
                <w:b/>
                <w:bCs/>
                <w:sz w:val="16"/>
                <w:szCs w:val="16"/>
              </w:rPr>
              <w:t>1.539.004,21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60708" w14:textId="77777777" w:rsidR="007C5D69" w:rsidRDefault="009738FA">
            <w:pPr>
              <w:jc w:val="right"/>
              <w:rPr>
                <w:rFonts w:eastAsia="Times New Roman"/>
                <w:b/>
                <w:bCs/>
              </w:rPr>
            </w:pPr>
            <w:r>
              <w:rPr>
                <w:rFonts w:ascii="Arial" w:eastAsia="Times New Roman" w:hAnsi="Arial" w:cs="Arial"/>
                <w:b/>
                <w:bCs/>
                <w:sz w:val="16"/>
                <w:szCs w:val="16"/>
              </w:rPr>
              <w:t>1.539.004,21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882B1" w14:textId="49080A52" w:rsidR="007C5D69" w:rsidRDefault="009738FA">
            <w:pPr>
              <w:jc w:val="right"/>
              <w:rPr>
                <w:rFonts w:eastAsia="Times New Roman"/>
                <w:b/>
                <w:bCs/>
              </w:rPr>
            </w:pPr>
            <w:r>
              <w:rPr>
                <w:rFonts w:ascii="Arial" w:eastAsia="Times New Roman" w:hAnsi="Arial" w:cs="Arial"/>
                <w:b/>
                <w:bCs/>
                <w:sz w:val="16"/>
                <w:szCs w:val="16"/>
              </w:rPr>
              <w:t>(1.267.157,</w:t>
            </w:r>
            <w:r w:rsidR="001B0658">
              <w:rPr>
                <w:rFonts w:ascii="Arial" w:eastAsia="Times New Roman" w:hAnsi="Arial" w:cs="Arial"/>
                <w:b/>
                <w:bCs/>
                <w:sz w:val="16"/>
                <w:szCs w:val="16"/>
              </w:rPr>
              <w:t>48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A9066" w14:textId="77777777" w:rsidR="007C5D69" w:rsidRDefault="009738FA">
            <w:pPr>
              <w:jc w:val="right"/>
              <w:rPr>
                <w:rFonts w:eastAsia="Times New Roman"/>
                <w:b/>
                <w:bCs/>
              </w:rPr>
            </w:pPr>
            <w:r>
              <w:rPr>
                <w:rFonts w:ascii="Arial" w:eastAsia="Times New Roman" w:hAnsi="Arial" w:cs="Arial"/>
                <w:b/>
                <w:bCs/>
                <w:sz w:val="16"/>
                <w:szCs w:val="16"/>
              </w:rPr>
              <w:t>1.047.455,86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27990" w14:textId="6E937BFB" w:rsidR="007C5D69" w:rsidRDefault="009738FA">
            <w:pPr>
              <w:jc w:val="right"/>
              <w:rPr>
                <w:rFonts w:eastAsia="Times New Roman"/>
                <w:b/>
                <w:bCs/>
              </w:rPr>
            </w:pPr>
            <w:r>
              <w:rPr>
                <w:rFonts w:ascii="Arial" w:eastAsia="Times New Roman" w:hAnsi="Arial" w:cs="Arial"/>
                <w:b/>
                <w:bCs/>
                <w:sz w:val="16"/>
                <w:szCs w:val="16"/>
              </w:rPr>
              <w:t>(719.449,</w:t>
            </w:r>
            <w:r w:rsidR="001B0658">
              <w:rPr>
                <w:rFonts w:ascii="Arial" w:eastAsia="Times New Roman" w:hAnsi="Arial" w:cs="Arial"/>
                <w:b/>
                <w:bCs/>
                <w:sz w:val="16"/>
                <w:szCs w:val="16"/>
              </w:rPr>
              <w:t>96</w:t>
            </w:r>
            <w:r>
              <w:rPr>
                <w:rFonts w:ascii="Arial" w:eastAsia="Times New Roman" w:hAnsi="Arial" w:cs="Arial"/>
                <w:b/>
                <w:bCs/>
                <w:sz w:val="16"/>
                <w:szCs w:val="16"/>
              </w:rPr>
              <w:t>)</w:t>
            </w:r>
          </w:p>
        </w:tc>
      </w:tr>
      <w:tr w:rsidR="007C5D69" w14:paraId="78FF2273"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F9A3F1" w14:textId="77777777" w:rsidR="007C5D69" w:rsidRDefault="009738FA">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3441F" w14:textId="51E2E8A9" w:rsidR="007C5D69" w:rsidRDefault="009738FA">
            <w:pPr>
              <w:jc w:val="right"/>
              <w:rPr>
                <w:rFonts w:eastAsia="Times New Roman"/>
                <w:b/>
                <w:bCs/>
              </w:rPr>
            </w:pPr>
            <w:r>
              <w:rPr>
                <w:rFonts w:ascii="Arial" w:eastAsia="Times New Roman" w:hAnsi="Arial" w:cs="Arial"/>
                <w:b/>
                <w:bCs/>
                <w:sz w:val="16"/>
                <w:szCs w:val="16"/>
              </w:rPr>
              <w:t>(1.267.157,</w:t>
            </w:r>
            <w:r w:rsidR="001B0658">
              <w:rPr>
                <w:rFonts w:ascii="Arial" w:eastAsia="Times New Roman" w:hAnsi="Arial" w:cs="Arial"/>
                <w:b/>
                <w:bCs/>
                <w:sz w:val="16"/>
                <w:szCs w:val="16"/>
              </w:rPr>
              <w:t>48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91E7F" w14:textId="674A1CE3" w:rsidR="007C5D69" w:rsidRDefault="009738FA">
            <w:pPr>
              <w:jc w:val="right"/>
              <w:rPr>
                <w:rFonts w:eastAsia="Times New Roman"/>
                <w:b/>
                <w:bCs/>
              </w:rPr>
            </w:pPr>
            <w:r>
              <w:rPr>
                <w:rFonts w:ascii="Arial" w:eastAsia="Times New Roman" w:hAnsi="Arial" w:cs="Arial"/>
                <w:b/>
                <w:bCs/>
                <w:sz w:val="16"/>
                <w:szCs w:val="16"/>
              </w:rPr>
              <w:t>(1.267.157,</w:t>
            </w:r>
            <w:r w:rsidR="001B0658">
              <w:rPr>
                <w:rFonts w:ascii="Arial" w:eastAsia="Times New Roman" w:hAnsi="Arial" w:cs="Arial"/>
                <w:b/>
                <w:bCs/>
                <w:sz w:val="16"/>
                <w:szCs w:val="16"/>
              </w:rPr>
              <w:t>48</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3C1AF" w14:textId="77777777" w:rsidR="007C5D69" w:rsidRDefault="007C5D69">
            <w:pP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AA1E5B" w14:textId="1760F69A" w:rsidR="007C5D69" w:rsidRDefault="009738FA">
            <w:pPr>
              <w:jc w:val="right"/>
              <w:rPr>
                <w:rFonts w:eastAsia="Times New Roman"/>
                <w:b/>
                <w:bCs/>
              </w:rPr>
            </w:pPr>
            <w:r>
              <w:rPr>
                <w:rFonts w:ascii="Arial" w:eastAsia="Times New Roman" w:hAnsi="Arial" w:cs="Arial"/>
                <w:b/>
                <w:bCs/>
                <w:sz w:val="16"/>
                <w:szCs w:val="16"/>
              </w:rPr>
              <w:t>(719.449,</w:t>
            </w:r>
            <w:r w:rsidR="001B0658">
              <w:rPr>
                <w:rFonts w:ascii="Arial" w:eastAsia="Times New Roman" w:hAnsi="Arial" w:cs="Arial"/>
                <w:b/>
                <w:bCs/>
                <w:sz w:val="16"/>
                <w:szCs w:val="16"/>
              </w:rPr>
              <w:t>96</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B635A" w14:textId="77777777" w:rsidR="007C5D69" w:rsidRDefault="007C5D69">
            <w:pPr>
              <w:rPr>
                <w:rFonts w:eastAsia="Times New Roman"/>
                <w:b/>
                <w:bCs/>
              </w:rPr>
            </w:pPr>
          </w:p>
        </w:tc>
      </w:tr>
      <w:tr w:rsidR="007C5D69" w14:paraId="7C236401"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D97CCD" w14:textId="77777777" w:rsidR="007C5D69" w:rsidRDefault="009738FA">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5BB63" w14:textId="0E79A14A" w:rsidR="007C5D69" w:rsidRDefault="009738FA">
            <w:pPr>
              <w:jc w:val="right"/>
              <w:rPr>
                <w:rFonts w:eastAsia="Times New Roman"/>
                <w:b/>
                <w:bCs/>
              </w:rPr>
            </w:pPr>
            <w:r>
              <w:rPr>
                <w:rFonts w:ascii="Arial" w:eastAsia="Times New Roman" w:hAnsi="Arial" w:cs="Arial"/>
                <w:b/>
                <w:bCs/>
                <w:sz w:val="16"/>
                <w:szCs w:val="16"/>
              </w:rPr>
              <w:t>271.846,</w:t>
            </w:r>
            <w:r w:rsidR="001B0658">
              <w:rPr>
                <w:rFonts w:ascii="Arial" w:eastAsia="Times New Roman" w:hAnsi="Arial" w:cs="Arial"/>
                <w:b/>
                <w:bCs/>
                <w:sz w:val="16"/>
                <w:szCs w:val="16"/>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282A2" w14:textId="06A4C1F0" w:rsidR="007C5D69" w:rsidRDefault="009738FA">
            <w:pPr>
              <w:jc w:val="right"/>
              <w:rPr>
                <w:rFonts w:eastAsia="Times New Roman"/>
                <w:b/>
                <w:bCs/>
              </w:rPr>
            </w:pPr>
            <w:r>
              <w:rPr>
                <w:rFonts w:ascii="Arial" w:eastAsia="Times New Roman" w:hAnsi="Arial" w:cs="Arial"/>
                <w:b/>
                <w:bCs/>
                <w:sz w:val="16"/>
                <w:szCs w:val="16"/>
              </w:rPr>
              <w:t>271.846,</w:t>
            </w:r>
            <w:r w:rsidR="001B0658">
              <w:rPr>
                <w:rFonts w:ascii="Arial" w:eastAsia="Times New Roman" w:hAnsi="Arial" w:cs="Arial"/>
                <w:b/>
                <w:bCs/>
                <w:sz w:val="16"/>
                <w:szCs w:val="16"/>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A4722" w14:textId="77777777" w:rsidR="007C5D69" w:rsidRDefault="007C5D69">
            <w:pP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A7CBBA" w14:textId="1628C6FC" w:rsidR="007C5D69" w:rsidRDefault="009738FA">
            <w:pPr>
              <w:jc w:val="right"/>
              <w:rPr>
                <w:rFonts w:eastAsia="Times New Roman"/>
                <w:b/>
                <w:bCs/>
              </w:rPr>
            </w:pPr>
            <w:r>
              <w:rPr>
                <w:rFonts w:ascii="Arial" w:eastAsia="Times New Roman" w:hAnsi="Arial" w:cs="Arial"/>
                <w:b/>
                <w:bCs/>
                <w:sz w:val="16"/>
                <w:szCs w:val="16"/>
              </w:rPr>
              <w:t>328.00</w:t>
            </w:r>
            <w:r w:rsidR="001B0658">
              <w:rPr>
                <w:rFonts w:ascii="Arial" w:eastAsia="Times New Roman" w:hAnsi="Arial" w:cs="Arial"/>
                <w:b/>
                <w:bCs/>
                <w:sz w:val="16"/>
                <w:szCs w:val="16"/>
              </w:rPr>
              <w:t>5</w:t>
            </w:r>
            <w:r>
              <w:rPr>
                <w:rFonts w:ascii="Arial" w:eastAsia="Times New Roman" w:hAnsi="Arial" w:cs="Arial"/>
                <w:b/>
                <w:bCs/>
                <w:sz w:val="16"/>
                <w:szCs w:val="16"/>
              </w:rPr>
              <w:t>,</w:t>
            </w:r>
            <w:r w:rsidR="001B0658">
              <w:rPr>
                <w:rFonts w:ascii="Arial" w:eastAsia="Times New Roman" w:hAnsi="Arial" w:cs="Arial"/>
                <w:b/>
                <w:bCs/>
                <w:sz w:val="16"/>
                <w:szCs w:val="16"/>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F7975" w14:textId="77777777" w:rsidR="007C5D69" w:rsidRDefault="007C5D69">
            <w:pPr>
              <w:rPr>
                <w:rFonts w:eastAsia="Times New Roman"/>
                <w:b/>
                <w:bCs/>
              </w:rPr>
            </w:pPr>
          </w:p>
        </w:tc>
      </w:tr>
    </w:tbl>
    <w:p w14:paraId="74C066C8" w14:textId="77777777" w:rsidR="007C5D69" w:rsidRDefault="009738FA">
      <w:pPr>
        <w:rPr>
          <w:b/>
          <w:bCs/>
        </w:rPr>
      </w:pPr>
      <w:r>
        <w:rPr>
          <w:b/>
          <w:bCs/>
        </w:rPr>
        <w:t> </w:t>
      </w:r>
    </w:p>
    <w:p w14:paraId="14340091" w14:textId="77777777" w:rsidR="007C5D69" w:rsidRDefault="009738FA">
      <w:pPr>
        <w:pStyle w:val="NormalWeb"/>
        <w:jc w:val="both"/>
      </w:pPr>
      <w:r>
        <w:rPr>
          <w:rFonts w:ascii="Arial" w:hAnsi="Arial" w:cs="Arial"/>
          <w:b/>
          <w:bCs/>
          <w:sz w:val="20"/>
          <w:szCs w:val="20"/>
        </w:rPr>
        <w:t>8. Ativos Fiscais, Correntes e Diferidos</w:t>
      </w:r>
    </w:p>
    <w:p w14:paraId="2A068289" w14:textId="77777777" w:rsidR="007C5D69" w:rsidRDefault="009738FA">
      <w:pPr>
        <w:pStyle w:val="NormalWeb"/>
        <w:jc w:val="both"/>
      </w:pPr>
      <w:r>
        <w:rPr>
          <w:rFonts w:ascii="Arial" w:hAnsi="Arial" w:cs="Arial"/>
          <w:sz w:val="20"/>
          <w:szCs w:val="20"/>
        </w:rPr>
        <w:t>Estão compostos em 30/06/2021:</w:t>
      </w:r>
    </w:p>
    <w:tbl>
      <w:tblPr>
        <w:tblW w:w="5000" w:type="pct"/>
        <w:tblCellMar>
          <w:left w:w="0" w:type="dxa"/>
          <w:right w:w="0" w:type="dxa"/>
        </w:tblCellMar>
        <w:tblLook w:val="04A0" w:firstRow="1" w:lastRow="0" w:firstColumn="1" w:lastColumn="0" w:noHBand="0" w:noVBand="1"/>
      </w:tblPr>
      <w:tblGrid>
        <w:gridCol w:w="3565"/>
        <w:gridCol w:w="1029"/>
        <w:gridCol w:w="1444"/>
        <w:gridCol w:w="1007"/>
        <w:gridCol w:w="1444"/>
      </w:tblGrid>
      <w:tr w:rsidR="007C5D69" w14:paraId="112AC1E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CA7CA9"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1D56C2"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961184"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228C0F8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05DA9AA"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42A412"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CFAB0"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A1BF6"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F8708"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77AFB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3B9A48" w14:textId="77777777" w:rsidR="007C5D69" w:rsidRDefault="009738FA">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AB4DD" w14:textId="77777777" w:rsidR="007C5D69" w:rsidRDefault="009738FA">
            <w:pPr>
              <w:jc w:val="right"/>
              <w:rPr>
                <w:rFonts w:eastAsia="Times New Roman"/>
              </w:rPr>
            </w:pPr>
            <w:r>
              <w:rPr>
                <w:rFonts w:ascii="Arial" w:eastAsia="Times New Roman" w:hAnsi="Arial" w:cs="Arial"/>
                <w:sz w:val="16"/>
                <w:szCs w:val="16"/>
              </w:rPr>
              <w:t>300.037,01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9741B"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7DFFD" w14:textId="77777777" w:rsidR="007C5D69" w:rsidRDefault="009738FA">
            <w:pPr>
              <w:jc w:val="right"/>
              <w:rPr>
                <w:rFonts w:eastAsia="Times New Roman"/>
              </w:rPr>
            </w:pPr>
            <w:r>
              <w:rPr>
                <w:rFonts w:ascii="Arial" w:eastAsia="Times New Roman" w:hAnsi="Arial" w:cs="Arial"/>
                <w:sz w:val="16"/>
                <w:szCs w:val="16"/>
              </w:rPr>
              <w:t>1.031,70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8BEE2" w14:textId="77777777" w:rsidR="007C5D69" w:rsidRDefault="009738FA">
            <w:pPr>
              <w:jc w:val="right"/>
              <w:rPr>
                <w:rFonts w:eastAsia="Times New Roman"/>
              </w:rPr>
            </w:pPr>
            <w:r>
              <w:rPr>
                <w:rFonts w:ascii="Arial" w:eastAsia="Times New Roman" w:hAnsi="Arial" w:cs="Arial"/>
                <w:sz w:val="16"/>
                <w:szCs w:val="16"/>
              </w:rPr>
              <w:t>0,00</w:t>
            </w:r>
          </w:p>
        </w:tc>
      </w:tr>
      <w:tr w:rsidR="007C5D69" w14:paraId="2EB2AE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72EB1B"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23810" w14:textId="77777777" w:rsidR="007C5D69" w:rsidRDefault="009738FA">
            <w:pPr>
              <w:jc w:val="right"/>
              <w:rPr>
                <w:rFonts w:eastAsia="Times New Roman"/>
              </w:rPr>
            </w:pPr>
            <w:r>
              <w:rPr>
                <w:rFonts w:ascii="Arial" w:eastAsia="Times New Roman" w:hAnsi="Arial" w:cs="Arial"/>
                <w:b/>
                <w:bCs/>
                <w:sz w:val="16"/>
                <w:szCs w:val="16"/>
              </w:rPr>
              <w:t>300.037,01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D7BB3"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8395" w14:textId="77777777" w:rsidR="007C5D69" w:rsidRDefault="009738FA">
            <w:pPr>
              <w:jc w:val="right"/>
              <w:rPr>
                <w:rFonts w:eastAsia="Times New Roman"/>
              </w:rPr>
            </w:pPr>
            <w:r>
              <w:rPr>
                <w:rFonts w:ascii="Arial" w:eastAsia="Times New Roman" w:hAnsi="Arial" w:cs="Arial"/>
                <w:b/>
                <w:bCs/>
                <w:sz w:val="16"/>
                <w:szCs w:val="16"/>
              </w:rPr>
              <w:t>1.031,70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7A0DA" w14:textId="77777777" w:rsidR="007C5D69" w:rsidRDefault="009738FA">
            <w:pPr>
              <w:jc w:val="right"/>
              <w:rPr>
                <w:rFonts w:eastAsia="Times New Roman"/>
              </w:rPr>
            </w:pPr>
            <w:r>
              <w:rPr>
                <w:rFonts w:ascii="Arial" w:eastAsia="Times New Roman" w:hAnsi="Arial" w:cs="Arial"/>
                <w:b/>
                <w:bCs/>
                <w:sz w:val="16"/>
                <w:szCs w:val="16"/>
              </w:rPr>
              <w:t>0,00</w:t>
            </w:r>
          </w:p>
        </w:tc>
      </w:tr>
    </w:tbl>
    <w:p w14:paraId="17CDEC4C" w14:textId="77777777" w:rsidR="007C5D69" w:rsidRDefault="009738FA">
      <w:pPr>
        <w:rPr>
          <w:b/>
          <w:bCs/>
        </w:rPr>
      </w:pPr>
      <w:r>
        <w:rPr>
          <w:b/>
          <w:bCs/>
        </w:rPr>
        <w:t> </w:t>
      </w:r>
    </w:p>
    <w:p w14:paraId="51EED2B6" w14:textId="77777777" w:rsidR="007C5D69" w:rsidRDefault="009738FA">
      <w:pPr>
        <w:pStyle w:val="NormalWeb"/>
        <w:jc w:val="both"/>
      </w:pPr>
      <w:r>
        <w:rPr>
          <w:rFonts w:ascii="Arial" w:hAnsi="Arial" w:cs="Arial"/>
          <w:b/>
          <w:bCs/>
          <w:sz w:val="20"/>
          <w:szCs w:val="20"/>
        </w:rPr>
        <w:t>9. Outros Ativos</w:t>
      </w:r>
    </w:p>
    <w:tbl>
      <w:tblPr>
        <w:tblW w:w="5000" w:type="pct"/>
        <w:tblCellMar>
          <w:left w:w="0" w:type="dxa"/>
          <w:right w:w="0" w:type="dxa"/>
        </w:tblCellMar>
        <w:tblLook w:val="04A0" w:firstRow="1" w:lastRow="0" w:firstColumn="1" w:lastColumn="0" w:noHBand="0" w:noVBand="1"/>
      </w:tblPr>
      <w:tblGrid>
        <w:gridCol w:w="4161"/>
        <w:gridCol w:w="981"/>
        <w:gridCol w:w="1183"/>
        <w:gridCol w:w="981"/>
        <w:gridCol w:w="1183"/>
      </w:tblGrid>
      <w:tr w:rsidR="007C5D69" w14:paraId="77D848D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16654F"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3975B2"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64FA03"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0FE4D96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F6E39FD"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B38471"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C9B3F"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CA291"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58DFD"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28096E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46076" w14:textId="77777777" w:rsidR="007C5D69" w:rsidRDefault="009738FA">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5833B" w14:textId="77777777" w:rsidR="007C5D69" w:rsidRDefault="009738FA">
            <w:pPr>
              <w:jc w:val="right"/>
              <w:rPr>
                <w:rFonts w:eastAsia="Times New Roman"/>
              </w:rPr>
            </w:pPr>
            <w:r>
              <w:rPr>
                <w:rFonts w:ascii="Arial" w:eastAsia="Times New Roman" w:hAnsi="Arial" w:cs="Arial"/>
                <w:sz w:val="16"/>
                <w:szCs w:val="16"/>
              </w:rPr>
              <w:t>397.260,90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84BA5"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D147" w14:textId="77777777" w:rsidR="007C5D69" w:rsidRDefault="009738FA">
            <w:pPr>
              <w:jc w:val="right"/>
              <w:rPr>
                <w:rFonts w:eastAsia="Times New Roman"/>
              </w:rPr>
            </w:pPr>
            <w:r>
              <w:rPr>
                <w:rFonts w:ascii="Arial" w:eastAsia="Times New Roman" w:hAnsi="Arial" w:cs="Arial"/>
                <w:sz w:val="16"/>
                <w:szCs w:val="16"/>
              </w:rPr>
              <w:t>78.124,27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B96EA" w14:textId="77777777" w:rsidR="007C5D69" w:rsidRDefault="009738FA">
            <w:pPr>
              <w:jc w:val="right"/>
              <w:rPr>
                <w:rFonts w:eastAsia="Times New Roman"/>
              </w:rPr>
            </w:pPr>
            <w:r>
              <w:rPr>
                <w:rFonts w:ascii="Arial" w:eastAsia="Times New Roman" w:hAnsi="Arial" w:cs="Arial"/>
                <w:sz w:val="16"/>
                <w:szCs w:val="16"/>
              </w:rPr>
              <w:t>0,00</w:t>
            </w:r>
          </w:p>
        </w:tc>
      </w:tr>
      <w:tr w:rsidR="007C5D69" w14:paraId="3C8480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D71532" w14:textId="77777777" w:rsidR="007C5D69" w:rsidRDefault="009738FA">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4DC62" w14:textId="77777777" w:rsidR="007C5D69" w:rsidRDefault="009738FA">
            <w:pPr>
              <w:jc w:val="right"/>
              <w:rPr>
                <w:rFonts w:eastAsia="Times New Roman"/>
              </w:rPr>
            </w:pPr>
            <w:r>
              <w:rPr>
                <w:rFonts w:ascii="Arial" w:eastAsia="Times New Roman" w:hAnsi="Arial" w:cs="Arial"/>
                <w:sz w:val="16"/>
                <w:szCs w:val="16"/>
              </w:rPr>
              <w:t>130.552,42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75E6F"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EC96D" w14:textId="77777777" w:rsidR="007C5D69" w:rsidRDefault="009738FA">
            <w:pPr>
              <w:jc w:val="right"/>
              <w:rPr>
                <w:rFonts w:eastAsia="Times New Roman"/>
              </w:rPr>
            </w:pPr>
            <w:r>
              <w:rPr>
                <w:rFonts w:ascii="Arial" w:eastAsia="Times New Roman" w:hAnsi="Arial" w:cs="Arial"/>
                <w:sz w:val="16"/>
                <w:szCs w:val="16"/>
              </w:rPr>
              <w:t>436.013,85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2333E" w14:textId="77777777" w:rsidR="007C5D69" w:rsidRDefault="009738FA">
            <w:pPr>
              <w:jc w:val="right"/>
              <w:rPr>
                <w:rFonts w:eastAsia="Times New Roman"/>
              </w:rPr>
            </w:pPr>
            <w:r>
              <w:rPr>
                <w:rFonts w:ascii="Arial" w:eastAsia="Times New Roman" w:hAnsi="Arial" w:cs="Arial"/>
                <w:sz w:val="16"/>
                <w:szCs w:val="16"/>
              </w:rPr>
              <w:t>0,00</w:t>
            </w:r>
          </w:p>
        </w:tc>
      </w:tr>
      <w:tr w:rsidR="007C5D69" w14:paraId="05E23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FCA90" w14:textId="77777777" w:rsidR="007C5D69" w:rsidRDefault="009738FA">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ABE8C" w14:textId="77777777" w:rsidR="007C5D69" w:rsidRDefault="009738FA">
            <w:pPr>
              <w:jc w:val="right"/>
              <w:rPr>
                <w:rFonts w:eastAsia="Times New Roman"/>
              </w:rPr>
            </w:pPr>
            <w:r>
              <w:rPr>
                <w:rFonts w:ascii="Arial" w:eastAsia="Times New Roman" w:hAnsi="Arial" w:cs="Arial"/>
                <w:sz w:val="16"/>
                <w:szCs w:val="16"/>
              </w:rPr>
              <w:t>25.242,98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CB83B"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49230" w14:textId="77777777" w:rsidR="007C5D69" w:rsidRDefault="009738FA">
            <w:pPr>
              <w:jc w:val="right"/>
              <w:rPr>
                <w:rFonts w:eastAsia="Times New Roman"/>
              </w:rPr>
            </w:pPr>
            <w:r>
              <w:rPr>
                <w:rFonts w:ascii="Arial" w:eastAsia="Times New Roman" w:hAnsi="Arial" w:cs="Arial"/>
                <w:sz w:val="16"/>
                <w:szCs w:val="16"/>
              </w:rPr>
              <w:t>112.941,58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924B6" w14:textId="77777777" w:rsidR="007C5D69" w:rsidRDefault="009738FA">
            <w:pPr>
              <w:jc w:val="right"/>
              <w:rPr>
                <w:rFonts w:eastAsia="Times New Roman"/>
              </w:rPr>
            </w:pPr>
            <w:r>
              <w:rPr>
                <w:rFonts w:ascii="Arial" w:eastAsia="Times New Roman" w:hAnsi="Arial" w:cs="Arial"/>
                <w:sz w:val="16"/>
                <w:szCs w:val="16"/>
              </w:rPr>
              <w:t>0,00</w:t>
            </w:r>
          </w:p>
        </w:tc>
      </w:tr>
      <w:tr w:rsidR="007C5D69" w14:paraId="3EECFB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1DE218" w14:textId="77777777" w:rsidR="007C5D69" w:rsidRDefault="009738FA">
            <w:pPr>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7A7C2" w14:textId="77777777" w:rsidR="007C5D69" w:rsidRDefault="009738FA">
            <w:pPr>
              <w:jc w:val="right"/>
              <w:rPr>
                <w:rFonts w:eastAsia="Times New Roman"/>
              </w:rPr>
            </w:pPr>
            <w:r>
              <w:rPr>
                <w:rFonts w:ascii="Arial" w:eastAsia="Times New Roman" w:hAnsi="Arial" w:cs="Arial"/>
                <w:sz w:val="16"/>
                <w:szCs w:val="16"/>
              </w:rPr>
              <w:t>70.000,00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B8CAD"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0A277" w14:textId="77777777" w:rsidR="007C5D69" w:rsidRDefault="009738FA">
            <w:pPr>
              <w:jc w:val="right"/>
              <w:rPr>
                <w:rFonts w:eastAsia="Times New Roman"/>
              </w:rPr>
            </w:pPr>
            <w:r>
              <w:rPr>
                <w:rFonts w:ascii="Arial" w:eastAsia="Times New Roman" w:hAnsi="Arial" w:cs="Arial"/>
                <w:sz w:val="16"/>
                <w:szCs w:val="16"/>
              </w:rPr>
              <w:t>70.000,00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56C00" w14:textId="77777777" w:rsidR="007C5D69" w:rsidRDefault="009738FA">
            <w:pPr>
              <w:jc w:val="right"/>
              <w:rPr>
                <w:rFonts w:eastAsia="Times New Roman"/>
              </w:rPr>
            </w:pPr>
            <w:r>
              <w:rPr>
                <w:rFonts w:ascii="Arial" w:eastAsia="Times New Roman" w:hAnsi="Arial" w:cs="Arial"/>
                <w:sz w:val="16"/>
                <w:szCs w:val="16"/>
              </w:rPr>
              <w:t>0,00</w:t>
            </w:r>
          </w:p>
        </w:tc>
      </w:tr>
      <w:tr w:rsidR="007C5D69" w14:paraId="67CEE3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4F86E" w14:textId="77777777" w:rsidR="007C5D69" w:rsidRDefault="009738FA">
            <w:pPr>
              <w:rPr>
                <w:rFonts w:eastAsia="Times New Roman"/>
              </w:rPr>
            </w:pPr>
            <w:r>
              <w:rPr>
                <w:rFonts w:ascii="Arial" w:eastAsia="Times New Roman" w:hAnsi="Arial" w:cs="Arial"/>
                <w:sz w:val="16"/>
                <w:szCs w:val="16"/>
              </w:rPr>
              <w:t>Devedores Diversos – País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B6A47" w14:textId="77777777" w:rsidR="007C5D69" w:rsidRDefault="009738FA">
            <w:pPr>
              <w:jc w:val="right"/>
              <w:rPr>
                <w:rFonts w:eastAsia="Times New Roman"/>
              </w:rPr>
            </w:pPr>
            <w:r>
              <w:rPr>
                <w:rFonts w:ascii="Arial" w:eastAsia="Times New Roman" w:hAnsi="Arial" w:cs="Arial"/>
                <w:sz w:val="16"/>
                <w:szCs w:val="16"/>
              </w:rPr>
              <w:t>228.751,44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90939"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3AAF9" w14:textId="77777777" w:rsidR="007C5D69" w:rsidRDefault="009738FA">
            <w:pPr>
              <w:jc w:val="right"/>
              <w:rPr>
                <w:rFonts w:eastAsia="Times New Roman"/>
              </w:rPr>
            </w:pPr>
            <w:r>
              <w:rPr>
                <w:rFonts w:ascii="Arial" w:eastAsia="Times New Roman" w:hAnsi="Arial" w:cs="Arial"/>
                <w:sz w:val="16"/>
                <w:szCs w:val="16"/>
              </w:rPr>
              <w:t>101.642,69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2CF13" w14:textId="77777777" w:rsidR="007C5D69" w:rsidRDefault="009738FA">
            <w:pPr>
              <w:jc w:val="right"/>
              <w:rPr>
                <w:rFonts w:eastAsia="Times New Roman"/>
              </w:rPr>
            </w:pPr>
            <w:r>
              <w:rPr>
                <w:rFonts w:ascii="Arial" w:eastAsia="Times New Roman" w:hAnsi="Arial" w:cs="Arial"/>
                <w:sz w:val="16"/>
                <w:szCs w:val="16"/>
              </w:rPr>
              <w:t>0,00</w:t>
            </w:r>
          </w:p>
        </w:tc>
      </w:tr>
      <w:tr w:rsidR="007C5D69" w14:paraId="323793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02DF31" w14:textId="77777777" w:rsidR="007C5D69" w:rsidRDefault="009738FA">
            <w:pPr>
              <w:rPr>
                <w:rFonts w:eastAsia="Times New Roman"/>
              </w:rPr>
            </w:pPr>
            <w:r>
              <w:rPr>
                <w:rFonts w:ascii="Arial" w:eastAsia="Times New Roman" w:hAnsi="Arial" w:cs="Arial"/>
                <w:sz w:val="16"/>
                <w:szCs w:val="16"/>
              </w:rPr>
              <w:t>Bens não de Uso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90A02"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1B2D6"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699DA" w14:textId="77777777" w:rsidR="007C5D69" w:rsidRDefault="009738FA">
            <w:pPr>
              <w:jc w:val="right"/>
              <w:rPr>
                <w:rFonts w:eastAsia="Times New Roman"/>
              </w:rPr>
            </w:pPr>
            <w:r>
              <w:rPr>
                <w:rFonts w:ascii="Arial" w:eastAsia="Times New Roman" w:hAnsi="Arial" w:cs="Arial"/>
                <w:sz w:val="16"/>
                <w:szCs w:val="16"/>
              </w:rPr>
              <w:t>1.432.473,34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91F6E" w14:textId="77777777" w:rsidR="007C5D69" w:rsidRDefault="009738FA">
            <w:pPr>
              <w:jc w:val="right"/>
              <w:rPr>
                <w:rFonts w:eastAsia="Times New Roman"/>
              </w:rPr>
            </w:pPr>
            <w:r>
              <w:rPr>
                <w:rFonts w:ascii="Arial" w:eastAsia="Times New Roman" w:hAnsi="Arial" w:cs="Arial"/>
                <w:sz w:val="16"/>
                <w:szCs w:val="16"/>
              </w:rPr>
              <w:t>0,00</w:t>
            </w:r>
          </w:p>
        </w:tc>
      </w:tr>
      <w:tr w:rsidR="007C5D69" w14:paraId="5150B9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276B12" w14:textId="77777777" w:rsidR="007C5D69" w:rsidRDefault="009738FA">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35461" w14:textId="77777777" w:rsidR="007C5D69" w:rsidRDefault="009738FA">
            <w:pPr>
              <w:jc w:val="right"/>
              <w:rPr>
                <w:rFonts w:eastAsia="Times New Roman"/>
              </w:rPr>
            </w:pPr>
            <w:r>
              <w:rPr>
                <w:rFonts w:ascii="Arial" w:eastAsia="Times New Roman" w:hAnsi="Arial" w:cs="Arial"/>
                <w:sz w:val="16"/>
                <w:szCs w:val="16"/>
              </w:rPr>
              <w:t>46.510,00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8C19C"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87C99" w14:textId="77777777" w:rsidR="007C5D69" w:rsidRDefault="009738FA">
            <w:pPr>
              <w:jc w:val="right"/>
              <w:rPr>
                <w:rFonts w:eastAsia="Times New Roman"/>
              </w:rPr>
            </w:pPr>
            <w:r>
              <w:rPr>
                <w:rFonts w:ascii="Arial" w:eastAsia="Times New Roman" w:hAnsi="Arial" w:cs="Arial"/>
                <w:sz w:val="16"/>
                <w:szCs w:val="16"/>
              </w:rPr>
              <w:t>31.105,05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0EE40" w14:textId="77777777" w:rsidR="007C5D69" w:rsidRDefault="009738FA">
            <w:pPr>
              <w:jc w:val="right"/>
              <w:rPr>
                <w:rFonts w:eastAsia="Times New Roman"/>
              </w:rPr>
            </w:pPr>
            <w:r>
              <w:rPr>
                <w:rFonts w:ascii="Arial" w:eastAsia="Times New Roman" w:hAnsi="Arial" w:cs="Arial"/>
                <w:sz w:val="16"/>
                <w:szCs w:val="16"/>
              </w:rPr>
              <w:t>0,00</w:t>
            </w:r>
          </w:p>
        </w:tc>
      </w:tr>
      <w:tr w:rsidR="007C5D69" w14:paraId="60506B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F03D67" w14:textId="77777777" w:rsidR="007C5D69" w:rsidRDefault="009738FA">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 Recebidos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04F31" w14:textId="77777777" w:rsidR="007C5D69" w:rsidRDefault="009738FA">
            <w:pPr>
              <w:jc w:val="right"/>
              <w:rPr>
                <w:rFonts w:eastAsia="Times New Roman"/>
              </w:rPr>
            </w:pPr>
            <w:r>
              <w:rPr>
                <w:rFonts w:ascii="Arial" w:eastAsia="Times New Roman" w:hAnsi="Arial" w:cs="Arial"/>
                <w:sz w:val="16"/>
                <w:szCs w:val="16"/>
              </w:rPr>
              <w:t>3.232.473,34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ADC2C"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D67DC"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667FF" w14:textId="77777777" w:rsidR="007C5D69" w:rsidRDefault="009738FA">
            <w:pPr>
              <w:jc w:val="right"/>
              <w:rPr>
                <w:rFonts w:eastAsia="Times New Roman"/>
              </w:rPr>
            </w:pPr>
            <w:r>
              <w:rPr>
                <w:rFonts w:ascii="Arial" w:eastAsia="Times New Roman" w:hAnsi="Arial" w:cs="Arial"/>
                <w:sz w:val="16"/>
                <w:szCs w:val="16"/>
              </w:rPr>
              <w:t>0,00</w:t>
            </w:r>
          </w:p>
        </w:tc>
      </w:tr>
      <w:tr w:rsidR="007C5D69" w14:paraId="558817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47E3E5" w14:textId="77777777" w:rsidR="007C5D69" w:rsidRDefault="009738FA">
            <w:pPr>
              <w:rPr>
                <w:rFonts w:eastAsia="Times New Roman"/>
              </w:rPr>
            </w:pPr>
            <w:r>
              <w:rPr>
                <w:rFonts w:ascii="Arial" w:eastAsia="Times New Roman" w:hAnsi="Arial" w:cs="Arial"/>
                <w:sz w:val="16"/>
                <w:szCs w:val="16"/>
              </w:rPr>
              <w:t>Despesas Antecipadas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E8868" w14:textId="77777777" w:rsidR="007C5D69" w:rsidRDefault="009738FA">
            <w:pPr>
              <w:jc w:val="right"/>
              <w:rPr>
                <w:rFonts w:eastAsia="Times New Roman"/>
              </w:rPr>
            </w:pPr>
            <w:r>
              <w:rPr>
                <w:rFonts w:ascii="Arial" w:eastAsia="Times New Roman" w:hAnsi="Arial" w:cs="Arial"/>
                <w:sz w:val="16"/>
                <w:szCs w:val="16"/>
              </w:rPr>
              <w:t>503.836,90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3CACE"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8368C" w14:textId="77777777" w:rsidR="007C5D69" w:rsidRDefault="009738FA">
            <w:pPr>
              <w:jc w:val="right"/>
              <w:rPr>
                <w:rFonts w:eastAsia="Times New Roman"/>
              </w:rPr>
            </w:pPr>
            <w:r>
              <w:rPr>
                <w:rFonts w:ascii="Arial" w:eastAsia="Times New Roman" w:hAnsi="Arial" w:cs="Arial"/>
                <w:sz w:val="16"/>
                <w:szCs w:val="16"/>
              </w:rPr>
              <w:t>392.941,15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18069" w14:textId="77777777" w:rsidR="007C5D69" w:rsidRDefault="009738FA">
            <w:pPr>
              <w:jc w:val="right"/>
              <w:rPr>
                <w:rFonts w:eastAsia="Times New Roman"/>
              </w:rPr>
            </w:pPr>
            <w:r>
              <w:rPr>
                <w:rFonts w:ascii="Arial" w:eastAsia="Times New Roman" w:hAnsi="Arial" w:cs="Arial"/>
                <w:sz w:val="16"/>
                <w:szCs w:val="16"/>
              </w:rPr>
              <w:t>0,00</w:t>
            </w:r>
          </w:p>
        </w:tc>
      </w:tr>
      <w:tr w:rsidR="007C5D69" w14:paraId="0F0B4F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E87468"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6A634" w14:textId="77777777" w:rsidR="007C5D69" w:rsidRDefault="009738FA">
            <w:pPr>
              <w:jc w:val="right"/>
              <w:rPr>
                <w:rFonts w:eastAsia="Times New Roman"/>
              </w:rPr>
            </w:pPr>
            <w:r>
              <w:rPr>
                <w:rFonts w:ascii="Arial" w:eastAsia="Times New Roman" w:hAnsi="Arial" w:cs="Arial"/>
                <w:b/>
                <w:bCs/>
                <w:sz w:val="16"/>
                <w:szCs w:val="16"/>
              </w:rPr>
              <w:t>4.634.627,98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2EC5C"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26C98" w14:textId="77777777" w:rsidR="007C5D69" w:rsidRDefault="009738FA">
            <w:pPr>
              <w:jc w:val="right"/>
              <w:rPr>
                <w:rFonts w:eastAsia="Times New Roman"/>
              </w:rPr>
            </w:pPr>
            <w:r>
              <w:rPr>
                <w:rFonts w:ascii="Arial" w:eastAsia="Times New Roman" w:hAnsi="Arial" w:cs="Arial"/>
                <w:b/>
                <w:bCs/>
                <w:sz w:val="16"/>
                <w:szCs w:val="16"/>
              </w:rPr>
              <w:t>2.655.241,93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D0811" w14:textId="77777777" w:rsidR="007C5D69" w:rsidRDefault="009738FA">
            <w:pPr>
              <w:jc w:val="right"/>
              <w:rPr>
                <w:rFonts w:eastAsia="Times New Roman"/>
              </w:rPr>
            </w:pPr>
            <w:r>
              <w:rPr>
                <w:rFonts w:ascii="Arial" w:eastAsia="Times New Roman" w:hAnsi="Arial" w:cs="Arial"/>
                <w:b/>
                <w:bCs/>
                <w:sz w:val="16"/>
                <w:szCs w:val="16"/>
              </w:rPr>
              <w:t>0,00</w:t>
            </w:r>
          </w:p>
        </w:tc>
      </w:tr>
    </w:tbl>
    <w:p w14:paraId="40077DC3" w14:textId="77777777" w:rsidR="007C5D69" w:rsidRDefault="009738FA">
      <w:pPr>
        <w:rPr>
          <w:b/>
          <w:bCs/>
        </w:rPr>
      </w:pPr>
      <w:r>
        <w:rPr>
          <w:b/>
          <w:bCs/>
        </w:rPr>
        <w:lastRenderedPageBreak/>
        <w:t> </w:t>
      </w:r>
    </w:p>
    <w:p w14:paraId="7A70832B" w14:textId="77777777" w:rsidR="007C5D69" w:rsidRDefault="009738FA">
      <w:pPr>
        <w:pStyle w:val="NormalWeb"/>
        <w:jc w:val="both"/>
        <w:rPr>
          <w:rFonts w:ascii="Arial" w:hAnsi="Arial" w:cs="Arial"/>
          <w:sz w:val="20"/>
          <w:szCs w:val="20"/>
        </w:rPr>
      </w:pPr>
      <w:r>
        <w:rPr>
          <w:rFonts w:ascii="Arial" w:hAnsi="Arial" w:cs="Arial"/>
          <w:sz w:val="20"/>
          <w:szCs w:val="20"/>
        </w:rPr>
        <w:t xml:space="preserve">(a) Em Devedores Diversos estão registrados os saldos relativos a Pendências a Regularizar (R$35.947,30), Plano de </w:t>
      </w:r>
      <w:proofErr w:type="spellStart"/>
      <w:r>
        <w:rPr>
          <w:rFonts w:ascii="Arial" w:hAnsi="Arial" w:cs="Arial"/>
          <w:sz w:val="20"/>
          <w:szCs w:val="20"/>
        </w:rPr>
        <w:t>Saude</w:t>
      </w:r>
      <w:proofErr w:type="spellEnd"/>
      <w:r>
        <w:rPr>
          <w:rFonts w:ascii="Arial" w:hAnsi="Arial" w:cs="Arial"/>
          <w:sz w:val="20"/>
          <w:szCs w:val="20"/>
        </w:rPr>
        <w:t xml:space="preserve"> a Receber (R$65.388,71), Pendências a Regularizar - Banco </w:t>
      </w:r>
      <w:proofErr w:type="spellStart"/>
      <w:r>
        <w:rPr>
          <w:rFonts w:ascii="Arial" w:hAnsi="Arial" w:cs="Arial"/>
          <w:sz w:val="20"/>
          <w:szCs w:val="20"/>
        </w:rPr>
        <w:t>Sicoob</w:t>
      </w:r>
      <w:proofErr w:type="spellEnd"/>
      <w:r>
        <w:rPr>
          <w:rFonts w:ascii="Arial" w:hAnsi="Arial" w:cs="Arial"/>
          <w:sz w:val="20"/>
          <w:szCs w:val="20"/>
        </w:rPr>
        <w:t xml:space="preserve"> (R$9.548,66), Empresa Conta Descontos em Folha (R$114.320,14) e outros (R$3.546,63);</w:t>
      </w:r>
    </w:p>
    <w:p w14:paraId="496506F3" w14:textId="77777777" w:rsidR="007C5D69" w:rsidRDefault="009738FA">
      <w:pPr>
        <w:pStyle w:val="NormalWeb"/>
        <w:jc w:val="both"/>
        <w:rPr>
          <w:rFonts w:ascii="Arial" w:hAnsi="Arial" w:cs="Arial"/>
          <w:sz w:val="20"/>
          <w:szCs w:val="20"/>
        </w:rPr>
      </w:pPr>
      <w:r>
        <w:rPr>
          <w:rFonts w:ascii="Arial" w:hAnsi="Arial" w:cs="Arial"/>
          <w:sz w:val="20"/>
          <w:szCs w:val="20"/>
        </w:rPr>
        <w:t>(b) Em Ativos Não Financeiros Mantidos para Venda - Recebidos estão registrados os bens recebidos como dação em pagamento de dívidas, não estando sujeitos a depreciação ou correção. Até o ano 2020 esses bens eram registrados na rubrica Bens Não de Uso Próprio e foram reclassificados em 2021 por força da Carta Circular BCB 3.994/2019.</w:t>
      </w:r>
    </w:p>
    <w:p w14:paraId="43C87BB5" w14:textId="77777777" w:rsidR="007C5D69" w:rsidRDefault="009738FA">
      <w:pPr>
        <w:pStyle w:val="NormalWeb"/>
        <w:jc w:val="both"/>
        <w:rPr>
          <w:rFonts w:ascii="Arial" w:hAnsi="Arial" w:cs="Arial"/>
          <w:sz w:val="20"/>
          <w:szCs w:val="20"/>
        </w:rPr>
      </w:pPr>
      <w:r>
        <w:rPr>
          <w:rFonts w:ascii="Arial" w:hAnsi="Arial" w:cs="Arial"/>
          <w:sz w:val="20"/>
          <w:szCs w:val="20"/>
        </w:rPr>
        <w:t>(c) Registram-se ainda no grupo, as despesas antecipadas, referentes a Processamento de Dados (R$236.671,47), Vale Refeição e Alimentação (R$163.120,77), Contribuição Cooperativista (R$63.133,55) e outros (R$40.911,11).</w:t>
      </w:r>
    </w:p>
    <w:p w14:paraId="7D3EAA03" w14:textId="77777777" w:rsidR="007C5D69" w:rsidRDefault="009738FA">
      <w:pPr>
        <w:pStyle w:val="NormalWeb"/>
        <w:jc w:val="both"/>
      </w:pPr>
      <w:r>
        <w:rPr>
          <w:rFonts w:ascii="Arial" w:hAnsi="Arial" w:cs="Arial"/>
          <w:b/>
          <w:bCs/>
          <w:sz w:val="20"/>
          <w:szCs w:val="20"/>
        </w:rPr>
        <w:t>10. Investimentos</w:t>
      </w:r>
    </w:p>
    <w:p w14:paraId="680D3E6E" w14:textId="77777777" w:rsidR="007C5D69" w:rsidRDefault="009738FA">
      <w:pPr>
        <w:pStyle w:val="NormalWeb"/>
        <w:jc w:val="both"/>
      </w:pPr>
      <w:r>
        <w:rPr>
          <w:rFonts w:ascii="Arial" w:hAnsi="Arial" w:cs="Arial"/>
          <w:sz w:val="20"/>
          <w:szCs w:val="20"/>
        </w:rPr>
        <w:t xml:space="preserve">O saldo é representado, substancialmente, por quotas do </w:t>
      </w:r>
      <w:r>
        <w:rPr>
          <w:rFonts w:ascii="Arial" w:hAnsi="Arial" w:cs="Arial"/>
          <w:b/>
          <w:bCs/>
          <w:sz w:val="20"/>
          <w:szCs w:val="20"/>
        </w:rPr>
        <w:t>SICOOB UNIÃO</w:t>
      </w:r>
      <w:r>
        <w:rPr>
          <w:rFonts w:ascii="Arial" w:hAnsi="Arial" w:cs="Arial"/>
          <w:sz w:val="20"/>
          <w:szCs w:val="20"/>
        </w:rPr>
        <w:t xml:space="preserve"> e ações do </w:t>
      </w:r>
      <w:r>
        <w:rPr>
          <w:rFonts w:ascii="Arial" w:hAnsi="Arial" w:cs="Arial"/>
          <w:b/>
          <w:bCs/>
          <w:sz w:val="20"/>
          <w:szCs w:val="20"/>
        </w:rPr>
        <w:t>BANCO COOPERATIVO SICOOB S.A. - BANCO SICOOB</w:t>
      </w:r>
      <w:r>
        <w:rPr>
          <w:rFonts w:ascii="Arial" w:hAnsi="Arial" w:cs="Arial"/>
          <w:sz w:val="20"/>
          <w:szCs w:val="20"/>
        </w:rPr>
        <w:t xml:space="preserve"> (Instituição Financeira Controlada por Cooperativas de Crédito), conforme demonstrado:</w:t>
      </w:r>
    </w:p>
    <w:tbl>
      <w:tblPr>
        <w:tblW w:w="5000" w:type="pct"/>
        <w:tblCellMar>
          <w:left w:w="0" w:type="dxa"/>
          <w:right w:w="0" w:type="dxa"/>
        </w:tblCellMar>
        <w:tblLook w:val="04A0" w:firstRow="1" w:lastRow="0" w:firstColumn="1" w:lastColumn="0" w:noHBand="0" w:noVBand="1"/>
      </w:tblPr>
      <w:tblGrid>
        <w:gridCol w:w="5499"/>
        <w:gridCol w:w="1495"/>
        <w:gridCol w:w="1495"/>
      </w:tblGrid>
      <w:tr w:rsidR="007C5D69" w14:paraId="6660F1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210037"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21A4C"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780B2"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06B8C0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01965" w14:textId="77777777" w:rsidR="007C5D69" w:rsidRDefault="009738FA">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B0251" w14:textId="77777777" w:rsidR="007C5D69" w:rsidRDefault="009738FA">
            <w:pPr>
              <w:jc w:val="right"/>
              <w:rPr>
                <w:rFonts w:eastAsia="Times New Roman"/>
              </w:rPr>
            </w:pPr>
            <w:r>
              <w:rPr>
                <w:rFonts w:ascii="Arial" w:eastAsia="Times New Roman" w:hAnsi="Arial" w:cs="Arial"/>
                <w:sz w:val="16"/>
                <w:szCs w:val="16"/>
              </w:rPr>
              <w:t>13.141.508,45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4DA54" w14:textId="77777777" w:rsidR="007C5D69" w:rsidRDefault="009738FA">
            <w:pPr>
              <w:jc w:val="right"/>
              <w:rPr>
                <w:rFonts w:eastAsia="Times New Roman"/>
              </w:rPr>
            </w:pPr>
            <w:r>
              <w:rPr>
                <w:rFonts w:ascii="Arial" w:eastAsia="Times New Roman" w:hAnsi="Arial" w:cs="Arial"/>
                <w:sz w:val="16"/>
                <w:szCs w:val="16"/>
              </w:rPr>
              <w:t>10.025.898,63</w:t>
            </w:r>
          </w:p>
        </w:tc>
      </w:tr>
      <w:tr w:rsidR="007C5D69" w14:paraId="779D96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CE19F6" w14:textId="77777777" w:rsidR="007C5D69" w:rsidRDefault="009738FA">
            <w:pPr>
              <w:rPr>
                <w:rFonts w:eastAsia="Times New Roman"/>
              </w:rPr>
            </w:pPr>
            <w:r>
              <w:rPr>
                <w:rFonts w:ascii="Arial" w:eastAsia="Times New Roman" w:hAnsi="Arial" w:cs="Arial"/>
                <w:sz w:val="16"/>
                <w:szCs w:val="16"/>
              </w:rPr>
              <w:t xml:space="preserve">Partic. Em Inst.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6F8B7" w14:textId="77777777" w:rsidR="007C5D69" w:rsidRDefault="009738FA">
            <w:pPr>
              <w:jc w:val="right"/>
              <w:rPr>
                <w:rFonts w:eastAsia="Times New Roman"/>
              </w:rPr>
            </w:pPr>
            <w:r>
              <w:rPr>
                <w:rFonts w:ascii="Arial" w:eastAsia="Times New Roman" w:hAnsi="Arial" w:cs="Arial"/>
                <w:sz w:val="16"/>
                <w:szCs w:val="16"/>
              </w:rPr>
              <w:t>40.051,00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0522F" w14:textId="77777777" w:rsidR="007C5D69" w:rsidRDefault="009738FA">
            <w:pPr>
              <w:jc w:val="right"/>
              <w:rPr>
                <w:rFonts w:eastAsia="Times New Roman"/>
              </w:rPr>
            </w:pPr>
            <w:r>
              <w:rPr>
                <w:rFonts w:ascii="Arial" w:eastAsia="Times New Roman" w:hAnsi="Arial" w:cs="Arial"/>
                <w:sz w:val="16"/>
                <w:szCs w:val="16"/>
              </w:rPr>
              <w:t>40.051,00</w:t>
            </w:r>
          </w:p>
        </w:tc>
      </w:tr>
      <w:tr w:rsidR="007C5D69" w14:paraId="728671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A022F7"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A626D" w14:textId="77777777" w:rsidR="007C5D69" w:rsidRDefault="009738FA">
            <w:pPr>
              <w:jc w:val="right"/>
              <w:rPr>
                <w:rFonts w:eastAsia="Times New Roman"/>
              </w:rPr>
            </w:pPr>
            <w:r>
              <w:rPr>
                <w:rFonts w:ascii="Arial" w:eastAsia="Times New Roman" w:hAnsi="Arial" w:cs="Arial"/>
                <w:b/>
                <w:bCs/>
                <w:sz w:val="16"/>
                <w:szCs w:val="16"/>
              </w:rPr>
              <w:t>13.181.559,45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EE3D0" w14:textId="77777777" w:rsidR="007C5D69" w:rsidRDefault="009738FA">
            <w:pPr>
              <w:jc w:val="right"/>
              <w:rPr>
                <w:rFonts w:eastAsia="Times New Roman"/>
              </w:rPr>
            </w:pPr>
            <w:r>
              <w:rPr>
                <w:rFonts w:ascii="Arial" w:eastAsia="Times New Roman" w:hAnsi="Arial" w:cs="Arial"/>
                <w:b/>
                <w:bCs/>
                <w:sz w:val="16"/>
                <w:szCs w:val="16"/>
              </w:rPr>
              <w:t>10.065.949,63</w:t>
            </w:r>
          </w:p>
        </w:tc>
      </w:tr>
    </w:tbl>
    <w:p w14:paraId="2AC9FF54" w14:textId="77777777" w:rsidR="007C5D69" w:rsidRDefault="009738FA">
      <w:pPr>
        <w:rPr>
          <w:b/>
          <w:bCs/>
        </w:rPr>
      </w:pPr>
      <w:r>
        <w:rPr>
          <w:b/>
          <w:bCs/>
        </w:rPr>
        <w:t> </w:t>
      </w:r>
    </w:p>
    <w:p w14:paraId="2254F23D" w14:textId="77777777" w:rsidR="007C5D69" w:rsidRDefault="009738FA">
      <w:pPr>
        <w:pStyle w:val="NormalWeb"/>
        <w:jc w:val="both"/>
      </w:pPr>
      <w:r>
        <w:rPr>
          <w:rFonts w:ascii="Arial" w:hAnsi="Arial" w:cs="Arial"/>
          <w:b/>
          <w:bCs/>
          <w:sz w:val="20"/>
          <w:szCs w:val="20"/>
        </w:rPr>
        <w:t>11. Imobilizado de Uso</w:t>
      </w:r>
    </w:p>
    <w:p w14:paraId="2FDDD4E5" w14:textId="77777777" w:rsidR="007C5D69" w:rsidRDefault="009738FA">
      <w:pPr>
        <w:pStyle w:val="NormalWeb"/>
        <w:jc w:val="both"/>
      </w:pPr>
      <w:r>
        <w:rPr>
          <w:rFonts w:ascii="Arial" w:hAnsi="Arial" w:cs="Arial"/>
          <w:sz w:val="20"/>
          <w:szCs w:val="20"/>
        </w:rPr>
        <w:t>Demonstrado pelo custo de aquisição, menos depreciação acumulada. As depreciações são calculadas pelo método linear, com base em taxas determinadas pelo prazo de vida útil estimado conforme abaixo:</w:t>
      </w:r>
    </w:p>
    <w:tbl>
      <w:tblPr>
        <w:tblW w:w="5000" w:type="pct"/>
        <w:tblCellMar>
          <w:left w:w="0" w:type="dxa"/>
          <w:right w:w="0" w:type="dxa"/>
        </w:tblCellMar>
        <w:tblLook w:val="04A0" w:firstRow="1" w:lastRow="0" w:firstColumn="1" w:lastColumn="0" w:noHBand="0" w:noVBand="1"/>
      </w:tblPr>
      <w:tblGrid>
        <w:gridCol w:w="4492"/>
        <w:gridCol w:w="1577"/>
        <w:gridCol w:w="1210"/>
        <w:gridCol w:w="1210"/>
      </w:tblGrid>
      <w:tr w:rsidR="007C5D69" w14:paraId="12DECB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D1AA6"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43AC0" w14:textId="77777777" w:rsidR="007C5D69" w:rsidRDefault="009738FA">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EE00C"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5EF6B"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66EDE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25329" w14:textId="77777777" w:rsidR="007C5D69" w:rsidRDefault="009738FA">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CF4F5"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3E2329" w14:textId="77777777" w:rsidR="007C5D69" w:rsidRDefault="009738FA">
            <w:pPr>
              <w:jc w:val="right"/>
              <w:rPr>
                <w:rFonts w:eastAsia="Times New Roman"/>
              </w:rPr>
            </w:pPr>
            <w:r>
              <w:rPr>
                <w:rFonts w:ascii="Arial" w:eastAsia="Times New Roman" w:hAnsi="Arial" w:cs="Arial"/>
                <w:sz w:val="16"/>
                <w:szCs w:val="16"/>
              </w:rPr>
              <w:t>543.558,88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D7B2A9" w14:textId="77777777" w:rsidR="007C5D69" w:rsidRDefault="009738FA">
            <w:pPr>
              <w:jc w:val="right"/>
              <w:rPr>
                <w:rFonts w:eastAsia="Times New Roman"/>
              </w:rPr>
            </w:pPr>
            <w:r>
              <w:rPr>
                <w:rFonts w:ascii="Arial" w:eastAsia="Times New Roman" w:hAnsi="Arial" w:cs="Arial"/>
                <w:sz w:val="16"/>
                <w:szCs w:val="16"/>
              </w:rPr>
              <w:t>227.498,79</w:t>
            </w:r>
          </w:p>
        </w:tc>
      </w:tr>
      <w:tr w:rsidR="007C5D69" w14:paraId="0DEB81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5B13F7" w14:textId="77777777" w:rsidR="007C5D69" w:rsidRDefault="009738FA">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9CFF5"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4BD30E" w14:textId="77777777" w:rsidR="007C5D69" w:rsidRDefault="009738FA">
            <w:pPr>
              <w:jc w:val="right"/>
              <w:rPr>
                <w:rFonts w:eastAsia="Times New Roman"/>
              </w:rPr>
            </w:pPr>
            <w:r>
              <w:rPr>
                <w:rFonts w:ascii="Arial" w:eastAsia="Times New Roman" w:hAnsi="Arial" w:cs="Arial"/>
                <w:sz w:val="16"/>
                <w:szCs w:val="16"/>
              </w:rPr>
              <w:t>1.164.635,82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C8D0B" w14:textId="77777777" w:rsidR="007C5D69" w:rsidRDefault="009738FA">
            <w:pPr>
              <w:jc w:val="right"/>
              <w:rPr>
                <w:rFonts w:eastAsia="Times New Roman"/>
              </w:rPr>
            </w:pPr>
            <w:r>
              <w:rPr>
                <w:rFonts w:ascii="Arial" w:eastAsia="Times New Roman" w:hAnsi="Arial" w:cs="Arial"/>
                <w:sz w:val="16"/>
                <w:szCs w:val="16"/>
              </w:rPr>
              <w:t>1.164.635,82</w:t>
            </w:r>
          </w:p>
        </w:tc>
      </w:tr>
      <w:tr w:rsidR="007C5D69" w14:paraId="5C74EC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C13BC4" w14:textId="77777777" w:rsidR="007C5D69" w:rsidRDefault="009738FA">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E8DDA" w14:textId="77777777" w:rsidR="007C5D69" w:rsidRDefault="009738FA">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4DCDF" w14:textId="77777777" w:rsidR="007C5D69" w:rsidRDefault="009738FA">
            <w:pPr>
              <w:jc w:val="right"/>
              <w:rPr>
                <w:rFonts w:eastAsia="Times New Roman"/>
              </w:rPr>
            </w:pPr>
            <w:r>
              <w:rPr>
                <w:rFonts w:ascii="Arial" w:eastAsia="Times New Roman" w:hAnsi="Arial" w:cs="Arial"/>
                <w:sz w:val="16"/>
                <w:szCs w:val="16"/>
              </w:rPr>
              <w:t>7.033.360,33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A0BD6" w14:textId="77777777" w:rsidR="007C5D69" w:rsidRDefault="009738FA">
            <w:pPr>
              <w:jc w:val="right"/>
              <w:rPr>
                <w:rFonts w:eastAsia="Times New Roman"/>
              </w:rPr>
            </w:pPr>
            <w:r>
              <w:rPr>
                <w:rFonts w:ascii="Arial" w:eastAsia="Times New Roman" w:hAnsi="Arial" w:cs="Arial"/>
                <w:sz w:val="16"/>
                <w:szCs w:val="16"/>
              </w:rPr>
              <w:t>7.032.725,73</w:t>
            </w:r>
          </w:p>
        </w:tc>
      </w:tr>
      <w:tr w:rsidR="007C5D69" w14:paraId="4BBA21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AB840E" w14:textId="77777777" w:rsidR="007C5D69" w:rsidRDefault="009738FA">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BBB1" w14:textId="77777777" w:rsidR="007C5D69" w:rsidRDefault="009738F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E4E64" w14:textId="77777777" w:rsidR="007C5D69" w:rsidRDefault="009738FA">
            <w:pPr>
              <w:jc w:val="right"/>
              <w:rPr>
                <w:rFonts w:eastAsia="Times New Roman"/>
              </w:rPr>
            </w:pPr>
            <w:r>
              <w:rPr>
                <w:rFonts w:ascii="Arial" w:eastAsia="Times New Roman" w:hAnsi="Arial" w:cs="Arial"/>
                <w:sz w:val="16"/>
                <w:szCs w:val="16"/>
              </w:rPr>
              <w:t>3.747.752,03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22B0A" w14:textId="77777777" w:rsidR="007C5D69" w:rsidRDefault="009738FA">
            <w:pPr>
              <w:jc w:val="right"/>
              <w:rPr>
                <w:rFonts w:eastAsia="Times New Roman"/>
              </w:rPr>
            </w:pPr>
            <w:r>
              <w:rPr>
                <w:rFonts w:ascii="Arial" w:eastAsia="Times New Roman" w:hAnsi="Arial" w:cs="Arial"/>
                <w:sz w:val="16"/>
                <w:szCs w:val="16"/>
              </w:rPr>
              <w:t>3.337.278,09</w:t>
            </w:r>
          </w:p>
        </w:tc>
      </w:tr>
      <w:tr w:rsidR="007C5D69" w14:paraId="062CDD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99C55A" w14:textId="77777777" w:rsidR="007C5D69" w:rsidRDefault="009738FA">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4DD45" w14:textId="77777777" w:rsidR="007C5D69" w:rsidRDefault="009738F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9762A" w14:textId="77777777" w:rsidR="007C5D69" w:rsidRDefault="009738FA">
            <w:pPr>
              <w:jc w:val="right"/>
              <w:rPr>
                <w:rFonts w:eastAsia="Times New Roman"/>
              </w:rPr>
            </w:pPr>
            <w:r>
              <w:rPr>
                <w:rFonts w:ascii="Arial" w:eastAsia="Times New Roman" w:hAnsi="Arial" w:cs="Arial"/>
                <w:sz w:val="16"/>
                <w:szCs w:val="16"/>
              </w:rPr>
              <w:t>3.979.244,21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6D16C" w14:textId="77777777" w:rsidR="007C5D69" w:rsidRDefault="009738FA">
            <w:pPr>
              <w:jc w:val="right"/>
              <w:rPr>
                <w:rFonts w:eastAsia="Times New Roman"/>
              </w:rPr>
            </w:pPr>
            <w:r>
              <w:rPr>
                <w:rFonts w:ascii="Arial" w:eastAsia="Times New Roman" w:hAnsi="Arial" w:cs="Arial"/>
                <w:sz w:val="16"/>
                <w:szCs w:val="16"/>
              </w:rPr>
              <w:t>3.367.640,76</w:t>
            </w:r>
          </w:p>
        </w:tc>
      </w:tr>
      <w:tr w:rsidR="007C5D69" w14:paraId="308026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3A49FF" w14:textId="77777777" w:rsidR="007C5D69" w:rsidRDefault="009738FA">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566F6" w14:textId="77777777" w:rsidR="007C5D69" w:rsidRDefault="009738FA">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BB548" w14:textId="77777777" w:rsidR="007C5D69" w:rsidRDefault="009738FA">
            <w:pPr>
              <w:jc w:val="right"/>
              <w:rPr>
                <w:rFonts w:eastAsia="Times New Roman"/>
              </w:rPr>
            </w:pPr>
            <w:r>
              <w:rPr>
                <w:rFonts w:ascii="Arial" w:eastAsia="Times New Roman" w:hAnsi="Arial" w:cs="Arial"/>
                <w:sz w:val="16"/>
                <w:szCs w:val="16"/>
              </w:rPr>
              <w:t>5.994.732,55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66867" w14:textId="77777777" w:rsidR="007C5D69" w:rsidRDefault="009738FA">
            <w:pPr>
              <w:jc w:val="right"/>
              <w:rPr>
                <w:rFonts w:eastAsia="Times New Roman"/>
              </w:rPr>
            </w:pPr>
            <w:r>
              <w:rPr>
                <w:rFonts w:ascii="Arial" w:eastAsia="Times New Roman" w:hAnsi="Arial" w:cs="Arial"/>
                <w:sz w:val="16"/>
                <w:szCs w:val="16"/>
              </w:rPr>
              <w:t>5.825.102,62</w:t>
            </w:r>
          </w:p>
        </w:tc>
      </w:tr>
      <w:tr w:rsidR="007C5D69" w14:paraId="56805D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505E0D" w14:textId="77777777" w:rsidR="007C5D69" w:rsidRDefault="009738FA">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4E2C1" w14:textId="77777777" w:rsidR="007C5D69" w:rsidRDefault="009738FA">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BCB46" w14:textId="77777777" w:rsidR="007C5D69" w:rsidRDefault="009738FA">
            <w:pPr>
              <w:jc w:val="right"/>
              <w:rPr>
                <w:rFonts w:eastAsia="Times New Roman"/>
              </w:rPr>
            </w:pPr>
            <w:r>
              <w:rPr>
                <w:rFonts w:ascii="Arial" w:eastAsia="Times New Roman" w:hAnsi="Arial" w:cs="Arial"/>
                <w:sz w:val="16"/>
                <w:szCs w:val="16"/>
              </w:rPr>
              <w:t>2.002.042,94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20903" w14:textId="77777777" w:rsidR="007C5D69" w:rsidRDefault="009738FA">
            <w:pPr>
              <w:jc w:val="right"/>
              <w:rPr>
                <w:rFonts w:eastAsia="Times New Roman"/>
              </w:rPr>
            </w:pPr>
            <w:r>
              <w:rPr>
                <w:rFonts w:ascii="Arial" w:eastAsia="Times New Roman" w:hAnsi="Arial" w:cs="Arial"/>
                <w:sz w:val="16"/>
                <w:szCs w:val="16"/>
              </w:rPr>
              <w:t>1.624.132,01</w:t>
            </w:r>
          </w:p>
        </w:tc>
      </w:tr>
      <w:tr w:rsidR="007C5D69" w14:paraId="147F69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4C368" w14:textId="77777777" w:rsidR="007C5D69" w:rsidRDefault="009738FA">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91F10" w14:textId="77777777" w:rsidR="007C5D69" w:rsidRDefault="009738FA">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957B7" w14:textId="77777777" w:rsidR="007C5D69" w:rsidRDefault="009738FA">
            <w:pPr>
              <w:jc w:val="right"/>
              <w:rPr>
                <w:rFonts w:eastAsia="Times New Roman"/>
              </w:rPr>
            </w:pPr>
            <w:r>
              <w:rPr>
                <w:rFonts w:ascii="Arial" w:eastAsia="Times New Roman" w:hAnsi="Arial" w:cs="Arial"/>
                <w:sz w:val="16"/>
                <w:szCs w:val="16"/>
              </w:rPr>
              <w:t>662.824,00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FC71" w14:textId="77777777" w:rsidR="007C5D69" w:rsidRDefault="009738FA">
            <w:pPr>
              <w:jc w:val="right"/>
              <w:rPr>
                <w:rFonts w:eastAsia="Times New Roman"/>
              </w:rPr>
            </w:pPr>
            <w:r>
              <w:rPr>
                <w:rFonts w:ascii="Arial" w:eastAsia="Times New Roman" w:hAnsi="Arial" w:cs="Arial"/>
                <w:sz w:val="16"/>
                <w:szCs w:val="16"/>
              </w:rPr>
              <w:t>662.824,00</w:t>
            </w:r>
          </w:p>
        </w:tc>
      </w:tr>
      <w:tr w:rsidR="007C5D69" w14:paraId="23C03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04BCAC" w14:textId="77777777" w:rsidR="007C5D69" w:rsidRDefault="009738FA">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71B9B"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ACC5E" w14:textId="77777777" w:rsidR="007C5D69" w:rsidRDefault="009738FA">
            <w:pPr>
              <w:jc w:val="right"/>
              <w:rPr>
                <w:rFonts w:eastAsia="Times New Roman"/>
              </w:rPr>
            </w:pPr>
            <w:r>
              <w:rPr>
                <w:rFonts w:ascii="Arial" w:eastAsia="Times New Roman" w:hAnsi="Arial" w:cs="Arial"/>
                <w:sz w:val="16"/>
                <w:szCs w:val="16"/>
              </w:rPr>
              <w:t>1.754.942,36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F21CB" w14:textId="77777777" w:rsidR="007C5D69" w:rsidRDefault="009738FA">
            <w:pPr>
              <w:jc w:val="right"/>
              <w:rPr>
                <w:rFonts w:eastAsia="Times New Roman"/>
              </w:rPr>
            </w:pPr>
            <w:r>
              <w:rPr>
                <w:rFonts w:ascii="Arial" w:eastAsia="Times New Roman" w:hAnsi="Arial" w:cs="Arial"/>
                <w:sz w:val="16"/>
                <w:szCs w:val="16"/>
              </w:rPr>
              <w:t>1.239.612,86</w:t>
            </w:r>
          </w:p>
        </w:tc>
      </w:tr>
      <w:tr w:rsidR="007C5D69" w14:paraId="174CB6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C1DD72" w14:textId="77777777" w:rsidR="007C5D69" w:rsidRDefault="009738FA">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91E53"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D5408" w14:textId="77777777" w:rsidR="007C5D69" w:rsidRDefault="009738FA">
            <w:pPr>
              <w:jc w:val="right"/>
              <w:rPr>
                <w:rFonts w:eastAsia="Times New Roman"/>
              </w:rPr>
            </w:pPr>
            <w:r>
              <w:rPr>
                <w:rFonts w:ascii="Arial" w:eastAsia="Times New Roman" w:hAnsi="Arial" w:cs="Arial"/>
                <w:b/>
                <w:bCs/>
                <w:sz w:val="16"/>
                <w:szCs w:val="16"/>
              </w:rPr>
              <w:t>26.883.093,12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D96BE" w14:textId="77777777" w:rsidR="007C5D69" w:rsidRDefault="009738FA">
            <w:pPr>
              <w:jc w:val="right"/>
              <w:rPr>
                <w:rFonts w:eastAsia="Times New Roman"/>
              </w:rPr>
            </w:pPr>
            <w:r>
              <w:rPr>
                <w:rFonts w:ascii="Arial" w:eastAsia="Times New Roman" w:hAnsi="Arial" w:cs="Arial"/>
                <w:b/>
                <w:bCs/>
                <w:sz w:val="16"/>
                <w:szCs w:val="16"/>
              </w:rPr>
              <w:t>24.481.450,68</w:t>
            </w:r>
          </w:p>
        </w:tc>
      </w:tr>
      <w:tr w:rsidR="007C5D69" w14:paraId="38A867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0A4D17" w14:textId="77777777" w:rsidR="007C5D69" w:rsidRDefault="009738F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C578E"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F7A126" w14:textId="77777777" w:rsidR="007C5D69" w:rsidRDefault="009738FA">
            <w:pPr>
              <w:jc w:val="right"/>
              <w:rPr>
                <w:rFonts w:eastAsia="Times New Roman"/>
              </w:rPr>
            </w:pPr>
            <w:r>
              <w:rPr>
                <w:rFonts w:ascii="Arial" w:eastAsia="Times New Roman" w:hAnsi="Arial" w:cs="Arial"/>
                <w:sz w:val="16"/>
                <w:szCs w:val="16"/>
              </w:rPr>
              <w:t>(366.837,29)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E2258" w14:textId="77777777" w:rsidR="007C5D69" w:rsidRDefault="009738FA">
            <w:pPr>
              <w:jc w:val="right"/>
              <w:rPr>
                <w:rFonts w:eastAsia="Times New Roman"/>
              </w:rPr>
            </w:pPr>
            <w:r>
              <w:rPr>
                <w:rFonts w:ascii="Arial" w:eastAsia="Times New Roman" w:hAnsi="Arial" w:cs="Arial"/>
                <w:sz w:val="16"/>
                <w:szCs w:val="16"/>
              </w:rPr>
              <w:t>(228.096,04)</w:t>
            </w:r>
          </w:p>
        </w:tc>
      </w:tr>
      <w:tr w:rsidR="007C5D69" w14:paraId="62A425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8E07EC" w14:textId="77777777" w:rsidR="007C5D69" w:rsidRDefault="009738FA">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2C45E"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C44FF9" w14:textId="77777777" w:rsidR="007C5D69" w:rsidRDefault="009738FA">
            <w:pPr>
              <w:jc w:val="right"/>
              <w:rPr>
                <w:rFonts w:eastAsia="Times New Roman"/>
              </w:rPr>
            </w:pPr>
            <w:r>
              <w:rPr>
                <w:rFonts w:ascii="Arial" w:eastAsia="Times New Roman" w:hAnsi="Arial" w:cs="Arial"/>
                <w:sz w:val="16"/>
                <w:szCs w:val="16"/>
              </w:rPr>
              <w:t>(1.394.275,81)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CC6D2" w14:textId="77777777" w:rsidR="007C5D69" w:rsidRDefault="009738FA">
            <w:pPr>
              <w:jc w:val="right"/>
              <w:rPr>
                <w:rFonts w:eastAsia="Times New Roman"/>
              </w:rPr>
            </w:pPr>
            <w:r>
              <w:rPr>
                <w:rFonts w:ascii="Arial" w:eastAsia="Times New Roman" w:hAnsi="Arial" w:cs="Arial"/>
                <w:sz w:val="16"/>
                <w:szCs w:val="16"/>
              </w:rPr>
              <w:t>(1.246.524,14)</w:t>
            </w:r>
          </w:p>
        </w:tc>
      </w:tr>
      <w:tr w:rsidR="007C5D69" w14:paraId="2DBD36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F5259" w14:textId="77777777" w:rsidR="007C5D69" w:rsidRDefault="009738F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6F142"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122B0C" w14:textId="77777777" w:rsidR="007C5D69" w:rsidRDefault="009738FA">
            <w:pPr>
              <w:jc w:val="right"/>
              <w:rPr>
                <w:rFonts w:eastAsia="Times New Roman"/>
              </w:rPr>
            </w:pPr>
            <w:r>
              <w:rPr>
                <w:rFonts w:ascii="Arial" w:eastAsia="Times New Roman" w:hAnsi="Arial" w:cs="Arial"/>
                <w:sz w:val="16"/>
                <w:szCs w:val="16"/>
              </w:rPr>
              <w:t>(5.390.137,01)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A3C6F" w14:textId="77777777" w:rsidR="007C5D69" w:rsidRDefault="009738FA">
            <w:pPr>
              <w:jc w:val="right"/>
              <w:rPr>
                <w:rFonts w:eastAsia="Times New Roman"/>
              </w:rPr>
            </w:pPr>
            <w:r>
              <w:rPr>
                <w:rFonts w:ascii="Arial" w:eastAsia="Times New Roman" w:hAnsi="Arial" w:cs="Arial"/>
                <w:sz w:val="16"/>
                <w:szCs w:val="16"/>
              </w:rPr>
              <w:t>(4.773.549,48)</w:t>
            </w:r>
          </w:p>
        </w:tc>
      </w:tr>
      <w:tr w:rsidR="007C5D69" w14:paraId="1E106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A23B5" w14:textId="77777777" w:rsidR="007C5D69" w:rsidRDefault="009738FA">
            <w:pPr>
              <w:rPr>
                <w:rFonts w:eastAsia="Times New Roman"/>
              </w:rPr>
            </w:pPr>
            <w:r>
              <w:rPr>
                <w:rFonts w:ascii="Arial" w:eastAsia="Times New Roman" w:hAnsi="Arial" w:cs="Arial"/>
                <w:sz w:val="16"/>
                <w:szCs w:val="16"/>
              </w:rPr>
              <w:t xml:space="preserve">(-) Depreciação </w:t>
            </w:r>
            <w:proofErr w:type="spellStart"/>
            <w:r>
              <w:rPr>
                <w:rFonts w:ascii="Arial" w:eastAsia="Times New Roman" w:hAnsi="Arial" w:cs="Arial"/>
                <w:sz w:val="16"/>
                <w:szCs w:val="16"/>
              </w:rPr>
              <w:t>Acum</w:t>
            </w:r>
            <w:proofErr w:type="spellEnd"/>
            <w:r>
              <w:rPr>
                <w:rFonts w:ascii="Arial" w:eastAsia="Times New Roman" w:hAnsi="Arial" w:cs="Arial"/>
                <w:sz w:val="16"/>
                <w:szCs w:val="16"/>
              </w:rPr>
              <w:t>. Outras Imobilizações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8C5E0"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EBE429" w14:textId="77777777" w:rsidR="007C5D69" w:rsidRDefault="009738FA">
            <w:pPr>
              <w:jc w:val="right"/>
              <w:rPr>
                <w:rFonts w:eastAsia="Times New Roman"/>
              </w:rPr>
            </w:pPr>
            <w:r>
              <w:rPr>
                <w:rFonts w:ascii="Arial" w:eastAsia="Times New Roman" w:hAnsi="Arial" w:cs="Arial"/>
                <w:sz w:val="16"/>
                <w:szCs w:val="16"/>
              </w:rPr>
              <w:t>(653.091,33)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CE52C" w14:textId="77777777" w:rsidR="007C5D69" w:rsidRDefault="009738FA">
            <w:pPr>
              <w:jc w:val="right"/>
              <w:rPr>
                <w:rFonts w:eastAsia="Times New Roman"/>
              </w:rPr>
            </w:pPr>
            <w:r>
              <w:rPr>
                <w:rFonts w:ascii="Arial" w:eastAsia="Times New Roman" w:hAnsi="Arial" w:cs="Arial"/>
                <w:sz w:val="16"/>
                <w:szCs w:val="16"/>
              </w:rPr>
              <w:t>(542.094,93)</w:t>
            </w:r>
          </w:p>
        </w:tc>
      </w:tr>
      <w:tr w:rsidR="007C5D69" w14:paraId="600DDB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7B6F75" w14:textId="77777777" w:rsidR="007C5D69" w:rsidRDefault="009738FA">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FC08B"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3A7F6B" w14:textId="77777777" w:rsidR="007C5D69" w:rsidRDefault="009738FA">
            <w:pPr>
              <w:jc w:val="right"/>
              <w:rPr>
                <w:rFonts w:eastAsia="Times New Roman"/>
              </w:rPr>
            </w:pPr>
            <w:r>
              <w:rPr>
                <w:rFonts w:ascii="Arial" w:eastAsia="Times New Roman" w:hAnsi="Arial" w:cs="Arial"/>
                <w:b/>
                <w:bCs/>
                <w:sz w:val="16"/>
                <w:szCs w:val="16"/>
              </w:rPr>
              <w:t>(7.804.341,44)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70D81" w14:textId="77777777" w:rsidR="007C5D69" w:rsidRDefault="009738FA">
            <w:pPr>
              <w:jc w:val="right"/>
              <w:rPr>
                <w:rFonts w:eastAsia="Times New Roman"/>
              </w:rPr>
            </w:pPr>
            <w:r>
              <w:rPr>
                <w:rFonts w:ascii="Arial" w:eastAsia="Times New Roman" w:hAnsi="Arial" w:cs="Arial"/>
                <w:b/>
                <w:bCs/>
                <w:sz w:val="16"/>
                <w:szCs w:val="16"/>
              </w:rPr>
              <w:t>(6.790.264,59)</w:t>
            </w:r>
          </w:p>
        </w:tc>
      </w:tr>
      <w:tr w:rsidR="007C5D69" w14:paraId="4F38C9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A74B46"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F8722"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F000DC" w14:textId="77777777" w:rsidR="007C5D69" w:rsidRDefault="009738FA">
            <w:pPr>
              <w:jc w:val="right"/>
              <w:rPr>
                <w:rFonts w:eastAsia="Times New Roman"/>
              </w:rPr>
            </w:pPr>
            <w:r>
              <w:rPr>
                <w:rFonts w:ascii="Arial" w:eastAsia="Times New Roman" w:hAnsi="Arial" w:cs="Arial"/>
                <w:b/>
                <w:bCs/>
                <w:sz w:val="16"/>
                <w:szCs w:val="16"/>
              </w:rPr>
              <w:t>19.078.751,68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DEC23" w14:textId="77777777" w:rsidR="007C5D69" w:rsidRDefault="009738FA">
            <w:pPr>
              <w:jc w:val="right"/>
              <w:rPr>
                <w:rFonts w:eastAsia="Times New Roman"/>
              </w:rPr>
            </w:pPr>
            <w:r>
              <w:rPr>
                <w:rFonts w:ascii="Arial" w:eastAsia="Times New Roman" w:hAnsi="Arial" w:cs="Arial"/>
                <w:b/>
                <w:bCs/>
                <w:sz w:val="16"/>
                <w:szCs w:val="16"/>
              </w:rPr>
              <w:t>17.691.186,09</w:t>
            </w:r>
          </w:p>
        </w:tc>
      </w:tr>
    </w:tbl>
    <w:p w14:paraId="50A9CF7E" w14:textId="77777777" w:rsidR="007C5D69" w:rsidRDefault="009738FA">
      <w:pPr>
        <w:rPr>
          <w:b/>
          <w:bCs/>
        </w:rPr>
      </w:pPr>
      <w:r>
        <w:rPr>
          <w:b/>
          <w:bCs/>
        </w:rPr>
        <w:t> </w:t>
      </w:r>
    </w:p>
    <w:p w14:paraId="1D89F3C9" w14:textId="77777777" w:rsidR="007C5D69" w:rsidRDefault="009738FA">
      <w:pPr>
        <w:pStyle w:val="NormalWeb"/>
        <w:jc w:val="both"/>
      </w:pPr>
      <w:r>
        <w:rPr>
          <w:rFonts w:ascii="Arial" w:hAnsi="Arial" w:cs="Arial"/>
          <w:sz w:val="20"/>
          <w:szCs w:val="20"/>
        </w:rPr>
        <w:t>(a) As imobilizações em curso serão alocadas em grupo específico após a conclusão das obras e efetivo uso, quando passaram a ser depreciadas.</w:t>
      </w:r>
    </w:p>
    <w:p w14:paraId="505A25C8" w14:textId="77777777" w:rsidR="007C5D69" w:rsidRDefault="009738FA">
      <w:pPr>
        <w:pStyle w:val="NormalWeb"/>
        <w:jc w:val="both"/>
      </w:pPr>
      <w:r>
        <w:rPr>
          <w:rFonts w:ascii="Arial" w:hAnsi="Arial" w:cs="Arial"/>
          <w:b/>
          <w:bCs/>
          <w:sz w:val="20"/>
          <w:szCs w:val="20"/>
        </w:rPr>
        <w:t>12. Depósitos</w:t>
      </w:r>
    </w:p>
    <w:p w14:paraId="2D68599A" w14:textId="77777777" w:rsidR="007C5D69" w:rsidRDefault="009738FA">
      <w:pPr>
        <w:pStyle w:val="NormalWeb"/>
        <w:jc w:val="both"/>
      </w:pPr>
      <w:r>
        <w:rPr>
          <w:rFonts w:ascii="Arial" w:hAnsi="Arial" w:cs="Arial"/>
          <w:sz w:val="20"/>
          <w:szCs w:val="20"/>
        </w:rPr>
        <w:lastRenderedPageBreak/>
        <w:t>É composto de valores cuja disponibilidade é imediata aos associados, denominado de depósitos a vista, portanto sem prazo determinado para movimentá-lo, ficando a critério do portador dos recursos fazê-lo conforme sua necessidade.</w:t>
      </w:r>
    </w:p>
    <w:p w14:paraId="17422AA9" w14:textId="77777777" w:rsidR="007C5D69" w:rsidRDefault="009738FA">
      <w:pPr>
        <w:pStyle w:val="NormalWeb"/>
        <w:jc w:val="both"/>
      </w:pPr>
      <w:r>
        <w:rPr>
          <w:rFonts w:ascii="Arial" w:hAnsi="Arial" w:cs="Arial"/>
          <w:sz w:val="20"/>
          <w:szCs w:val="20"/>
        </w:rPr>
        <w:t>É composto também por valores pactuados para disponibilidade em prazos pré-estabelecidos, denominados depósitos a prazo, os quais recebem atualizações por encargos financeiros remuneratórios conforme a sua contratação em pós ou pré-fixada. Suas remunerações pós 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já as remunerações pré-fixadas são calculadas e registradas pelo valor futuro, com base no prazo final das operações, ajustadas, na data do demonstrativo contábil, pelas despesas a apropriar, registradas em conta redutora de depósitos a prazo.</w:t>
      </w:r>
    </w:p>
    <w:tbl>
      <w:tblPr>
        <w:tblW w:w="5000" w:type="pct"/>
        <w:tblCellMar>
          <w:left w:w="0" w:type="dxa"/>
          <w:right w:w="0" w:type="dxa"/>
        </w:tblCellMar>
        <w:tblLook w:val="04A0" w:firstRow="1" w:lastRow="0" w:firstColumn="1" w:lastColumn="0" w:noHBand="0" w:noVBand="1"/>
      </w:tblPr>
      <w:tblGrid>
        <w:gridCol w:w="2013"/>
        <w:gridCol w:w="1607"/>
        <w:gridCol w:w="1631"/>
        <w:gridCol w:w="1607"/>
        <w:gridCol w:w="1631"/>
      </w:tblGrid>
      <w:tr w:rsidR="007C5D69" w14:paraId="059CCEF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6B5455"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8F30E6"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53B03C"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5743D68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BBD3D36"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E22C23"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42DBA"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B31CD"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281A0"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436D77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88E49C" w14:textId="77777777" w:rsidR="007C5D69" w:rsidRDefault="009738FA">
            <w:pPr>
              <w:rPr>
                <w:rFonts w:eastAsia="Times New Roman"/>
              </w:rPr>
            </w:pPr>
            <w:r>
              <w:rPr>
                <w:rFonts w:ascii="Arial" w:eastAsia="Times New Roman" w:hAnsi="Arial" w:cs="Arial"/>
                <w:sz w:val="16"/>
                <w:szCs w:val="16"/>
              </w:rPr>
              <w:t>Depósito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71507" w14:textId="77777777" w:rsidR="007C5D69" w:rsidRDefault="009738FA">
            <w:pPr>
              <w:jc w:val="right"/>
              <w:rPr>
                <w:rFonts w:eastAsia="Times New Roman"/>
              </w:rPr>
            </w:pPr>
            <w:r>
              <w:rPr>
                <w:rFonts w:ascii="Arial" w:eastAsia="Times New Roman" w:hAnsi="Arial" w:cs="Arial"/>
                <w:sz w:val="16"/>
                <w:szCs w:val="16"/>
              </w:rPr>
              <w:t>190.779.274,27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E9E02"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0A54A" w14:textId="77777777" w:rsidR="007C5D69" w:rsidRDefault="009738FA">
            <w:pPr>
              <w:jc w:val="right"/>
              <w:rPr>
                <w:rFonts w:eastAsia="Times New Roman"/>
              </w:rPr>
            </w:pPr>
            <w:r>
              <w:rPr>
                <w:rFonts w:ascii="Arial" w:eastAsia="Times New Roman" w:hAnsi="Arial" w:cs="Arial"/>
                <w:sz w:val="16"/>
                <w:szCs w:val="16"/>
              </w:rPr>
              <w:t>167.057.556,58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1FDAC" w14:textId="77777777" w:rsidR="007C5D69" w:rsidRDefault="009738FA">
            <w:pPr>
              <w:jc w:val="right"/>
              <w:rPr>
                <w:rFonts w:eastAsia="Times New Roman"/>
              </w:rPr>
            </w:pPr>
            <w:r>
              <w:rPr>
                <w:rFonts w:ascii="Arial" w:eastAsia="Times New Roman" w:hAnsi="Arial" w:cs="Arial"/>
                <w:sz w:val="16"/>
                <w:szCs w:val="16"/>
              </w:rPr>
              <w:t>0,00</w:t>
            </w:r>
          </w:p>
        </w:tc>
      </w:tr>
      <w:tr w:rsidR="007C5D69" w14:paraId="4616BC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93A558" w14:textId="77777777" w:rsidR="007C5D69" w:rsidRDefault="009738FA">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B07D9" w14:textId="77777777" w:rsidR="007C5D69" w:rsidRDefault="009738FA">
            <w:pPr>
              <w:jc w:val="right"/>
              <w:rPr>
                <w:rFonts w:eastAsia="Times New Roman"/>
              </w:rPr>
            </w:pPr>
            <w:r>
              <w:rPr>
                <w:rFonts w:ascii="Arial" w:eastAsia="Times New Roman" w:hAnsi="Arial" w:cs="Arial"/>
                <w:sz w:val="16"/>
                <w:szCs w:val="16"/>
              </w:rPr>
              <w:t>623.059,32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D25E"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B4561" w14:textId="77777777" w:rsidR="007C5D69" w:rsidRDefault="009738FA">
            <w:pPr>
              <w:jc w:val="right"/>
              <w:rPr>
                <w:rFonts w:eastAsia="Times New Roman"/>
              </w:rPr>
            </w:pPr>
            <w:r>
              <w:rPr>
                <w:rFonts w:ascii="Arial" w:eastAsia="Times New Roman" w:hAnsi="Arial" w:cs="Arial"/>
                <w:sz w:val="16"/>
                <w:szCs w:val="16"/>
              </w:rPr>
              <w:t>657.099,46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15CEC" w14:textId="77777777" w:rsidR="007C5D69" w:rsidRDefault="009738FA">
            <w:pPr>
              <w:jc w:val="right"/>
              <w:rPr>
                <w:rFonts w:eastAsia="Times New Roman"/>
              </w:rPr>
            </w:pPr>
            <w:r>
              <w:rPr>
                <w:rFonts w:ascii="Arial" w:eastAsia="Times New Roman" w:hAnsi="Arial" w:cs="Arial"/>
                <w:sz w:val="16"/>
                <w:szCs w:val="16"/>
              </w:rPr>
              <w:t>0,00</w:t>
            </w:r>
          </w:p>
        </w:tc>
      </w:tr>
      <w:tr w:rsidR="007C5D69" w14:paraId="0D073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59A45C" w14:textId="77777777" w:rsidR="007C5D69" w:rsidRDefault="009738FA">
            <w:pPr>
              <w:rPr>
                <w:rFonts w:eastAsia="Times New Roman"/>
              </w:rPr>
            </w:pPr>
            <w:r>
              <w:rPr>
                <w:rFonts w:ascii="Arial" w:eastAsia="Times New Roman" w:hAnsi="Arial" w:cs="Arial"/>
                <w:sz w:val="16"/>
                <w:szCs w:val="16"/>
              </w:rPr>
              <w:t>Depósito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5157" w14:textId="77777777" w:rsidR="007C5D69" w:rsidRDefault="009738FA">
            <w:pPr>
              <w:jc w:val="right"/>
              <w:rPr>
                <w:rFonts w:eastAsia="Times New Roman"/>
              </w:rPr>
            </w:pPr>
            <w:r>
              <w:rPr>
                <w:rFonts w:ascii="Arial" w:eastAsia="Times New Roman" w:hAnsi="Arial" w:cs="Arial"/>
                <w:sz w:val="16"/>
                <w:szCs w:val="16"/>
              </w:rPr>
              <w:t>195.558.671,63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42A14"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F394D" w14:textId="77777777" w:rsidR="007C5D69" w:rsidRDefault="009738FA">
            <w:pPr>
              <w:jc w:val="right"/>
              <w:rPr>
                <w:rFonts w:eastAsia="Times New Roman"/>
              </w:rPr>
            </w:pPr>
            <w:r>
              <w:rPr>
                <w:rFonts w:ascii="Arial" w:eastAsia="Times New Roman" w:hAnsi="Arial" w:cs="Arial"/>
                <w:sz w:val="16"/>
                <w:szCs w:val="16"/>
              </w:rPr>
              <w:t>170.050.632,92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61883" w14:textId="77777777" w:rsidR="007C5D69" w:rsidRDefault="009738FA">
            <w:pPr>
              <w:jc w:val="right"/>
              <w:rPr>
                <w:rFonts w:eastAsia="Times New Roman"/>
              </w:rPr>
            </w:pPr>
            <w:r>
              <w:rPr>
                <w:rFonts w:ascii="Arial" w:eastAsia="Times New Roman" w:hAnsi="Arial" w:cs="Arial"/>
                <w:sz w:val="16"/>
                <w:szCs w:val="16"/>
              </w:rPr>
              <w:t>265.769,47</w:t>
            </w:r>
          </w:p>
        </w:tc>
      </w:tr>
      <w:tr w:rsidR="007C5D69" w14:paraId="12F9B2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A5F09F"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CF6DA" w14:textId="77777777" w:rsidR="007C5D69" w:rsidRDefault="009738FA">
            <w:pPr>
              <w:jc w:val="right"/>
              <w:rPr>
                <w:rFonts w:eastAsia="Times New Roman"/>
              </w:rPr>
            </w:pPr>
            <w:r>
              <w:rPr>
                <w:rFonts w:ascii="Arial" w:eastAsia="Times New Roman" w:hAnsi="Arial" w:cs="Arial"/>
                <w:b/>
                <w:bCs/>
                <w:sz w:val="16"/>
                <w:szCs w:val="16"/>
              </w:rPr>
              <w:t>386.961.005,22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6E309"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0A1F0" w14:textId="77777777" w:rsidR="007C5D69" w:rsidRDefault="009738FA">
            <w:pPr>
              <w:jc w:val="right"/>
              <w:rPr>
                <w:rFonts w:eastAsia="Times New Roman"/>
              </w:rPr>
            </w:pPr>
            <w:r>
              <w:rPr>
                <w:rFonts w:ascii="Arial" w:eastAsia="Times New Roman" w:hAnsi="Arial" w:cs="Arial"/>
                <w:b/>
                <w:bCs/>
                <w:sz w:val="16"/>
                <w:szCs w:val="16"/>
              </w:rPr>
              <w:t>337.765.288,96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173F0" w14:textId="77777777" w:rsidR="007C5D69" w:rsidRDefault="009738FA">
            <w:pPr>
              <w:jc w:val="right"/>
              <w:rPr>
                <w:rFonts w:eastAsia="Times New Roman"/>
              </w:rPr>
            </w:pPr>
            <w:r>
              <w:rPr>
                <w:rFonts w:ascii="Arial" w:eastAsia="Times New Roman" w:hAnsi="Arial" w:cs="Arial"/>
                <w:b/>
                <w:bCs/>
                <w:sz w:val="16"/>
                <w:szCs w:val="16"/>
              </w:rPr>
              <w:t>265.769,47</w:t>
            </w:r>
          </w:p>
        </w:tc>
      </w:tr>
    </w:tbl>
    <w:p w14:paraId="104F27EB" w14:textId="77777777" w:rsidR="007C5D69" w:rsidRDefault="009738FA">
      <w:pPr>
        <w:rPr>
          <w:b/>
          <w:bCs/>
        </w:rPr>
      </w:pPr>
      <w:r>
        <w:rPr>
          <w:b/>
          <w:bCs/>
        </w:rPr>
        <w:t> </w:t>
      </w:r>
    </w:p>
    <w:p w14:paraId="47BB2A3A" w14:textId="77777777" w:rsidR="007C5D69" w:rsidRDefault="009738FA">
      <w:pPr>
        <w:pStyle w:val="NormalWeb"/>
        <w:jc w:val="both"/>
      </w:pPr>
      <w:r>
        <w:rPr>
          <w:rFonts w:ascii="Arial" w:hAnsi="Arial" w:cs="Arial"/>
          <w:sz w:val="20"/>
          <w:szCs w:val="20"/>
        </w:rPr>
        <w:t>a) Concentração dos principais depositantes:</w:t>
      </w:r>
    </w:p>
    <w:tbl>
      <w:tblPr>
        <w:tblW w:w="5000" w:type="pct"/>
        <w:tblCellMar>
          <w:left w:w="0" w:type="dxa"/>
          <w:right w:w="0" w:type="dxa"/>
        </w:tblCellMar>
        <w:tblLook w:val="04A0" w:firstRow="1" w:lastRow="0" w:firstColumn="1" w:lastColumn="0" w:noHBand="0" w:noVBand="1"/>
      </w:tblPr>
      <w:tblGrid>
        <w:gridCol w:w="2393"/>
        <w:gridCol w:w="1393"/>
        <w:gridCol w:w="1655"/>
        <w:gridCol w:w="1393"/>
        <w:gridCol w:w="1655"/>
      </w:tblGrid>
      <w:tr w:rsidR="007C5D69" w14:paraId="2C345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4FD453"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16B83"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66812" w14:textId="77777777" w:rsidR="007C5D69" w:rsidRDefault="009738FA">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3282D" w14:textId="77777777" w:rsidR="007C5D69" w:rsidRDefault="009738FA">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8EB36" w14:textId="77777777" w:rsidR="007C5D69" w:rsidRDefault="009738FA">
            <w:pPr>
              <w:jc w:val="center"/>
              <w:rPr>
                <w:rFonts w:eastAsia="Times New Roman"/>
              </w:rPr>
            </w:pPr>
            <w:r>
              <w:rPr>
                <w:rFonts w:ascii="Arial" w:eastAsia="Times New Roman" w:hAnsi="Arial" w:cs="Arial"/>
                <w:b/>
                <w:bCs/>
                <w:sz w:val="16"/>
                <w:szCs w:val="16"/>
              </w:rPr>
              <w:t>% Carteira Total</w:t>
            </w:r>
          </w:p>
        </w:tc>
      </w:tr>
      <w:tr w:rsidR="007C5D69" w14:paraId="744E6B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1BE052" w14:textId="77777777" w:rsidR="007C5D69" w:rsidRDefault="009738FA">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9A438" w14:textId="77777777" w:rsidR="007C5D69" w:rsidRDefault="009738FA">
            <w:pPr>
              <w:jc w:val="right"/>
              <w:rPr>
                <w:rFonts w:eastAsia="Times New Roman"/>
              </w:rPr>
            </w:pPr>
            <w:r>
              <w:rPr>
                <w:rFonts w:ascii="Arial" w:eastAsia="Times New Roman" w:hAnsi="Arial" w:cs="Arial"/>
                <w:sz w:val="16"/>
                <w:szCs w:val="16"/>
              </w:rPr>
              <w:t>8.702.659,18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DF10D" w14:textId="77777777" w:rsidR="007C5D69" w:rsidRDefault="009738FA">
            <w:pPr>
              <w:jc w:val="right"/>
              <w:rPr>
                <w:rFonts w:eastAsia="Times New Roman"/>
              </w:rPr>
            </w:pPr>
            <w:r>
              <w:rPr>
                <w:rFonts w:ascii="Arial" w:eastAsia="Times New Roman" w:hAnsi="Arial" w:cs="Arial"/>
                <w:sz w:val="16"/>
                <w:szCs w:val="16"/>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5718A" w14:textId="77777777" w:rsidR="007C5D69" w:rsidRDefault="009738FA">
            <w:pPr>
              <w:jc w:val="right"/>
              <w:rPr>
                <w:rFonts w:eastAsia="Times New Roman"/>
              </w:rPr>
            </w:pPr>
            <w:r>
              <w:rPr>
                <w:rFonts w:ascii="Arial" w:eastAsia="Times New Roman" w:hAnsi="Arial" w:cs="Arial"/>
                <w:sz w:val="16"/>
                <w:szCs w:val="16"/>
              </w:rPr>
              <w:t>15.683.356,17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191AD" w14:textId="77777777" w:rsidR="007C5D69" w:rsidRDefault="009738FA">
            <w:pPr>
              <w:jc w:val="right"/>
              <w:rPr>
                <w:rFonts w:eastAsia="Times New Roman"/>
              </w:rPr>
            </w:pPr>
            <w:r>
              <w:rPr>
                <w:rFonts w:ascii="Arial" w:eastAsia="Times New Roman" w:hAnsi="Arial" w:cs="Arial"/>
                <w:sz w:val="16"/>
                <w:szCs w:val="16"/>
              </w:rPr>
              <w:t>4,00%</w:t>
            </w:r>
          </w:p>
        </w:tc>
      </w:tr>
      <w:tr w:rsidR="007C5D69" w14:paraId="2E55AB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8B262F" w14:textId="77777777" w:rsidR="007C5D69" w:rsidRDefault="009738FA">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E39F" w14:textId="77777777" w:rsidR="007C5D69" w:rsidRDefault="009738FA">
            <w:pPr>
              <w:jc w:val="right"/>
              <w:rPr>
                <w:rFonts w:eastAsia="Times New Roman"/>
              </w:rPr>
            </w:pPr>
            <w:r>
              <w:rPr>
                <w:rFonts w:ascii="Arial" w:eastAsia="Times New Roman" w:hAnsi="Arial" w:cs="Arial"/>
                <w:sz w:val="16"/>
                <w:szCs w:val="16"/>
              </w:rPr>
              <w:t>32.407.017,44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CF8B2" w14:textId="77777777" w:rsidR="007C5D69" w:rsidRDefault="009738FA">
            <w:pPr>
              <w:jc w:val="right"/>
              <w:rPr>
                <w:rFonts w:eastAsia="Times New Roman"/>
              </w:rPr>
            </w:pPr>
            <w:r>
              <w:rPr>
                <w:rFonts w:ascii="Arial" w:eastAsia="Times New Roman" w:hAnsi="Arial" w:cs="Arial"/>
                <w:sz w:val="16"/>
                <w:szCs w:val="16"/>
              </w:rPr>
              <w:t>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D8567" w14:textId="77777777" w:rsidR="007C5D69" w:rsidRDefault="009738FA">
            <w:pPr>
              <w:jc w:val="right"/>
              <w:rPr>
                <w:rFonts w:eastAsia="Times New Roman"/>
              </w:rPr>
            </w:pPr>
            <w:r>
              <w:rPr>
                <w:rFonts w:ascii="Arial" w:eastAsia="Times New Roman" w:hAnsi="Arial" w:cs="Arial"/>
                <w:sz w:val="16"/>
                <w:szCs w:val="16"/>
              </w:rPr>
              <w:t>41.534.703,62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397DC" w14:textId="77777777" w:rsidR="007C5D69" w:rsidRDefault="009738FA">
            <w:pPr>
              <w:jc w:val="right"/>
              <w:rPr>
                <w:rFonts w:eastAsia="Times New Roman"/>
              </w:rPr>
            </w:pPr>
            <w:r>
              <w:rPr>
                <w:rFonts w:ascii="Arial" w:eastAsia="Times New Roman" w:hAnsi="Arial" w:cs="Arial"/>
                <w:sz w:val="16"/>
                <w:szCs w:val="16"/>
              </w:rPr>
              <w:t>12,00%</w:t>
            </w:r>
          </w:p>
        </w:tc>
      </w:tr>
      <w:tr w:rsidR="007C5D69" w14:paraId="33D095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AC2832" w14:textId="77777777" w:rsidR="007C5D69" w:rsidRDefault="009738FA">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EC867" w14:textId="77777777" w:rsidR="007C5D69" w:rsidRDefault="009738FA">
            <w:pPr>
              <w:jc w:val="right"/>
              <w:rPr>
                <w:rFonts w:eastAsia="Times New Roman"/>
              </w:rPr>
            </w:pPr>
            <w:r>
              <w:rPr>
                <w:rFonts w:ascii="Arial" w:eastAsia="Times New Roman" w:hAnsi="Arial" w:cs="Arial"/>
                <w:sz w:val="16"/>
                <w:szCs w:val="16"/>
              </w:rPr>
              <w:t>81.236.853,66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AE0C7" w14:textId="77777777" w:rsidR="007C5D69" w:rsidRDefault="009738FA">
            <w:pPr>
              <w:jc w:val="right"/>
              <w:rPr>
                <w:rFonts w:eastAsia="Times New Roman"/>
              </w:rPr>
            </w:pPr>
            <w:r>
              <w:rPr>
                <w:rFonts w:ascii="Arial" w:eastAsia="Times New Roman" w:hAnsi="Arial" w:cs="Arial"/>
                <w:sz w:val="16"/>
                <w:szCs w:val="16"/>
              </w:rPr>
              <w:t>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DDF19" w14:textId="77777777" w:rsidR="007C5D69" w:rsidRDefault="009738FA">
            <w:pPr>
              <w:jc w:val="right"/>
              <w:rPr>
                <w:rFonts w:eastAsia="Times New Roman"/>
              </w:rPr>
            </w:pPr>
            <w:r>
              <w:rPr>
                <w:rFonts w:ascii="Arial" w:eastAsia="Times New Roman" w:hAnsi="Arial" w:cs="Arial"/>
                <w:sz w:val="16"/>
                <w:szCs w:val="16"/>
              </w:rPr>
              <w:t>84.397.959,20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4B3BF" w14:textId="77777777" w:rsidR="007C5D69" w:rsidRDefault="009738FA">
            <w:pPr>
              <w:jc w:val="right"/>
              <w:rPr>
                <w:rFonts w:eastAsia="Times New Roman"/>
              </w:rPr>
            </w:pPr>
            <w:r>
              <w:rPr>
                <w:rFonts w:ascii="Arial" w:eastAsia="Times New Roman" w:hAnsi="Arial" w:cs="Arial"/>
                <w:sz w:val="16"/>
                <w:szCs w:val="16"/>
              </w:rPr>
              <w:t>24,00%</w:t>
            </w:r>
          </w:p>
        </w:tc>
      </w:tr>
    </w:tbl>
    <w:p w14:paraId="63FBBE66" w14:textId="77777777" w:rsidR="007C5D69" w:rsidRDefault="009738FA">
      <w:pPr>
        <w:rPr>
          <w:b/>
          <w:bCs/>
        </w:rPr>
      </w:pPr>
      <w:r>
        <w:rPr>
          <w:b/>
          <w:bCs/>
        </w:rPr>
        <w:t> </w:t>
      </w:r>
    </w:p>
    <w:p w14:paraId="4BC447B0" w14:textId="77777777" w:rsidR="007C5D69" w:rsidRDefault="009738FA">
      <w:pPr>
        <w:pStyle w:val="NormalWeb"/>
      </w:pPr>
      <w:r>
        <w:rPr>
          <w:rFonts w:ascii="Arial" w:hAnsi="Arial" w:cs="Arial"/>
          <w:sz w:val="20"/>
          <w:szCs w:val="20"/>
        </w:rPr>
        <w:t>b) Despesas com operações de captação de mercado:</w:t>
      </w:r>
    </w:p>
    <w:tbl>
      <w:tblPr>
        <w:tblW w:w="5000" w:type="pct"/>
        <w:tblCellMar>
          <w:left w:w="0" w:type="dxa"/>
          <w:right w:w="0" w:type="dxa"/>
        </w:tblCellMar>
        <w:tblLook w:val="04A0" w:firstRow="1" w:lastRow="0" w:firstColumn="1" w:lastColumn="0" w:noHBand="0" w:noVBand="1"/>
      </w:tblPr>
      <w:tblGrid>
        <w:gridCol w:w="5683"/>
        <w:gridCol w:w="1403"/>
        <w:gridCol w:w="1403"/>
      </w:tblGrid>
      <w:tr w:rsidR="007C5D69" w14:paraId="13479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F15B6"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0BABD"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8B369"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26ABA3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1678E" w14:textId="77777777" w:rsidR="007C5D69" w:rsidRDefault="009738FA">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E9617" w14:textId="77777777" w:rsidR="007C5D69" w:rsidRDefault="009738FA">
            <w:pPr>
              <w:jc w:val="right"/>
              <w:rPr>
                <w:rFonts w:eastAsia="Times New Roman"/>
              </w:rPr>
            </w:pPr>
            <w:r>
              <w:rPr>
                <w:rFonts w:ascii="Arial" w:eastAsia="Times New Roman" w:hAnsi="Arial" w:cs="Arial"/>
                <w:sz w:val="16"/>
                <w:szCs w:val="16"/>
              </w:rPr>
              <w:t>(7.630,67)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0D296" w14:textId="77777777" w:rsidR="007C5D69" w:rsidRDefault="009738FA">
            <w:pPr>
              <w:jc w:val="right"/>
              <w:rPr>
                <w:rFonts w:eastAsia="Times New Roman"/>
              </w:rPr>
            </w:pPr>
            <w:r>
              <w:rPr>
                <w:rFonts w:ascii="Arial" w:eastAsia="Times New Roman" w:hAnsi="Arial" w:cs="Arial"/>
                <w:sz w:val="16"/>
                <w:szCs w:val="16"/>
              </w:rPr>
              <w:t>(11.657,18)</w:t>
            </w:r>
          </w:p>
        </w:tc>
      </w:tr>
      <w:tr w:rsidR="007C5D69" w14:paraId="685D22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A68BE3" w14:textId="77777777" w:rsidR="007C5D69" w:rsidRDefault="009738FA">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1554A" w14:textId="77777777" w:rsidR="007C5D69" w:rsidRDefault="009738FA">
            <w:pPr>
              <w:jc w:val="right"/>
              <w:rPr>
                <w:rFonts w:eastAsia="Times New Roman"/>
              </w:rPr>
            </w:pPr>
            <w:r>
              <w:rPr>
                <w:rFonts w:ascii="Arial" w:eastAsia="Times New Roman" w:hAnsi="Arial" w:cs="Arial"/>
                <w:sz w:val="16"/>
                <w:szCs w:val="16"/>
              </w:rPr>
              <w:t>(2.394.724,65)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1B8DA" w14:textId="77777777" w:rsidR="007C5D69" w:rsidRDefault="009738FA">
            <w:pPr>
              <w:jc w:val="right"/>
              <w:rPr>
                <w:rFonts w:eastAsia="Times New Roman"/>
              </w:rPr>
            </w:pPr>
            <w:r>
              <w:rPr>
                <w:rFonts w:ascii="Arial" w:eastAsia="Times New Roman" w:hAnsi="Arial" w:cs="Arial"/>
                <w:sz w:val="16"/>
                <w:szCs w:val="16"/>
              </w:rPr>
              <w:t>(2.150.343,02)</w:t>
            </w:r>
          </w:p>
        </w:tc>
      </w:tr>
      <w:tr w:rsidR="007C5D69" w14:paraId="446E34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0D786D" w14:textId="77777777" w:rsidR="007C5D69" w:rsidRDefault="009738FA">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1D8E6" w14:textId="77777777" w:rsidR="007C5D69" w:rsidRDefault="009738FA">
            <w:pPr>
              <w:jc w:val="right"/>
              <w:rPr>
                <w:rFonts w:eastAsia="Times New Roman"/>
              </w:rPr>
            </w:pPr>
            <w:r>
              <w:rPr>
                <w:rFonts w:ascii="Arial" w:eastAsia="Times New Roman" w:hAnsi="Arial" w:cs="Arial"/>
                <w:sz w:val="16"/>
                <w:szCs w:val="16"/>
              </w:rPr>
              <w:t>(340.370,24)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A739" w14:textId="77777777" w:rsidR="007C5D69" w:rsidRDefault="009738FA">
            <w:pPr>
              <w:jc w:val="right"/>
              <w:rPr>
                <w:rFonts w:eastAsia="Times New Roman"/>
              </w:rPr>
            </w:pPr>
            <w:r>
              <w:rPr>
                <w:rFonts w:ascii="Arial" w:eastAsia="Times New Roman" w:hAnsi="Arial" w:cs="Arial"/>
                <w:sz w:val="16"/>
                <w:szCs w:val="16"/>
              </w:rPr>
              <w:t>(428.897,22)</w:t>
            </w:r>
          </w:p>
        </w:tc>
      </w:tr>
      <w:tr w:rsidR="007C5D69" w14:paraId="546D66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DAA008" w14:textId="77777777" w:rsidR="007C5D69" w:rsidRDefault="009738FA">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A361D" w14:textId="77777777" w:rsidR="007C5D69" w:rsidRDefault="009738FA">
            <w:pPr>
              <w:jc w:val="right"/>
              <w:rPr>
                <w:rFonts w:eastAsia="Times New Roman"/>
              </w:rPr>
            </w:pPr>
            <w:r>
              <w:rPr>
                <w:rFonts w:ascii="Arial" w:eastAsia="Times New Roman" w:hAnsi="Arial" w:cs="Arial"/>
                <w:sz w:val="16"/>
                <w:szCs w:val="16"/>
              </w:rPr>
              <w:t>(298.486,91)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ABCE4" w14:textId="77777777" w:rsidR="007C5D69" w:rsidRDefault="009738FA">
            <w:pPr>
              <w:jc w:val="right"/>
              <w:rPr>
                <w:rFonts w:eastAsia="Times New Roman"/>
              </w:rPr>
            </w:pPr>
            <w:r>
              <w:rPr>
                <w:rFonts w:ascii="Arial" w:eastAsia="Times New Roman" w:hAnsi="Arial" w:cs="Arial"/>
                <w:sz w:val="16"/>
                <w:szCs w:val="16"/>
              </w:rPr>
              <w:t>(185.872,37)</w:t>
            </w:r>
          </w:p>
        </w:tc>
      </w:tr>
      <w:tr w:rsidR="007C5D69" w14:paraId="6A396A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57CAE" w14:textId="77777777" w:rsidR="007C5D69" w:rsidRDefault="009738FA">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CD8C1" w14:textId="77777777" w:rsidR="007C5D69" w:rsidRDefault="009738FA">
            <w:pPr>
              <w:jc w:val="right"/>
              <w:rPr>
                <w:rFonts w:eastAsia="Times New Roman"/>
              </w:rPr>
            </w:pPr>
            <w:r>
              <w:rPr>
                <w:rFonts w:ascii="Arial" w:eastAsia="Times New Roman" w:hAnsi="Arial" w:cs="Arial"/>
                <w:b/>
                <w:bCs/>
                <w:sz w:val="16"/>
                <w:szCs w:val="16"/>
              </w:rPr>
              <w:t>(3.041.212,47)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45123" w14:textId="77777777" w:rsidR="007C5D69" w:rsidRDefault="009738FA">
            <w:pPr>
              <w:jc w:val="right"/>
              <w:rPr>
                <w:rFonts w:eastAsia="Times New Roman"/>
              </w:rPr>
            </w:pPr>
            <w:r>
              <w:rPr>
                <w:rFonts w:ascii="Arial" w:eastAsia="Times New Roman" w:hAnsi="Arial" w:cs="Arial"/>
                <w:b/>
                <w:bCs/>
                <w:sz w:val="16"/>
                <w:szCs w:val="16"/>
              </w:rPr>
              <w:t>(2.776.769,79)</w:t>
            </w:r>
          </w:p>
        </w:tc>
      </w:tr>
    </w:tbl>
    <w:p w14:paraId="37AF1955" w14:textId="77777777" w:rsidR="007C5D69" w:rsidRDefault="009738FA">
      <w:pPr>
        <w:rPr>
          <w:b/>
          <w:bCs/>
        </w:rPr>
      </w:pPr>
      <w:r>
        <w:rPr>
          <w:b/>
          <w:bCs/>
        </w:rPr>
        <w:t> </w:t>
      </w:r>
    </w:p>
    <w:p w14:paraId="536BAF2A" w14:textId="77777777" w:rsidR="007C5D69" w:rsidRDefault="009738FA">
      <w:pPr>
        <w:pStyle w:val="NormalWeb"/>
      </w:pPr>
      <w:r>
        <w:rPr>
          <w:rFonts w:ascii="Arial" w:hAnsi="Arial" w:cs="Arial"/>
          <w:b/>
          <w:bCs/>
          <w:sz w:val="20"/>
          <w:szCs w:val="20"/>
        </w:rPr>
        <w:t>13. Recursos de Aceite e Emissão de Títulos</w:t>
      </w:r>
    </w:p>
    <w:p w14:paraId="652BBD91" w14:textId="77777777" w:rsidR="007C5D69" w:rsidRDefault="009738FA">
      <w:pPr>
        <w:pStyle w:val="NormalWeb"/>
        <w:jc w:val="both"/>
      </w:pPr>
      <w:r>
        <w:rPr>
          <w:rFonts w:ascii="Arial" w:hAnsi="Arial" w:cs="Arial"/>
          <w:sz w:val="20"/>
          <w:szCs w:val="20"/>
        </w:rPr>
        <w:t>Referem-se a Letras de Crédito do Agronegócio – LCA que conferem direito de penhor sobre os direitos creditórios do agronegócio a elas vinculados (Lei nº 11.076/04).</w:t>
      </w:r>
    </w:p>
    <w:tbl>
      <w:tblPr>
        <w:tblW w:w="8571" w:type="dxa"/>
        <w:jc w:val="center"/>
        <w:tblCellMar>
          <w:left w:w="70" w:type="dxa"/>
          <w:right w:w="70" w:type="dxa"/>
        </w:tblCellMar>
        <w:tblLook w:val="04A0" w:firstRow="1" w:lastRow="0" w:firstColumn="1" w:lastColumn="0" w:noHBand="0" w:noVBand="1"/>
      </w:tblPr>
      <w:tblGrid>
        <w:gridCol w:w="3405"/>
        <w:gridCol w:w="1291"/>
        <w:gridCol w:w="1292"/>
        <w:gridCol w:w="1291"/>
        <w:gridCol w:w="1292"/>
      </w:tblGrid>
      <w:tr w:rsidR="007C5D69" w14:paraId="1B95140C" w14:textId="77777777">
        <w:trPr>
          <w:trHeight w:val="208"/>
          <w:jc w:val="center"/>
        </w:trPr>
        <w:tc>
          <w:tcPr>
            <w:tcW w:w="3405" w:type="dxa"/>
            <w:vMerge w:val="restart"/>
            <w:tcBorders>
              <w:top w:val="single" w:sz="4" w:space="0" w:color="auto"/>
              <w:left w:val="single" w:sz="4" w:space="0" w:color="auto"/>
              <w:bottom w:val="single" w:sz="4" w:space="0" w:color="auto"/>
              <w:right w:val="single" w:sz="4" w:space="0" w:color="auto"/>
            </w:tcBorders>
            <w:vAlign w:val="center"/>
            <w:hideMark/>
          </w:tcPr>
          <w:p w14:paraId="5A143F50" w14:textId="77777777" w:rsidR="007C5D69" w:rsidRDefault="009738FA">
            <w:pP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258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5CDBF85"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258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1393AE4"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36CDE99D" w14:textId="77777777">
        <w:trPr>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ED452" w14:textId="77777777" w:rsidR="007C5D69" w:rsidRDefault="007C5D69">
            <w:pPr>
              <w:rPr>
                <w:rFonts w:ascii="Arial" w:eastAsia="Times New Roman" w:hAnsi="Arial" w:cs="Arial"/>
                <w:b/>
                <w:bCs/>
                <w:color w:val="000000"/>
                <w:sz w:val="16"/>
                <w:szCs w:val="16"/>
              </w:rPr>
            </w:pPr>
          </w:p>
        </w:tc>
        <w:tc>
          <w:tcPr>
            <w:tcW w:w="1291" w:type="dxa"/>
            <w:tcBorders>
              <w:top w:val="nil"/>
              <w:left w:val="nil"/>
              <w:bottom w:val="single" w:sz="4" w:space="0" w:color="auto"/>
              <w:right w:val="single" w:sz="4" w:space="0" w:color="auto"/>
            </w:tcBorders>
            <w:shd w:val="clear" w:color="auto" w:fill="FFFFFF"/>
            <w:noWrap/>
            <w:vAlign w:val="center"/>
            <w:hideMark/>
          </w:tcPr>
          <w:p w14:paraId="3C941DF6"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Circulante</w:t>
            </w:r>
          </w:p>
        </w:tc>
        <w:tc>
          <w:tcPr>
            <w:tcW w:w="1292" w:type="dxa"/>
            <w:tcBorders>
              <w:top w:val="nil"/>
              <w:left w:val="nil"/>
              <w:bottom w:val="single" w:sz="4" w:space="0" w:color="auto"/>
              <w:right w:val="single" w:sz="4" w:space="0" w:color="auto"/>
            </w:tcBorders>
            <w:shd w:val="clear" w:color="auto" w:fill="FFFFFF"/>
            <w:noWrap/>
            <w:vAlign w:val="center"/>
            <w:hideMark/>
          </w:tcPr>
          <w:p w14:paraId="194E4DD9"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Não Circulante</w:t>
            </w:r>
          </w:p>
        </w:tc>
        <w:tc>
          <w:tcPr>
            <w:tcW w:w="1291" w:type="dxa"/>
            <w:tcBorders>
              <w:top w:val="nil"/>
              <w:left w:val="nil"/>
              <w:bottom w:val="single" w:sz="4" w:space="0" w:color="auto"/>
              <w:right w:val="single" w:sz="4" w:space="0" w:color="auto"/>
            </w:tcBorders>
            <w:shd w:val="clear" w:color="auto" w:fill="FFFFFF"/>
            <w:noWrap/>
            <w:vAlign w:val="center"/>
            <w:hideMark/>
          </w:tcPr>
          <w:p w14:paraId="6C0D2B6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Circulante</w:t>
            </w:r>
          </w:p>
        </w:tc>
        <w:tc>
          <w:tcPr>
            <w:tcW w:w="1292" w:type="dxa"/>
            <w:tcBorders>
              <w:top w:val="nil"/>
              <w:left w:val="nil"/>
              <w:bottom w:val="single" w:sz="4" w:space="0" w:color="auto"/>
              <w:right w:val="single" w:sz="4" w:space="0" w:color="auto"/>
            </w:tcBorders>
            <w:shd w:val="clear" w:color="auto" w:fill="FFFFFF"/>
            <w:noWrap/>
            <w:vAlign w:val="center"/>
            <w:hideMark/>
          </w:tcPr>
          <w:p w14:paraId="50465F96"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Não Circulante</w:t>
            </w:r>
          </w:p>
        </w:tc>
      </w:tr>
      <w:tr w:rsidR="007C5D69" w14:paraId="2FD2453C" w14:textId="77777777">
        <w:trPr>
          <w:trHeight w:val="367"/>
          <w:jc w:val="center"/>
        </w:trPr>
        <w:tc>
          <w:tcPr>
            <w:tcW w:w="3405" w:type="dxa"/>
            <w:tcBorders>
              <w:top w:val="nil"/>
              <w:left w:val="single" w:sz="4" w:space="0" w:color="auto"/>
              <w:bottom w:val="single" w:sz="4" w:space="0" w:color="auto"/>
              <w:right w:val="single" w:sz="4" w:space="0" w:color="auto"/>
            </w:tcBorders>
            <w:vAlign w:val="center"/>
            <w:hideMark/>
          </w:tcPr>
          <w:p w14:paraId="14880A00" w14:textId="77777777" w:rsidR="007C5D69" w:rsidRDefault="009738FA">
            <w:pPr>
              <w:rPr>
                <w:rFonts w:ascii="Arial" w:eastAsia="Times New Roman" w:hAnsi="Arial" w:cs="Arial"/>
                <w:color w:val="000000"/>
                <w:sz w:val="16"/>
                <w:szCs w:val="16"/>
              </w:rPr>
            </w:pPr>
            <w:r>
              <w:rPr>
                <w:rFonts w:ascii="Arial" w:eastAsia="Times New Roman" w:hAnsi="Arial" w:cs="Arial"/>
                <w:color w:val="000000"/>
                <w:sz w:val="16"/>
                <w:szCs w:val="16"/>
              </w:rPr>
              <w:t>Obrigações por Emissão de Letras de Créd. do Agronegócio - LCA</w:t>
            </w:r>
          </w:p>
        </w:tc>
        <w:tc>
          <w:tcPr>
            <w:tcW w:w="1291" w:type="dxa"/>
            <w:tcBorders>
              <w:top w:val="nil"/>
              <w:left w:val="nil"/>
              <w:bottom w:val="single" w:sz="4" w:space="0" w:color="auto"/>
              <w:right w:val="single" w:sz="4" w:space="0" w:color="auto"/>
            </w:tcBorders>
            <w:shd w:val="clear" w:color="auto" w:fill="FFFFFF"/>
            <w:vAlign w:val="center"/>
            <w:hideMark/>
          </w:tcPr>
          <w:p w14:paraId="41F44CE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31.889.511,76</w:t>
            </w:r>
          </w:p>
        </w:tc>
        <w:tc>
          <w:tcPr>
            <w:tcW w:w="1292" w:type="dxa"/>
            <w:tcBorders>
              <w:top w:val="nil"/>
              <w:left w:val="nil"/>
              <w:bottom w:val="single" w:sz="4" w:space="0" w:color="auto"/>
              <w:right w:val="single" w:sz="4" w:space="0" w:color="auto"/>
            </w:tcBorders>
            <w:shd w:val="clear" w:color="auto" w:fill="FFFFFF"/>
            <w:vAlign w:val="center"/>
            <w:hideMark/>
          </w:tcPr>
          <w:p w14:paraId="543849B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c>
          <w:tcPr>
            <w:tcW w:w="1291" w:type="dxa"/>
            <w:tcBorders>
              <w:top w:val="nil"/>
              <w:left w:val="nil"/>
              <w:bottom w:val="single" w:sz="4" w:space="0" w:color="auto"/>
              <w:right w:val="single" w:sz="4" w:space="0" w:color="auto"/>
            </w:tcBorders>
            <w:shd w:val="clear" w:color="auto" w:fill="FFFFFF"/>
            <w:vAlign w:val="center"/>
            <w:hideMark/>
          </w:tcPr>
          <w:p w14:paraId="0E719421"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527.494,20</w:t>
            </w:r>
          </w:p>
        </w:tc>
        <w:tc>
          <w:tcPr>
            <w:tcW w:w="1292" w:type="dxa"/>
            <w:tcBorders>
              <w:top w:val="nil"/>
              <w:left w:val="nil"/>
              <w:bottom w:val="single" w:sz="4" w:space="0" w:color="auto"/>
              <w:right w:val="single" w:sz="4" w:space="0" w:color="auto"/>
            </w:tcBorders>
            <w:shd w:val="clear" w:color="auto" w:fill="FFFFFF"/>
            <w:vAlign w:val="center"/>
            <w:hideMark/>
          </w:tcPr>
          <w:p w14:paraId="364C7FDE"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24.085.091,31</w:t>
            </w:r>
          </w:p>
        </w:tc>
      </w:tr>
      <w:tr w:rsidR="007C5D69" w14:paraId="351C58F5" w14:textId="77777777">
        <w:trPr>
          <w:trHeight w:val="208"/>
          <w:jc w:val="center"/>
        </w:trPr>
        <w:tc>
          <w:tcPr>
            <w:tcW w:w="3405" w:type="dxa"/>
            <w:tcBorders>
              <w:top w:val="nil"/>
              <w:left w:val="single" w:sz="4" w:space="0" w:color="auto"/>
              <w:bottom w:val="single" w:sz="4" w:space="0" w:color="auto"/>
              <w:right w:val="single" w:sz="4" w:space="0" w:color="auto"/>
            </w:tcBorders>
            <w:shd w:val="clear" w:color="auto" w:fill="FFFFFF"/>
            <w:vAlign w:val="center"/>
            <w:hideMark/>
          </w:tcPr>
          <w:p w14:paraId="30B6E39E"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Total</w:t>
            </w:r>
          </w:p>
        </w:tc>
        <w:tc>
          <w:tcPr>
            <w:tcW w:w="1291" w:type="dxa"/>
            <w:tcBorders>
              <w:top w:val="nil"/>
              <w:left w:val="nil"/>
              <w:bottom w:val="single" w:sz="4" w:space="0" w:color="auto"/>
              <w:right w:val="single" w:sz="4" w:space="0" w:color="auto"/>
            </w:tcBorders>
            <w:shd w:val="clear" w:color="auto" w:fill="FFFFFF"/>
            <w:vAlign w:val="center"/>
            <w:hideMark/>
          </w:tcPr>
          <w:p w14:paraId="7346EF8C"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31.889.511,76 </w:t>
            </w:r>
          </w:p>
        </w:tc>
        <w:tc>
          <w:tcPr>
            <w:tcW w:w="1292" w:type="dxa"/>
            <w:tcBorders>
              <w:top w:val="nil"/>
              <w:left w:val="nil"/>
              <w:bottom w:val="single" w:sz="4" w:space="0" w:color="auto"/>
              <w:right w:val="single" w:sz="4" w:space="0" w:color="auto"/>
            </w:tcBorders>
            <w:shd w:val="clear" w:color="auto" w:fill="FFFFFF"/>
            <w:vAlign w:val="center"/>
            <w:hideMark/>
          </w:tcPr>
          <w:p w14:paraId="0360D52F"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   </w:t>
            </w:r>
          </w:p>
        </w:tc>
        <w:tc>
          <w:tcPr>
            <w:tcW w:w="1291" w:type="dxa"/>
            <w:tcBorders>
              <w:top w:val="nil"/>
              <w:left w:val="nil"/>
              <w:bottom w:val="single" w:sz="4" w:space="0" w:color="auto"/>
              <w:right w:val="single" w:sz="4" w:space="0" w:color="auto"/>
            </w:tcBorders>
            <w:shd w:val="clear" w:color="auto" w:fill="FFFFFF"/>
            <w:vAlign w:val="center"/>
            <w:hideMark/>
          </w:tcPr>
          <w:p w14:paraId="34DF2159"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527.494,20 </w:t>
            </w:r>
          </w:p>
        </w:tc>
        <w:tc>
          <w:tcPr>
            <w:tcW w:w="1292" w:type="dxa"/>
            <w:tcBorders>
              <w:top w:val="nil"/>
              <w:left w:val="nil"/>
              <w:bottom w:val="single" w:sz="4" w:space="0" w:color="auto"/>
              <w:right w:val="single" w:sz="4" w:space="0" w:color="auto"/>
            </w:tcBorders>
            <w:shd w:val="clear" w:color="auto" w:fill="FFFFFF"/>
            <w:vAlign w:val="center"/>
            <w:hideMark/>
          </w:tcPr>
          <w:p w14:paraId="6F0F32CA"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24.085.091,31 </w:t>
            </w:r>
          </w:p>
        </w:tc>
      </w:tr>
    </w:tbl>
    <w:p w14:paraId="1B8D864C" w14:textId="77777777" w:rsidR="007C5D69" w:rsidRDefault="009738FA">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 12 (b) - Depósitos - Despesas com operações de captação de mercado.</w:t>
      </w:r>
    </w:p>
    <w:p w14:paraId="1F65DC8A" w14:textId="77777777" w:rsidR="007C5D69" w:rsidRDefault="009738FA">
      <w:pPr>
        <w:pStyle w:val="NormalWeb"/>
        <w:jc w:val="both"/>
      </w:pPr>
      <w:r>
        <w:rPr>
          <w:rFonts w:ascii="Arial" w:hAnsi="Arial" w:cs="Arial"/>
          <w:b/>
          <w:bCs/>
          <w:sz w:val="20"/>
          <w:szCs w:val="20"/>
        </w:rPr>
        <w:t>14. Repasses Interfinanceiros / Obrigações por Empréstimos e Repasses</w:t>
      </w:r>
    </w:p>
    <w:p w14:paraId="21CA6630" w14:textId="77777777" w:rsidR="007C5D69" w:rsidRDefault="009738FA">
      <w:pPr>
        <w:pStyle w:val="NormalWeb"/>
        <w:jc w:val="both"/>
      </w:pPr>
      <w:r>
        <w:rPr>
          <w:rFonts w:ascii="Arial" w:hAnsi="Arial" w:cs="Arial"/>
          <w:sz w:val="20"/>
          <w:szCs w:val="20"/>
        </w:rPr>
        <w:t xml:space="preserve">São demonstradas pelo valor principal acrescido de encargos financeiros e registram os recursos captados junto a outras instituições financeiras para repasse aos associados em diversas </w:t>
      </w:r>
      <w:r>
        <w:rPr>
          <w:rFonts w:ascii="Arial" w:hAnsi="Arial" w:cs="Arial"/>
          <w:sz w:val="20"/>
          <w:szCs w:val="20"/>
        </w:rPr>
        <w:lastRenderedPageBreak/>
        <w:t>modalidades e Capital de Giro. As garantias oferecidas são a caução dos títulos de créditos dos associados beneficiados.</w:t>
      </w:r>
    </w:p>
    <w:p w14:paraId="6CBF00EC" w14:textId="77777777" w:rsidR="007C5D69" w:rsidRDefault="009738FA">
      <w:pPr>
        <w:pStyle w:val="NormalWeb"/>
        <w:jc w:val="both"/>
      </w:pPr>
      <w:r>
        <w:rPr>
          <w:rFonts w:ascii="Arial" w:hAnsi="Arial" w:cs="Arial"/>
          <w:sz w:val="20"/>
          <w:szCs w:val="20"/>
        </w:rPr>
        <w:t>a) Repasses Interfinanceiros:</w:t>
      </w:r>
    </w:p>
    <w:tbl>
      <w:tblPr>
        <w:tblW w:w="5442" w:type="pct"/>
        <w:tblLayout w:type="fixed"/>
        <w:tblCellMar>
          <w:left w:w="0" w:type="dxa"/>
          <w:right w:w="0" w:type="dxa"/>
        </w:tblCellMar>
        <w:tblLook w:val="04A0" w:firstRow="1" w:lastRow="0" w:firstColumn="1" w:lastColumn="0" w:noHBand="0" w:noVBand="1"/>
      </w:tblPr>
      <w:tblGrid>
        <w:gridCol w:w="1997"/>
        <w:gridCol w:w="1539"/>
        <w:gridCol w:w="1084"/>
        <w:gridCol w:w="1034"/>
        <w:gridCol w:w="1218"/>
        <w:gridCol w:w="1149"/>
        <w:gridCol w:w="1218"/>
      </w:tblGrid>
      <w:tr w:rsidR="00E83C28" w:rsidRPr="007044AE" w14:paraId="0D7E658E" w14:textId="77777777" w:rsidTr="00E83C28">
        <w:trPr>
          <w:trHeight w:val="139"/>
        </w:trPr>
        <w:tc>
          <w:tcPr>
            <w:tcW w:w="1997" w:type="dxa"/>
            <w:vMerge w:val="restart"/>
            <w:tcBorders>
              <w:top w:val="outset" w:sz="6" w:space="0" w:color="auto"/>
              <w:left w:val="outset" w:sz="6" w:space="0" w:color="auto"/>
              <w:bottom w:val="outset" w:sz="6" w:space="0" w:color="auto"/>
              <w:right w:val="outset" w:sz="6" w:space="0" w:color="auto"/>
            </w:tcBorders>
            <w:vAlign w:val="center"/>
            <w:hideMark/>
          </w:tcPr>
          <w:p w14:paraId="7693547E" w14:textId="77777777" w:rsidR="007C5D69" w:rsidRPr="007044AE" w:rsidRDefault="009738FA">
            <w:pPr>
              <w:jc w:val="center"/>
              <w:rPr>
                <w:rFonts w:eastAsia="Times New Roman"/>
              </w:rPr>
            </w:pPr>
            <w:r w:rsidRPr="007044AE">
              <w:rPr>
                <w:rFonts w:ascii="Arial" w:eastAsia="Times New Roman" w:hAnsi="Arial" w:cs="Arial"/>
                <w:b/>
                <w:bCs/>
                <w:sz w:val="16"/>
                <w:szCs w:val="16"/>
              </w:rPr>
              <w:t>Instituições</w:t>
            </w:r>
          </w:p>
        </w:tc>
        <w:tc>
          <w:tcPr>
            <w:tcW w:w="1539" w:type="dxa"/>
            <w:vMerge w:val="restart"/>
            <w:tcBorders>
              <w:top w:val="outset" w:sz="6" w:space="0" w:color="auto"/>
              <w:left w:val="outset" w:sz="6" w:space="0" w:color="auto"/>
              <w:bottom w:val="outset" w:sz="6" w:space="0" w:color="auto"/>
              <w:right w:val="outset" w:sz="6" w:space="0" w:color="auto"/>
            </w:tcBorders>
            <w:vAlign w:val="center"/>
            <w:hideMark/>
          </w:tcPr>
          <w:p w14:paraId="0D1D623C" w14:textId="77777777" w:rsidR="007C5D69" w:rsidRPr="007044AE" w:rsidRDefault="009738FA">
            <w:pPr>
              <w:jc w:val="center"/>
              <w:rPr>
                <w:rFonts w:eastAsia="Times New Roman"/>
              </w:rPr>
            </w:pPr>
            <w:r w:rsidRPr="007044AE">
              <w:rPr>
                <w:rFonts w:ascii="Arial" w:eastAsia="Times New Roman" w:hAnsi="Arial" w:cs="Arial"/>
                <w:b/>
                <w:bCs/>
                <w:sz w:val="16"/>
                <w:szCs w:val="16"/>
              </w:rPr>
              <w:t>Taxa</w:t>
            </w:r>
          </w:p>
        </w:tc>
        <w:tc>
          <w:tcPr>
            <w:tcW w:w="1084" w:type="dxa"/>
            <w:vMerge w:val="restart"/>
            <w:tcBorders>
              <w:top w:val="outset" w:sz="6" w:space="0" w:color="auto"/>
              <w:left w:val="outset" w:sz="6" w:space="0" w:color="auto"/>
              <w:bottom w:val="outset" w:sz="6" w:space="0" w:color="auto"/>
              <w:right w:val="outset" w:sz="6" w:space="0" w:color="auto"/>
            </w:tcBorders>
            <w:vAlign w:val="center"/>
            <w:hideMark/>
          </w:tcPr>
          <w:p w14:paraId="3B4E4009" w14:textId="77777777" w:rsidR="007C5D69" w:rsidRPr="007044AE" w:rsidRDefault="009738FA">
            <w:pPr>
              <w:jc w:val="center"/>
              <w:rPr>
                <w:rFonts w:eastAsia="Times New Roman"/>
              </w:rPr>
            </w:pPr>
            <w:r w:rsidRPr="007044AE">
              <w:rPr>
                <w:rFonts w:ascii="Arial" w:eastAsia="Times New Roman" w:hAnsi="Arial" w:cs="Arial"/>
                <w:b/>
                <w:bCs/>
                <w:sz w:val="16"/>
                <w:szCs w:val="16"/>
              </w:rPr>
              <w:t>Vencimento</w:t>
            </w:r>
          </w:p>
        </w:tc>
        <w:tc>
          <w:tcPr>
            <w:tcW w:w="2252" w:type="dxa"/>
            <w:gridSpan w:val="2"/>
            <w:tcBorders>
              <w:top w:val="outset" w:sz="6" w:space="0" w:color="auto"/>
              <w:left w:val="outset" w:sz="6" w:space="0" w:color="auto"/>
              <w:bottom w:val="outset" w:sz="6" w:space="0" w:color="auto"/>
              <w:right w:val="outset" w:sz="6" w:space="0" w:color="auto"/>
            </w:tcBorders>
            <w:vAlign w:val="center"/>
            <w:hideMark/>
          </w:tcPr>
          <w:p w14:paraId="43FB6180" w14:textId="77777777" w:rsidR="007C5D69" w:rsidRPr="007044AE" w:rsidRDefault="009738FA">
            <w:pPr>
              <w:jc w:val="center"/>
              <w:rPr>
                <w:rFonts w:eastAsia="Times New Roman"/>
              </w:rPr>
            </w:pPr>
            <w:r w:rsidRPr="007044AE">
              <w:rPr>
                <w:rFonts w:ascii="Arial" w:eastAsia="Times New Roman" w:hAnsi="Arial" w:cs="Arial"/>
                <w:b/>
                <w:bCs/>
                <w:sz w:val="16"/>
                <w:szCs w:val="16"/>
              </w:rPr>
              <w:t>30/06/2021</w:t>
            </w:r>
          </w:p>
        </w:tc>
        <w:tc>
          <w:tcPr>
            <w:tcW w:w="2367" w:type="dxa"/>
            <w:gridSpan w:val="2"/>
            <w:tcBorders>
              <w:top w:val="outset" w:sz="6" w:space="0" w:color="auto"/>
              <w:left w:val="outset" w:sz="6" w:space="0" w:color="auto"/>
              <w:bottom w:val="outset" w:sz="6" w:space="0" w:color="auto"/>
              <w:right w:val="outset" w:sz="6" w:space="0" w:color="auto"/>
            </w:tcBorders>
            <w:vAlign w:val="center"/>
            <w:hideMark/>
          </w:tcPr>
          <w:p w14:paraId="1DD8493D" w14:textId="77777777" w:rsidR="007C5D69" w:rsidRPr="007044AE" w:rsidRDefault="009738FA">
            <w:pPr>
              <w:jc w:val="center"/>
              <w:rPr>
                <w:rFonts w:eastAsia="Times New Roman"/>
              </w:rPr>
            </w:pPr>
            <w:r w:rsidRPr="007044AE">
              <w:rPr>
                <w:rFonts w:ascii="Arial" w:eastAsia="Times New Roman" w:hAnsi="Arial" w:cs="Arial"/>
                <w:b/>
                <w:bCs/>
                <w:sz w:val="16"/>
                <w:szCs w:val="16"/>
              </w:rPr>
              <w:t>31/12/2020</w:t>
            </w:r>
          </w:p>
        </w:tc>
      </w:tr>
      <w:tr w:rsidR="00E83C28" w:rsidRPr="007044AE" w14:paraId="4D8660E1" w14:textId="77777777" w:rsidTr="00E83C28">
        <w:trPr>
          <w:trHeight w:val="297"/>
        </w:trPr>
        <w:tc>
          <w:tcPr>
            <w:tcW w:w="1997" w:type="dxa"/>
            <w:vMerge/>
            <w:tcBorders>
              <w:top w:val="outset" w:sz="6" w:space="0" w:color="auto"/>
              <w:left w:val="outset" w:sz="6" w:space="0" w:color="auto"/>
              <w:bottom w:val="outset" w:sz="6" w:space="0" w:color="auto"/>
              <w:right w:val="outset" w:sz="6" w:space="0" w:color="auto"/>
            </w:tcBorders>
            <w:vAlign w:val="center"/>
            <w:hideMark/>
          </w:tcPr>
          <w:p w14:paraId="450ABB7F" w14:textId="77777777" w:rsidR="007C5D69" w:rsidRPr="007044AE" w:rsidRDefault="007C5D69">
            <w:pPr>
              <w:rPr>
                <w:rFonts w:eastAsia="Times New Roman"/>
              </w:rP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14:paraId="47C7D8D8" w14:textId="77777777" w:rsidR="007C5D69" w:rsidRPr="007044AE" w:rsidRDefault="007C5D69">
            <w:pPr>
              <w:rPr>
                <w:rFonts w:eastAsia="Times New Roman"/>
              </w:rPr>
            </w:pPr>
          </w:p>
        </w:tc>
        <w:tc>
          <w:tcPr>
            <w:tcW w:w="1084" w:type="dxa"/>
            <w:vMerge/>
            <w:tcBorders>
              <w:top w:val="outset" w:sz="6" w:space="0" w:color="auto"/>
              <w:left w:val="outset" w:sz="6" w:space="0" w:color="auto"/>
              <w:bottom w:val="outset" w:sz="6" w:space="0" w:color="auto"/>
              <w:right w:val="outset" w:sz="6" w:space="0" w:color="auto"/>
            </w:tcBorders>
            <w:vAlign w:val="center"/>
            <w:hideMark/>
          </w:tcPr>
          <w:p w14:paraId="58D6AAE9" w14:textId="77777777" w:rsidR="007C5D69" w:rsidRPr="007044AE" w:rsidRDefault="007C5D69">
            <w:pPr>
              <w:rPr>
                <w:rFonts w:eastAsia="Times New Roman"/>
              </w:rPr>
            </w:pPr>
          </w:p>
        </w:tc>
        <w:tc>
          <w:tcPr>
            <w:tcW w:w="1034" w:type="dxa"/>
            <w:tcBorders>
              <w:top w:val="outset" w:sz="6" w:space="0" w:color="auto"/>
              <w:left w:val="outset" w:sz="6" w:space="0" w:color="auto"/>
              <w:bottom w:val="outset" w:sz="6" w:space="0" w:color="auto"/>
              <w:right w:val="outset" w:sz="6" w:space="0" w:color="auto"/>
            </w:tcBorders>
            <w:vAlign w:val="center"/>
            <w:hideMark/>
          </w:tcPr>
          <w:p w14:paraId="3E67A1AF" w14:textId="77777777" w:rsidR="007C5D69" w:rsidRPr="007044AE" w:rsidRDefault="009738FA">
            <w:pPr>
              <w:jc w:val="center"/>
              <w:rPr>
                <w:rFonts w:eastAsia="Times New Roman"/>
              </w:rPr>
            </w:pPr>
            <w:r w:rsidRPr="007044AE">
              <w:rPr>
                <w:rFonts w:ascii="Arial" w:eastAsia="Times New Roman" w:hAnsi="Arial" w:cs="Arial"/>
                <w:b/>
                <w:bCs/>
                <w:sz w:val="16"/>
                <w:szCs w:val="16"/>
              </w:rPr>
              <w:t>Circulante</w:t>
            </w:r>
          </w:p>
        </w:tc>
        <w:tc>
          <w:tcPr>
            <w:tcW w:w="1218" w:type="dxa"/>
            <w:tcBorders>
              <w:top w:val="outset" w:sz="6" w:space="0" w:color="auto"/>
              <w:left w:val="outset" w:sz="6" w:space="0" w:color="auto"/>
              <w:bottom w:val="outset" w:sz="6" w:space="0" w:color="auto"/>
              <w:right w:val="outset" w:sz="6" w:space="0" w:color="auto"/>
            </w:tcBorders>
            <w:vAlign w:val="center"/>
            <w:hideMark/>
          </w:tcPr>
          <w:p w14:paraId="28B285C6" w14:textId="77777777" w:rsidR="007C5D69" w:rsidRPr="007044AE" w:rsidRDefault="009738FA">
            <w:pPr>
              <w:jc w:val="center"/>
              <w:rPr>
                <w:rFonts w:eastAsia="Times New Roman"/>
              </w:rPr>
            </w:pPr>
            <w:r w:rsidRPr="007044AE">
              <w:rPr>
                <w:rFonts w:ascii="Arial" w:eastAsia="Times New Roman" w:hAnsi="Arial" w:cs="Arial"/>
                <w:b/>
                <w:bCs/>
                <w:sz w:val="16"/>
                <w:szCs w:val="16"/>
              </w:rPr>
              <w:t>Não Circulante</w:t>
            </w:r>
          </w:p>
        </w:tc>
        <w:tc>
          <w:tcPr>
            <w:tcW w:w="1149" w:type="dxa"/>
            <w:tcBorders>
              <w:top w:val="outset" w:sz="6" w:space="0" w:color="auto"/>
              <w:left w:val="outset" w:sz="6" w:space="0" w:color="auto"/>
              <w:bottom w:val="outset" w:sz="6" w:space="0" w:color="auto"/>
              <w:right w:val="outset" w:sz="6" w:space="0" w:color="auto"/>
            </w:tcBorders>
            <w:vAlign w:val="center"/>
            <w:hideMark/>
          </w:tcPr>
          <w:p w14:paraId="63C2D68B" w14:textId="77777777" w:rsidR="007C5D69" w:rsidRPr="007044AE" w:rsidRDefault="009738FA">
            <w:pPr>
              <w:jc w:val="center"/>
              <w:rPr>
                <w:rFonts w:eastAsia="Times New Roman"/>
              </w:rPr>
            </w:pPr>
            <w:r w:rsidRPr="007044AE">
              <w:rPr>
                <w:rFonts w:ascii="Arial" w:eastAsia="Times New Roman" w:hAnsi="Arial" w:cs="Arial"/>
                <w:b/>
                <w:bCs/>
                <w:sz w:val="16"/>
                <w:szCs w:val="16"/>
              </w:rPr>
              <w:t>Circulante</w:t>
            </w:r>
          </w:p>
        </w:tc>
        <w:tc>
          <w:tcPr>
            <w:tcW w:w="1218" w:type="dxa"/>
            <w:tcBorders>
              <w:top w:val="outset" w:sz="6" w:space="0" w:color="auto"/>
              <w:left w:val="outset" w:sz="6" w:space="0" w:color="auto"/>
              <w:bottom w:val="outset" w:sz="6" w:space="0" w:color="auto"/>
              <w:right w:val="outset" w:sz="6" w:space="0" w:color="auto"/>
            </w:tcBorders>
            <w:vAlign w:val="center"/>
            <w:hideMark/>
          </w:tcPr>
          <w:p w14:paraId="44AD75A0" w14:textId="77777777" w:rsidR="007C5D69" w:rsidRPr="007044AE" w:rsidRDefault="009738FA">
            <w:pPr>
              <w:jc w:val="center"/>
              <w:rPr>
                <w:rFonts w:eastAsia="Times New Roman"/>
              </w:rPr>
            </w:pPr>
            <w:r w:rsidRPr="007044AE">
              <w:rPr>
                <w:rFonts w:ascii="Arial" w:eastAsia="Times New Roman" w:hAnsi="Arial" w:cs="Arial"/>
                <w:b/>
                <w:bCs/>
                <w:sz w:val="16"/>
                <w:szCs w:val="16"/>
              </w:rPr>
              <w:t>Não Circulante</w:t>
            </w:r>
          </w:p>
        </w:tc>
      </w:tr>
      <w:tr w:rsidR="00E83C28" w:rsidRPr="007044AE" w14:paraId="2260F607" w14:textId="77777777" w:rsidTr="00E83C28">
        <w:trPr>
          <w:trHeight w:val="277"/>
        </w:trPr>
        <w:tc>
          <w:tcPr>
            <w:tcW w:w="1997" w:type="dxa"/>
            <w:tcBorders>
              <w:top w:val="outset" w:sz="6" w:space="0" w:color="auto"/>
              <w:left w:val="outset" w:sz="6" w:space="0" w:color="auto"/>
              <w:bottom w:val="outset" w:sz="6" w:space="0" w:color="auto"/>
              <w:right w:val="outset" w:sz="6" w:space="0" w:color="auto"/>
            </w:tcBorders>
            <w:vAlign w:val="center"/>
            <w:hideMark/>
          </w:tcPr>
          <w:p w14:paraId="373F64D7" w14:textId="77777777" w:rsidR="007C5D69" w:rsidRPr="007044AE" w:rsidRDefault="009738FA">
            <w:pPr>
              <w:rPr>
                <w:rFonts w:eastAsia="Times New Roman"/>
              </w:rPr>
            </w:pPr>
            <w:r w:rsidRPr="007044AE">
              <w:rPr>
                <w:rFonts w:ascii="Arial" w:eastAsia="Times New Roman" w:hAnsi="Arial" w:cs="Arial"/>
                <w:sz w:val="16"/>
                <w:szCs w:val="16"/>
              </w:rPr>
              <w:t xml:space="preserve">Recursos do </w:t>
            </w:r>
            <w:proofErr w:type="spellStart"/>
            <w:r w:rsidRPr="007044AE">
              <w:rPr>
                <w:rFonts w:ascii="Arial" w:eastAsia="Times New Roman" w:hAnsi="Arial" w:cs="Arial"/>
                <w:sz w:val="16"/>
                <w:szCs w:val="16"/>
              </w:rPr>
              <w:t>Bancoob</w:t>
            </w:r>
            <w:proofErr w:type="spellEnd"/>
          </w:p>
        </w:tc>
        <w:tc>
          <w:tcPr>
            <w:tcW w:w="1539" w:type="dxa"/>
            <w:tcBorders>
              <w:top w:val="outset" w:sz="6" w:space="0" w:color="auto"/>
              <w:left w:val="outset" w:sz="6" w:space="0" w:color="auto"/>
              <w:bottom w:val="outset" w:sz="6" w:space="0" w:color="auto"/>
              <w:right w:val="outset" w:sz="6" w:space="0" w:color="auto"/>
            </w:tcBorders>
            <w:vAlign w:val="center"/>
            <w:hideMark/>
          </w:tcPr>
          <w:p w14:paraId="160C626D" w14:textId="6080C3D6" w:rsidR="007C5D69" w:rsidRPr="007044AE" w:rsidRDefault="00E83C28">
            <w:pPr>
              <w:rPr>
                <w:rFonts w:eastAsia="Times New Roman"/>
              </w:rPr>
            </w:pPr>
            <w:r w:rsidRPr="007044AE">
              <w:rPr>
                <w:rFonts w:ascii="Arial" w:eastAsia="Times New Roman" w:hAnsi="Arial" w:cs="Arial"/>
                <w:sz w:val="16"/>
                <w:szCs w:val="16"/>
              </w:rPr>
              <w:t>de 2,5 a 11,5% a.a.</w:t>
            </w:r>
            <w:r w:rsidRPr="007044AE">
              <w:rPr>
                <w:rFonts w:eastAsia="Times New Roman"/>
              </w:rPr>
              <w:t xml:space="preserve"> </w:t>
            </w:r>
          </w:p>
        </w:tc>
        <w:tc>
          <w:tcPr>
            <w:tcW w:w="1084" w:type="dxa"/>
            <w:tcBorders>
              <w:top w:val="outset" w:sz="6" w:space="0" w:color="auto"/>
              <w:left w:val="outset" w:sz="6" w:space="0" w:color="auto"/>
              <w:bottom w:val="outset" w:sz="6" w:space="0" w:color="auto"/>
              <w:right w:val="outset" w:sz="6" w:space="0" w:color="auto"/>
            </w:tcBorders>
            <w:vAlign w:val="center"/>
            <w:hideMark/>
          </w:tcPr>
          <w:p w14:paraId="7428ACA9" w14:textId="133C8B71" w:rsidR="007C5D69" w:rsidRPr="007044AE" w:rsidRDefault="00E83C28">
            <w:pPr>
              <w:rPr>
                <w:rFonts w:eastAsia="Times New Roman"/>
                <w:sz w:val="20"/>
                <w:szCs w:val="20"/>
              </w:rPr>
            </w:pPr>
            <w:r w:rsidRPr="007044AE">
              <w:rPr>
                <w:rFonts w:ascii="Arial" w:eastAsia="Times New Roman" w:hAnsi="Arial" w:cs="Arial"/>
                <w:sz w:val="16"/>
                <w:szCs w:val="16"/>
              </w:rPr>
              <w:t xml:space="preserve">Até </w:t>
            </w:r>
            <w:r w:rsidR="007044AE" w:rsidRPr="007044AE">
              <w:rPr>
                <w:rFonts w:ascii="Arial" w:eastAsia="Times New Roman" w:hAnsi="Arial" w:cs="Arial"/>
                <w:sz w:val="16"/>
                <w:szCs w:val="16"/>
              </w:rPr>
              <w:t>06/2031</w:t>
            </w:r>
          </w:p>
        </w:tc>
        <w:tc>
          <w:tcPr>
            <w:tcW w:w="1034" w:type="dxa"/>
            <w:tcBorders>
              <w:top w:val="outset" w:sz="6" w:space="0" w:color="auto"/>
              <w:left w:val="outset" w:sz="6" w:space="0" w:color="auto"/>
              <w:bottom w:val="outset" w:sz="6" w:space="0" w:color="auto"/>
              <w:right w:val="outset" w:sz="6" w:space="0" w:color="auto"/>
            </w:tcBorders>
            <w:vAlign w:val="center"/>
            <w:hideMark/>
          </w:tcPr>
          <w:p w14:paraId="5774D105" w14:textId="77777777" w:rsidR="007C5D69" w:rsidRPr="007044AE" w:rsidRDefault="009738FA">
            <w:pPr>
              <w:jc w:val="right"/>
              <w:rPr>
                <w:rFonts w:eastAsia="Times New Roman"/>
              </w:rPr>
            </w:pPr>
            <w:r w:rsidRPr="007044AE">
              <w:rPr>
                <w:rFonts w:ascii="Arial" w:eastAsia="Times New Roman" w:hAnsi="Arial" w:cs="Arial"/>
                <w:sz w:val="16"/>
                <w:szCs w:val="16"/>
              </w:rPr>
              <w:t>52.370.829,39</w:t>
            </w:r>
          </w:p>
        </w:tc>
        <w:tc>
          <w:tcPr>
            <w:tcW w:w="1218" w:type="dxa"/>
            <w:tcBorders>
              <w:top w:val="outset" w:sz="6" w:space="0" w:color="auto"/>
              <w:left w:val="outset" w:sz="6" w:space="0" w:color="auto"/>
              <w:bottom w:val="outset" w:sz="6" w:space="0" w:color="auto"/>
              <w:right w:val="outset" w:sz="6" w:space="0" w:color="auto"/>
            </w:tcBorders>
            <w:vAlign w:val="center"/>
            <w:hideMark/>
          </w:tcPr>
          <w:p w14:paraId="37838FF3" w14:textId="77777777" w:rsidR="007C5D69" w:rsidRPr="007044AE" w:rsidRDefault="009738FA">
            <w:pPr>
              <w:jc w:val="right"/>
              <w:rPr>
                <w:rFonts w:eastAsia="Times New Roman"/>
              </w:rPr>
            </w:pPr>
            <w:r w:rsidRPr="007044AE">
              <w:rPr>
                <w:rFonts w:ascii="Arial" w:eastAsia="Times New Roman" w:hAnsi="Arial" w:cs="Arial"/>
                <w:sz w:val="16"/>
                <w:szCs w:val="16"/>
              </w:rPr>
              <w:t>54.403.962,55</w:t>
            </w:r>
          </w:p>
        </w:tc>
        <w:tc>
          <w:tcPr>
            <w:tcW w:w="1149" w:type="dxa"/>
            <w:tcBorders>
              <w:top w:val="outset" w:sz="6" w:space="0" w:color="auto"/>
              <w:left w:val="outset" w:sz="6" w:space="0" w:color="auto"/>
              <w:bottom w:val="outset" w:sz="6" w:space="0" w:color="auto"/>
              <w:right w:val="outset" w:sz="6" w:space="0" w:color="auto"/>
            </w:tcBorders>
            <w:vAlign w:val="center"/>
            <w:hideMark/>
          </w:tcPr>
          <w:p w14:paraId="4D361CAB" w14:textId="77777777" w:rsidR="007C5D69" w:rsidRPr="007044AE" w:rsidRDefault="009738FA">
            <w:pPr>
              <w:jc w:val="right"/>
              <w:rPr>
                <w:rFonts w:eastAsia="Times New Roman"/>
              </w:rPr>
            </w:pPr>
            <w:r w:rsidRPr="007044AE">
              <w:rPr>
                <w:rFonts w:ascii="Arial" w:eastAsia="Times New Roman" w:hAnsi="Arial" w:cs="Arial"/>
                <w:sz w:val="16"/>
                <w:szCs w:val="16"/>
              </w:rPr>
              <w:t>39.557.131,83</w:t>
            </w:r>
          </w:p>
        </w:tc>
        <w:tc>
          <w:tcPr>
            <w:tcW w:w="1218" w:type="dxa"/>
            <w:tcBorders>
              <w:top w:val="outset" w:sz="6" w:space="0" w:color="auto"/>
              <w:left w:val="outset" w:sz="6" w:space="0" w:color="auto"/>
              <w:bottom w:val="outset" w:sz="6" w:space="0" w:color="auto"/>
              <w:right w:val="outset" w:sz="6" w:space="0" w:color="auto"/>
            </w:tcBorders>
            <w:vAlign w:val="center"/>
            <w:hideMark/>
          </w:tcPr>
          <w:p w14:paraId="2FF69939" w14:textId="77777777" w:rsidR="007C5D69" w:rsidRPr="007044AE" w:rsidRDefault="009738FA">
            <w:pPr>
              <w:jc w:val="right"/>
              <w:rPr>
                <w:rFonts w:eastAsia="Times New Roman"/>
              </w:rPr>
            </w:pPr>
            <w:r w:rsidRPr="007044AE">
              <w:rPr>
                <w:rFonts w:ascii="Arial" w:eastAsia="Times New Roman" w:hAnsi="Arial" w:cs="Arial"/>
                <w:sz w:val="16"/>
                <w:szCs w:val="16"/>
              </w:rPr>
              <w:t>35.093.275,22</w:t>
            </w:r>
          </w:p>
        </w:tc>
      </w:tr>
      <w:tr w:rsidR="007044AE" w:rsidRPr="007044AE" w14:paraId="2D002ADD" w14:textId="77777777" w:rsidTr="00E83C28">
        <w:trPr>
          <w:trHeight w:val="287"/>
        </w:trPr>
        <w:tc>
          <w:tcPr>
            <w:tcW w:w="1997" w:type="dxa"/>
            <w:tcBorders>
              <w:top w:val="outset" w:sz="6" w:space="0" w:color="auto"/>
              <w:left w:val="outset" w:sz="6" w:space="0" w:color="auto"/>
              <w:bottom w:val="outset" w:sz="6" w:space="0" w:color="auto"/>
              <w:right w:val="outset" w:sz="6" w:space="0" w:color="auto"/>
            </w:tcBorders>
            <w:vAlign w:val="center"/>
            <w:hideMark/>
          </w:tcPr>
          <w:p w14:paraId="7CCB279B" w14:textId="77777777" w:rsidR="007044AE" w:rsidRPr="007044AE" w:rsidRDefault="007044AE" w:rsidP="007044AE">
            <w:pPr>
              <w:rPr>
                <w:rFonts w:eastAsia="Times New Roman"/>
              </w:rPr>
            </w:pPr>
            <w:r w:rsidRPr="007044AE">
              <w:rPr>
                <w:rFonts w:ascii="Arial" w:eastAsia="Times New Roman" w:hAnsi="Arial" w:cs="Arial"/>
                <w:sz w:val="16"/>
                <w:szCs w:val="16"/>
              </w:rPr>
              <w:t xml:space="preserve">(-) Despesas a Apropriar </w:t>
            </w:r>
            <w:proofErr w:type="spellStart"/>
            <w:r w:rsidRPr="007044AE">
              <w:rPr>
                <w:rFonts w:ascii="Arial" w:eastAsia="Times New Roman" w:hAnsi="Arial" w:cs="Arial"/>
                <w:sz w:val="16"/>
                <w:szCs w:val="16"/>
              </w:rPr>
              <w:t>Bancoob</w:t>
            </w:r>
            <w:proofErr w:type="spellEnd"/>
          </w:p>
        </w:tc>
        <w:tc>
          <w:tcPr>
            <w:tcW w:w="1539" w:type="dxa"/>
            <w:tcBorders>
              <w:top w:val="outset" w:sz="6" w:space="0" w:color="auto"/>
              <w:left w:val="outset" w:sz="6" w:space="0" w:color="auto"/>
              <w:bottom w:val="outset" w:sz="6" w:space="0" w:color="auto"/>
              <w:right w:val="outset" w:sz="6" w:space="0" w:color="auto"/>
            </w:tcBorders>
            <w:vAlign w:val="center"/>
            <w:hideMark/>
          </w:tcPr>
          <w:p w14:paraId="18BB66F0" w14:textId="6FFDD9D8" w:rsidR="007044AE" w:rsidRPr="007044AE" w:rsidRDefault="007044AE" w:rsidP="007044AE">
            <w:pPr>
              <w:rPr>
                <w:rFonts w:eastAsia="Times New Roman"/>
              </w:rPr>
            </w:pPr>
            <w:r w:rsidRPr="007044AE">
              <w:rPr>
                <w:rFonts w:ascii="Arial" w:eastAsia="Times New Roman" w:hAnsi="Arial" w:cs="Arial"/>
                <w:sz w:val="16"/>
                <w:szCs w:val="16"/>
              </w:rPr>
              <w:t>de 2,5 a 11,5% a.a.</w:t>
            </w:r>
            <w:r w:rsidRPr="007044AE">
              <w:rPr>
                <w:rFonts w:eastAsia="Times New Roman"/>
              </w:rPr>
              <w:t xml:space="preserve"> </w:t>
            </w:r>
          </w:p>
        </w:tc>
        <w:tc>
          <w:tcPr>
            <w:tcW w:w="1084" w:type="dxa"/>
            <w:tcBorders>
              <w:top w:val="outset" w:sz="6" w:space="0" w:color="auto"/>
              <w:left w:val="outset" w:sz="6" w:space="0" w:color="auto"/>
              <w:bottom w:val="outset" w:sz="6" w:space="0" w:color="auto"/>
              <w:right w:val="outset" w:sz="6" w:space="0" w:color="auto"/>
            </w:tcBorders>
            <w:vAlign w:val="center"/>
            <w:hideMark/>
          </w:tcPr>
          <w:p w14:paraId="6868C1F4" w14:textId="789B18B2" w:rsidR="007044AE" w:rsidRPr="007044AE" w:rsidRDefault="007044AE" w:rsidP="007044AE">
            <w:pPr>
              <w:rPr>
                <w:rFonts w:eastAsia="Times New Roman"/>
                <w:sz w:val="20"/>
                <w:szCs w:val="20"/>
              </w:rPr>
            </w:pPr>
            <w:r w:rsidRPr="007044AE">
              <w:rPr>
                <w:rFonts w:ascii="Arial" w:eastAsia="Times New Roman" w:hAnsi="Arial" w:cs="Arial"/>
                <w:sz w:val="16"/>
                <w:szCs w:val="16"/>
              </w:rPr>
              <w:t>Até 06/2031</w:t>
            </w:r>
          </w:p>
        </w:tc>
        <w:tc>
          <w:tcPr>
            <w:tcW w:w="1034" w:type="dxa"/>
            <w:tcBorders>
              <w:top w:val="outset" w:sz="6" w:space="0" w:color="auto"/>
              <w:left w:val="outset" w:sz="6" w:space="0" w:color="auto"/>
              <w:bottom w:val="outset" w:sz="6" w:space="0" w:color="auto"/>
              <w:right w:val="outset" w:sz="6" w:space="0" w:color="auto"/>
            </w:tcBorders>
            <w:vAlign w:val="center"/>
            <w:hideMark/>
          </w:tcPr>
          <w:p w14:paraId="15E59365" w14:textId="77777777" w:rsidR="007044AE" w:rsidRPr="007044AE" w:rsidRDefault="007044AE" w:rsidP="007044AE">
            <w:pPr>
              <w:jc w:val="right"/>
              <w:rPr>
                <w:rFonts w:eastAsia="Times New Roman"/>
              </w:rPr>
            </w:pPr>
            <w:r w:rsidRPr="007044AE">
              <w:rPr>
                <w:rFonts w:ascii="Arial" w:eastAsia="Times New Roman" w:hAnsi="Arial" w:cs="Arial"/>
                <w:sz w:val="16"/>
                <w:szCs w:val="16"/>
              </w:rPr>
              <w:t>(2.219.878,46)</w:t>
            </w:r>
          </w:p>
        </w:tc>
        <w:tc>
          <w:tcPr>
            <w:tcW w:w="1218" w:type="dxa"/>
            <w:tcBorders>
              <w:top w:val="outset" w:sz="6" w:space="0" w:color="auto"/>
              <w:left w:val="outset" w:sz="6" w:space="0" w:color="auto"/>
              <w:bottom w:val="outset" w:sz="6" w:space="0" w:color="auto"/>
              <w:right w:val="outset" w:sz="6" w:space="0" w:color="auto"/>
            </w:tcBorders>
            <w:vAlign w:val="center"/>
            <w:hideMark/>
          </w:tcPr>
          <w:p w14:paraId="235456CB" w14:textId="77777777" w:rsidR="007044AE" w:rsidRPr="007044AE" w:rsidRDefault="007044AE" w:rsidP="007044AE">
            <w:pPr>
              <w:jc w:val="right"/>
              <w:rPr>
                <w:rFonts w:eastAsia="Times New Roman"/>
              </w:rPr>
            </w:pPr>
            <w:r w:rsidRPr="007044AE">
              <w:rPr>
                <w:rFonts w:ascii="Arial" w:eastAsia="Times New Roman" w:hAnsi="Arial" w:cs="Arial"/>
                <w:sz w:val="16"/>
                <w:szCs w:val="16"/>
              </w:rPr>
              <w:t>(7.885.381,43)</w:t>
            </w:r>
          </w:p>
        </w:tc>
        <w:tc>
          <w:tcPr>
            <w:tcW w:w="1149" w:type="dxa"/>
            <w:tcBorders>
              <w:top w:val="outset" w:sz="6" w:space="0" w:color="auto"/>
              <w:left w:val="outset" w:sz="6" w:space="0" w:color="auto"/>
              <w:bottom w:val="outset" w:sz="6" w:space="0" w:color="auto"/>
              <w:right w:val="outset" w:sz="6" w:space="0" w:color="auto"/>
            </w:tcBorders>
            <w:vAlign w:val="center"/>
            <w:hideMark/>
          </w:tcPr>
          <w:p w14:paraId="7592800F" w14:textId="77777777" w:rsidR="007044AE" w:rsidRPr="007044AE" w:rsidRDefault="007044AE" w:rsidP="007044AE">
            <w:pPr>
              <w:jc w:val="right"/>
              <w:rPr>
                <w:rFonts w:eastAsia="Times New Roman"/>
              </w:rPr>
            </w:pPr>
            <w:r w:rsidRPr="007044AE">
              <w:rPr>
                <w:rFonts w:ascii="Arial" w:eastAsia="Times New Roman" w:hAnsi="Arial" w:cs="Arial"/>
                <w:sz w:val="16"/>
                <w:szCs w:val="16"/>
              </w:rPr>
              <w:t>(1.747.770,97)</w:t>
            </w:r>
          </w:p>
        </w:tc>
        <w:tc>
          <w:tcPr>
            <w:tcW w:w="1218" w:type="dxa"/>
            <w:tcBorders>
              <w:top w:val="outset" w:sz="6" w:space="0" w:color="auto"/>
              <w:left w:val="outset" w:sz="6" w:space="0" w:color="auto"/>
              <w:bottom w:val="outset" w:sz="6" w:space="0" w:color="auto"/>
              <w:right w:val="outset" w:sz="6" w:space="0" w:color="auto"/>
            </w:tcBorders>
            <w:vAlign w:val="center"/>
            <w:hideMark/>
          </w:tcPr>
          <w:p w14:paraId="1047C93F" w14:textId="77777777" w:rsidR="007044AE" w:rsidRPr="007044AE" w:rsidRDefault="007044AE" w:rsidP="007044AE">
            <w:pPr>
              <w:jc w:val="right"/>
              <w:rPr>
                <w:rFonts w:eastAsia="Times New Roman"/>
              </w:rPr>
            </w:pPr>
            <w:r w:rsidRPr="007044AE">
              <w:rPr>
                <w:rFonts w:ascii="Arial" w:eastAsia="Times New Roman" w:hAnsi="Arial" w:cs="Arial"/>
                <w:sz w:val="16"/>
                <w:szCs w:val="16"/>
              </w:rPr>
              <w:t>(5.070.360,41)</w:t>
            </w:r>
          </w:p>
        </w:tc>
      </w:tr>
      <w:tr w:rsidR="007044AE" w14:paraId="320E3698" w14:textId="77777777" w:rsidTr="00E83C28">
        <w:trPr>
          <w:trHeight w:val="287"/>
        </w:trPr>
        <w:tc>
          <w:tcPr>
            <w:tcW w:w="1997" w:type="dxa"/>
            <w:tcBorders>
              <w:top w:val="outset" w:sz="6" w:space="0" w:color="auto"/>
              <w:left w:val="outset" w:sz="6" w:space="0" w:color="auto"/>
              <w:bottom w:val="outset" w:sz="6" w:space="0" w:color="auto"/>
              <w:right w:val="outset" w:sz="6" w:space="0" w:color="auto"/>
            </w:tcBorders>
            <w:vAlign w:val="center"/>
            <w:hideMark/>
          </w:tcPr>
          <w:p w14:paraId="7A7923DE" w14:textId="77777777" w:rsidR="007044AE" w:rsidRPr="007044AE" w:rsidRDefault="007044AE" w:rsidP="007044AE">
            <w:pPr>
              <w:jc w:val="center"/>
              <w:rPr>
                <w:rFonts w:eastAsia="Times New Roman"/>
              </w:rPr>
            </w:pPr>
            <w:r w:rsidRPr="007044AE">
              <w:rPr>
                <w:rFonts w:ascii="Arial" w:eastAsia="Times New Roman" w:hAnsi="Arial" w:cs="Arial"/>
                <w:b/>
                <w:bCs/>
                <w:sz w:val="16"/>
                <w:szCs w:val="16"/>
              </w:rPr>
              <w:t xml:space="preserve">TOTAL </w:t>
            </w:r>
          </w:p>
        </w:tc>
        <w:tc>
          <w:tcPr>
            <w:tcW w:w="1539" w:type="dxa"/>
            <w:tcBorders>
              <w:top w:val="outset" w:sz="6" w:space="0" w:color="auto"/>
              <w:left w:val="outset" w:sz="6" w:space="0" w:color="auto"/>
              <w:bottom w:val="outset" w:sz="6" w:space="0" w:color="auto"/>
              <w:right w:val="outset" w:sz="6" w:space="0" w:color="auto"/>
            </w:tcBorders>
            <w:vAlign w:val="center"/>
            <w:hideMark/>
          </w:tcPr>
          <w:p w14:paraId="1461F5B6" w14:textId="77777777" w:rsidR="007044AE" w:rsidRPr="007044AE" w:rsidRDefault="007044AE" w:rsidP="007044AE">
            <w:pPr>
              <w:rPr>
                <w:rFonts w:eastAsia="Times New Roman"/>
              </w:rPr>
            </w:pPr>
          </w:p>
        </w:tc>
        <w:tc>
          <w:tcPr>
            <w:tcW w:w="1084" w:type="dxa"/>
            <w:tcBorders>
              <w:top w:val="outset" w:sz="6" w:space="0" w:color="auto"/>
              <w:left w:val="outset" w:sz="6" w:space="0" w:color="auto"/>
              <w:bottom w:val="outset" w:sz="6" w:space="0" w:color="auto"/>
              <w:right w:val="outset" w:sz="6" w:space="0" w:color="auto"/>
            </w:tcBorders>
            <w:vAlign w:val="center"/>
            <w:hideMark/>
          </w:tcPr>
          <w:p w14:paraId="0D1BF68D" w14:textId="77777777" w:rsidR="007044AE" w:rsidRPr="007044AE" w:rsidRDefault="007044AE" w:rsidP="007044AE">
            <w:pPr>
              <w:rPr>
                <w:rFonts w:eastAsia="Times New Roman"/>
                <w:sz w:val="20"/>
                <w:szCs w:val="20"/>
              </w:rPr>
            </w:pPr>
          </w:p>
        </w:tc>
        <w:tc>
          <w:tcPr>
            <w:tcW w:w="1034" w:type="dxa"/>
            <w:tcBorders>
              <w:top w:val="outset" w:sz="6" w:space="0" w:color="auto"/>
              <w:left w:val="outset" w:sz="6" w:space="0" w:color="auto"/>
              <w:bottom w:val="outset" w:sz="6" w:space="0" w:color="auto"/>
              <w:right w:val="outset" w:sz="6" w:space="0" w:color="auto"/>
            </w:tcBorders>
            <w:vAlign w:val="center"/>
            <w:hideMark/>
          </w:tcPr>
          <w:p w14:paraId="04CE31E1" w14:textId="77777777" w:rsidR="007044AE" w:rsidRPr="007044AE" w:rsidRDefault="007044AE" w:rsidP="007044AE">
            <w:pPr>
              <w:jc w:val="right"/>
              <w:rPr>
                <w:rFonts w:eastAsia="Times New Roman"/>
              </w:rPr>
            </w:pPr>
            <w:r w:rsidRPr="007044AE">
              <w:rPr>
                <w:rFonts w:ascii="Arial" w:eastAsia="Times New Roman" w:hAnsi="Arial" w:cs="Arial"/>
                <w:b/>
                <w:bCs/>
                <w:sz w:val="16"/>
                <w:szCs w:val="16"/>
              </w:rPr>
              <w:t>50.150.950,93</w:t>
            </w:r>
          </w:p>
        </w:tc>
        <w:tc>
          <w:tcPr>
            <w:tcW w:w="1218" w:type="dxa"/>
            <w:tcBorders>
              <w:top w:val="outset" w:sz="6" w:space="0" w:color="auto"/>
              <w:left w:val="outset" w:sz="6" w:space="0" w:color="auto"/>
              <w:bottom w:val="outset" w:sz="6" w:space="0" w:color="auto"/>
              <w:right w:val="outset" w:sz="6" w:space="0" w:color="auto"/>
            </w:tcBorders>
            <w:vAlign w:val="center"/>
            <w:hideMark/>
          </w:tcPr>
          <w:p w14:paraId="755C301E" w14:textId="77777777" w:rsidR="007044AE" w:rsidRPr="007044AE" w:rsidRDefault="007044AE" w:rsidP="007044AE">
            <w:pPr>
              <w:jc w:val="right"/>
              <w:rPr>
                <w:rFonts w:eastAsia="Times New Roman"/>
              </w:rPr>
            </w:pPr>
            <w:r w:rsidRPr="007044AE">
              <w:rPr>
                <w:rFonts w:ascii="Arial" w:eastAsia="Times New Roman" w:hAnsi="Arial" w:cs="Arial"/>
                <w:b/>
                <w:bCs/>
                <w:sz w:val="16"/>
                <w:szCs w:val="16"/>
              </w:rPr>
              <w:t>46.518.581,12</w:t>
            </w:r>
          </w:p>
        </w:tc>
        <w:tc>
          <w:tcPr>
            <w:tcW w:w="1149" w:type="dxa"/>
            <w:tcBorders>
              <w:top w:val="outset" w:sz="6" w:space="0" w:color="auto"/>
              <w:left w:val="outset" w:sz="6" w:space="0" w:color="auto"/>
              <w:bottom w:val="outset" w:sz="6" w:space="0" w:color="auto"/>
              <w:right w:val="outset" w:sz="6" w:space="0" w:color="auto"/>
            </w:tcBorders>
            <w:vAlign w:val="center"/>
            <w:hideMark/>
          </w:tcPr>
          <w:p w14:paraId="6CAEF59E" w14:textId="77777777" w:rsidR="007044AE" w:rsidRPr="007044AE" w:rsidRDefault="007044AE" w:rsidP="007044AE">
            <w:pPr>
              <w:jc w:val="right"/>
              <w:rPr>
                <w:rFonts w:eastAsia="Times New Roman"/>
              </w:rPr>
            </w:pPr>
            <w:r w:rsidRPr="007044AE">
              <w:rPr>
                <w:rFonts w:ascii="Arial" w:eastAsia="Times New Roman" w:hAnsi="Arial" w:cs="Arial"/>
                <w:b/>
                <w:bCs/>
                <w:sz w:val="16"/>
                <w:szCs w:val="16"/>
              </w:rPr>
              <w:t>37.809.360,86</w:t>
            </w:r>
          </w:p>
        </w:tc>
        <w:tc>
          <w:tcPr>
            <w:tcW w:w="1218" w:type="dxa"/>
            <w:tcBorders>
              <w:top w:val="outset" w:sz="6" w:space="0" w:color="auto"/>
              <w:left w:val="outset" w:sz="6" w:space="0" w:color="auto"/>
              <w:bottom w:val="outset" w:sz="6" w:space="0" w:color="auto"/>
              <w:right w:val="outset" w:sz="6" w:space="0" w:color="auto"/>
            </w:tcBorders>
            <w:vAlign w:val="center"/>
            <w:hideMark/>
          </w:tcPr>
          <w:p w14:paraId="0F119F05" w14:textId="77777777" w:rsidR="007044AE" w:rsidRDefault="007044AE" w:rsidP="007044AE">
            <w:pPr>
              <w:jc w:val="right"/>
              <w:rPr>
                <w:rFonts w:eastAsia="Times New Roman"/>
              </w:rPr>
            </w:pPr>
            <w:r w:rsidRPr="007044AE">
              <w:rPr>
                <w:rFonts w:ascii="Arial" w:eastAsia="Times New Roman" w:hAnsi="Arial" w:cs="Arial"/>
                <w:b/>
                <w:bCs/>
                <w:sz w:val="16"/>
                <w:szCs w:val="16"/>
              </w:rPr>
              <w:t>30.022.914,81</w:t>
            </w:r>
          </w:p>
        </w:tc>
      </w:tr>
    </w:tbl>
    <w:p w14:paraId="66512C66" w14:textId="77777777" w:rsidR="007C5D69" w:rsidRDefault="009738FA">
      <w:pPr>
        <w:rPr>
          <w:b/>
          <w:bCs/>
        </w:rPr>
      </w:pPr>
      <w:r>
        <w:rPr>
          <w:b/>
          <w:bCs/>
        </w:rPr>
        <w:t> </w:t>
      </w:r>
    </w:p>
    <w:p w14:paraId="53213453" w14:textId="77777777" w:rsidR="007C5D69" w:rsidRDefault="009738FA">
      <w:pPr>
        <w:pStyle w:val="NormalWeb"/>
        <w:jc w:val="both"/>
      </w:pPr>
      <w:r>
        <w:rPr>
          <w:rFonts w:ascii="Arial" w:hAnsi="Arial" w:cs="Arial"/>
          <w:sz w:val="20"/>
          <w:szCs w:val="20"/>
        </w:rPr>
        <w:t>b) Despesas de Repasses Interfinanceiros / Obrigações por Empréstimos e Repasses:</w:t>
      </w:r>
    </w:p>
    <w:tbl>
      <w:tblPr>
        <w:tblW w:w="7140" w:type="dxa"/>
        <w:tblCellMar>
          <w:left w:w="70" w:type="dxa"/>
          <w:right w:w="70" w:type="dxa"/>
        </w:tblCellMar>
        <w:tblLook w:val="04A0" w:firstRow="1" w:lastRow="0" w:firstColumn="1" w:lastColumn="0" w:noHBand="0" w:noVBand="1"/>
      </w:tblPr>
      <w:tblGrid>
        <w:gridCol w:w="4060"/>
        <w:gridCol w:w="1540"/>
        <w:gridCol w:w="1540"/>
      </w:tblGrid>
      <w:tr w:rsidR="007C5D69" w14:paraId="009D4631"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123E0"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Instituições</w:t>
            </w:r>
          </w:p>
        </w:tc>
        <w:tc>
          <w:tcPr>
            <w:tcW w:w="1540" w:type="dxa"/>
            <w:tcBorders>
              <w:top w:val="single" w:sz="4" w:space="0" w:color="auto"/>
              <w:left w:val="nil"/>
              <w:bottom w:val="single" w:sz="4" w:space="0" w:color="auto"/>
              <w:right w:val="single" w:sz="4" w:space="0" w:color="auto"/>
            </w:tcBorders>
            <w:noWrap/>
            <w:vAlign w:val="center"/>
            <w:hideMark/>
          </w:tcPr>
          <w:p w14:paraId="472A2C67"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37F65811"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30/06/2020</w:t>
            </w:r>
          </w:p>
        </w:tc>
      </w:tr>
      <w:tr w:rsidR="007C5D69" w14:paraId="5A0F60BC"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C9A7A41" w14:textId="77777777" w:rsidR="007C5D69" w:rsidRDefault="009738FA">
            <w:pPr>
              <w:rPr>
                <w:rFonts w:ascii="Arial" w:eastAsia="Times New Roman" w:hAnsi="Arial" w:cs="Arial"/>
                <w:sz w:val="16"/>
                <w:szCs w:val="16"/>
              </w:rPr>
            </w:pPr>
            <w:r>
              <w:rPr>
                <w:rFonts w:ascii="Arial" w:eastAsia="Times New Roman" w:hAnsi="Arial" w:cs="Arial"/>
                <w:sz w:val="16"/>
                <w:szCs w:val="16"/>
              </w:rPr>
              <w:t xml:space="preserve">Banco Cooperativo do Brasil - Banco </w:t>
            </w:r>
            <w:proofErr w:type="spellStart"/>
            <w:r>
              <w:rPr>
                <w:rFonts w:ascii="Arial" w:eastAsia="Times New Roman" w:hAnsi="Arial" w:cs="Arial"/>
                <w:sz w:val="16"/>
                <w:szCs w:val="16"/>
              </w:rPr>
              <w:t>Sicoob</w:t>
            </w:r>
            <w:proofErr w:type="spellEnd"/>
          </w:p>
        </w:tc>
        <w:tc>
          <w:tcPr>
            <w:tcW w:w="1540" w:type="dxa"/>
            <w:tcBorders>
              <w:top w:val="nil"/>
              <w:left w:val="nil"/>
              <w:bottom w:val="single" w:sz="4" w:space="0" w:color="auto"/>
              <w:right w:val="single" w:sz="4" w:space="0" w:color="auto"/>
            </w:tcBorders>
            <w:shd w:val="clear" w:color="auto" w:fill="FFFFFF"/>
            <w:vAlign w:val="center"/>
            <w:hideMark/>
          </w:tcPr>
          <w:p w14:paraId="3D50C8C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(2.019.907,04)</w:t>
            </w:r>
          </w:p>
        </w:tc>
        <w:tc>
          <w:tcPr>
            <w:tcW w:w="1540" w:type="dxa"/>
            <w:tcBorders>
              <w:top w:val="nil"/>
              <w:left w:val="nil"/>
              <w:bottom w:val="single" w:sz="4" w:space="0" w:color="auto"/>
              <w:right w:val="single" w:sz="4" w:space="0" w:color="auto"/>
            </w:tcBorders>
            <w:shd w:val="clear" w:color="auto" w:fill="FFFFFF"/>
            <w:vAlign w:val="center"/>
            <w:hideMark/>
          </w:tcPr>
          <w:p w14:paraId="5F339CB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(1.723.815,20)</w:t>
            </w:r>
          </w:p>
        </w:tc>
      </w:tr>
      <w:tr w:rsidR="007C5D69" w14:paraId="665583AF"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1AFEE0BE" w14:textId="77777777" w:rsidR="007C5D69" w:rsidRDefault="009738FA">
            <w:pPr>
              <w:rPr>
                <w:rFonts w:ascii="Arial" w:eastAsia="Times New Roman" w:hAnsi="Arial" w:cs="Arial"/>
                <w:sz w:val="16"/>
                <w:szCs w:val="16"/>
              </w:rPr>
            </w:pPr>
            <w:r>
              <w:rPr>
                <w:rFonts w:ascii="Arial" w:eastAsia="Times New Roman" w:hAnsi="Arial" w:cs="Arial"/>
                <w:sz w:val="16"/>
                <w:szCs w:val="16"/>
              </w:rPr>
              <w:t>Cooperativa Central</w:t>
            </w:r>
          </w:p>
        </w:tc>
        <w:tc>
          <w:tcPr>
            <w:tcW w:w="1540" w:type="dxa"/>
            <w:tcBorders>
              <w:top w:val="nil"/>
              <w:left w:val="nil"/>
              <w:bottom w:val="single" w:sz="4" w:space="0" w:color="auto"/>
              <w:right w:val="single" w:sz="4" w:space="0" w:color="auto"/>
            </w:tcBorders>
            <w:shd w:val="clear" w:color="auto" w:fill="FFFFFF"/>
            <w:vAlign w:val="center"/>
            <w:hideMark/>
          </w:tcPr>
          <w:p w14:paraId="3F00A7B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172E4D3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(50.231,22)</w:t>
            </w:r>
          </w:p>
        </w:tc>
      </w:tr>
      <w:tr w:rsidR="007C5D69" w14:paraId="49FAF8A1"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79A9B3B3"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7E5FE624"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(2.019.907,04)</w:t>
            </w:r>
          </w:p>
        </w:tc>
        <w:tc>
          <w:tcPr>
            <w:tcW w:w="1540" w:type="dxa"/>
            <w:tcBorders>
              <w:top w:val="nil"/>
              <w:left w:val="nil"/>
              <w:bottom w:val="single" w:sz="4" w:space="0" w:color="auto"/>
              <w:right w:val="single" w:sz="4" w:space="0" w:color="auto"/>
            </w:tcBorders>
            <w:shd w:val="clear" w:color="auto" w:fill="FFFFFF"/>
            <w:vAlign w:val="center"/>
            <w:hideMark/>
          </w:tcPr>
          <w:p w14:paraId="400CE6B1"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(1.774.046,42)</w:t>
            </w:r>
          </w:p>
        </w:tc>
      </w:tr>
    </w:tbl>
    <w:p w14:paraId="3C211AA5" w14:textId="77777777" w:rsidR="007C5D69" w:rsidRDefault="009738FA">
      <w:pPr>
        <w:pStyle w:val="NormalWeb"/>
      </w:pPr>
      <w:r>
        <w:rPr>
          <w:rFonts w:ascii="Arial" w:hAnsi="Arial" w:cs="Arial"/>
          <w:b/>
          <w:bCs/>
          <w:sz w:val="20"/>
          <w:szCs w:val="20"/>
        </w:rPr>
        <w:t>15. Outras Relações Interfinanceiras Passivas</w:t>
      </w:r>
    </w:p>
    <w:tbl>
      <w:tblPr>
        <w:tblW w:w="8916" w:type="dxa"/>
        <w:jc w:val="center"/>
        <w:tblCellMar>
          <w:left w:w="70" w:type="dxa"/>
          <w:right w:w="70" w:type="dxa"/>
        </w:tblCellMar>
        <w:tblLook w:val="04A0" w:firstRow="1" w:lastRow="0" w:firstColumn="1" w:lastColumn="0" w:noHBand="0" w:noVBand="1"/>
      </w:tblPr>
      <w:tblGrid>
        <w:gridCol w:w="3542"/>
        <w:gridCol w:w="1343"/>
        <w:gridCol w:w="1344"/>
        <w:gridCol w:w="1343"/>
        <w:gridCol w:w="1344"/>
      </w:tblGrid>
      <w:tr w:rsidR="007C5D69" w14:paraId="39F1733C" w14:textId="77777777">
        <w:trPr>
          <w:trHeight w:val="262"/>
          <w:jc w:val="center"/>
        </w:trPr>
        <w:tc>
          <w:tcPr>
            <w:tcW w:w="3542" w:type="dxa"/>
            <w:vMerge w:val="restart"/>
            <w:tcBorders>
              <w:top w:val="single" w:sz="4" w:space="0" w:color="auto"/>
              <w:left w:val="single" w:sz="4" w:space="0" w:color="auto"/>
              <w:bottom w:val="single" w:sz="4" w:space="0" w:color="auto"/>
              <w:right w:val="single" w:sz="4" w:space="0" w:color="auto"/>
            </w:tcBorders>
            <w:vAlign w:val="center"/>
            <w:hideMark/>
          </w:tcPr>
          <w:p w14:paraId="5D0803D5" w14:textId="77777777" w:rsidR="007C5D69" w:rsidRDefault="009738FA">
            <w:pP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2687"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1787DEB1"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2687"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5276FDBF"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57BD22F8" w14:textId="77777777">
        <w:trPr>
          <w:trHeigh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E9F62" w14:textId="77777777" w:rsidR="007C5D69" w:rsidRDefault="007C5D69">
            <w:pPr>
              <w:rPr>
                <w:rFonts w:ascii="Arial" w:eastAsia="Times New Roman" w:hAnsi="Arial" w:cs="Arial"/>
                <w:b/>
                <w:bCs/>
                <w:color w:val="000000"/>
                <w:sz w:val="16"/>
                <w:szCs w:val="16"/>
              </w:rPr>
            </w:pPr>
          </w:p>
        </w:tc>
        <w:tc>
          <w:tcPr>
            <w:tcW w:w="1343" w:type="dxa"/>
            <w:tcBorders>
              <w:top w:val="nil"/>
              <w:left w:val="nil"/>
              <w:bottom w:val="single" w:sz="4" w:space="0" w:color="auto"/>
              <w:right w:val="single" w:sz="4" w:space="0" w:color="auto"/>
            </w:tcBorders>
            <w:shd w:val="clear" w:color="auto" w:fill="FFFFFF"/>
            <w:noWrap/>
            <w:vAlign w:val="center"/>
            <w:hideMark/>
          </w:tcPr>
          <w:p w14:paraId="3D956398"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Circulante</w:t>
            </w:r>
          </w:p>
        </w:tc>
        <w:tc>
          <w:tcPr>
            <w:tcW w:w="1343" w:type="dxa"/>
            <w:tcBorders>
              <w:top w:val="nil"/>
              <w:left w:val="nil"/>
              <w:bottom w:val="single" w:sz="4" w:space="0" w:color="auto"/>
              <w:right w:val="single" w:sz="4" w:space="0" w:color="auto"/>
            </w:tcBorders>
            <w:shd w:val="clear" w:color="auto" w:fill="FFFFFF"/>
            <w:noWrap/>
            <w:vAlign w:val="center"/>
            <w:hideMark/>
          </w:tcPr>
          <w:p w14:paraId="271A94C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Não Circulante</w:t>
            </w:r>
          </w:p>
        </w:tc>
        <w:tc>
          <w:tcPr>
            <w:tcW w:w="1343" w:type="dxa"/>
            <w:tcBorders>
              <w:top w:val="nil"/>
              <w:left w:val="nil"/>
              <w:bottom w:val="single" w:sz="4" w:space="0" w:color="auto"/>
              <w:right w:val="single" w:sz="4" w:space="0" w:color="auto"/>
            </w:tcBorders>
            <w:shd w:val="clear" w:color="auto" w:fill="FFFFFF"/>
            <w:noWrap/>
            <w:vAlign w:val="center"/>
            <w:hideMark/>
          </w:tcPr>
          <w:p w14:paraId="41C9CED0"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Circulante</w:t>
            </w:r>
          </w:p>
        </w:tc>
        <w:tc>
          <w:tcPr>
            <w:tcW w:w="1343" w:type="dxa"/>
            <w:tcBorders>
              <w:top w:val="nil"/>
              <w:left w:val="nil"/>
              <w:bottom w:val="single" w:sz="4" w:space="0" w:color="auto"/>
              <w:right w:val="single" w:sz="4" w:space="0" w:color="auto"/>
            </w:tcBorders>
            <w:shd w:val="clear" w:color="auto" w:fill="FFFFFF"/>
            <w:noWrap/>
            <w:vAlign w:val="center"/>
            <w:hideMark/>
          </w:tcPr>
          <w:p w14:paraId="760FD076"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Não Circulante</w:t>
            </w:r>
          </w:p>
        </w:tc>
      </w:tr>
      <w:tr w:rsidR="007C5D69" w14:paraId="51815715" w14:textId="77777777">
        <w:trPr>
          <w:trHeight w:val="262"/>
          <w:jc w:val="center"/>
        </w:trPr>
        <w:tc>
          <w:tcPr>
            <w:tcW w:w="3542" w:type="dxa"/>
            <w:tcBorders>
              <w:top w:val="nil"/>
              <w:left w:val="single" w:sz="4" w:space="0" w:color="auto"/>
              <w:bottom w:val="single" w:sz="4" w:space="0" w:color="auto"/>
              <w:right w:val="single" w:sz="4" w:space="0" w:color="auto"/>
            </w:tcBorders>
            <w:vAlign w:val="center"/>
            <w:hideMark/>
          </w:tcPr>
          <w:p w14:paraId="0DF377B6" w14:textId="77777777" w:rsidR="007C5D69" w:rsidRDefault="009738FA">
            <w:pPr>
              <w:rPr>
                <w:rFonts w:ascii="Arial" w:eastAsia="Times New Roman" w:hAnsi="Arial" w:cs="Arial"/>
                <w:color w:val="000000"/>
                <w:sz w:val="16"/>
                <w:szCs w:val="16"/>
              </w:rPr>
            </w:pPr>
            <w:r>
              <w:rPr>
                <w:rFonts w:ascii="Arial" w:eastAsia="Times New Roman" w:hAnsi="Arial" w:cs="Arial"/>
                <w:color w:val="000000"/>
                <w:sz w:val="16"/>
                <w:szCs w:val="16"/>
              </w:rPr>
              <w:t>Correspondentes no País</w:t>
            </w:r>
          </w:p>
        </w:tc>
        <w:tc>
          <w:tcPr>
            <w:tcW w:w="1343" w:type="dxa"/>
            <w:tcBorders>
              <w:top w:val="nil"/>
              <w:left w:val="nil"/>
              <w:bottom w:val="single" w:sz="4" w:space="0" w:color="auto"/>
              <w:right w:val="single" w:sz="4" w:space="0" w:color="auto"/>
            </w:tcBorders>
            <w:shd w:val="clear" w:color="auto" w:fill="FFFFFF"/>
            <w:vAlign w:val="center"/>
            <w:hideMark/>
          </w:tcPr>
          <w:p w14:paraId="50443F02"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221,22</w:t>
            </w:r>
          </w:p>
        </w:tc>
        <w:tc>
          <w:tcPr>
            <w:tcW w:w="1343" w:type="dxa"/>
            <w:tcBorders>
              <w:top w:val="nil"/>
              <w:left w:val="nil"/>
              <w:bottom w:val="single" w:sz="4" w:space="0" w:color="auto"/>
              <w:right w:val="single" w:sz="4" w:space="0" w:color="auto"/>
            </w:tcBorders>
            <w:shd w:val="clear" w:color="auto" w:fill="FFFFFF"/>
            <w:vAlign w:val="center"/>
            <w:hideMark/>
          </w:tcPr>
          <w:p w14:paraId="65320AE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c>
          <w:tcPr>
            <w:tcW w:w="1343" w:type="dxa"/>
            <w:tcBorders>
              <w:top w:val="nil"/>
              <w:left w:val="nil"/>
              <w:bottom w:val="single" w:sz="4" w:space="0" w:color="auto"/>
              <w:right w:val="single" w:sz="4" w:space="0" w:color="auto"/>
            </w:tcBorders>
            <w:shd w:val="clear" w:color="auto" w:fill="FFFFFF"/>
            <w:vAlign w:val="center"/>
            <w:hideMark/>
          </w:tcPr>
          <w:p w14:paraId="4BD98F0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1.604,48</w:t>
            </w:r>
          </w:p>
        </w:tc>
        <w:tc>
          <w:tcPr>
            <w:tcW w:w="1343" w:type="dxa"/>
            <w:tcBorders>
              <w:top w:val="nil"/>
              <w:left w:val="nil"/>
              <w:bottom w:val="single" w:sz="4" w:space="0" w:color="auto"/>
              <w:right w:val="single" w:sz="4" w:space="0" w:color="auto"/>
            </w:tcBorders>
            <w:shd w:val="clear" w:color="auto" w:fill="FFFFFF"/>
            <w:vAlign w:val="center"/>
            <w:hideMark/>
          </w:tcPr>
          <w:p w14:paraId="74508EC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r>
      <w:tr w:rsidR="007C5D69" w14:paraId="4276FED9" w14:textId="77777777">
        <w:trPr>
          <w:trHeight w:val="262"/>
          <w:jc w:val="center"/>
        </w:trPr>
        <w:tc>
          <w:tcPr>
            <w:tcW w:w="3542" w:type="dxa"/>
            <w:tcBorders>
              <w:top w:val="nil"/>
              <w:left w:val="single" w:sz="4" w:space="0" w:color="auto"/>
              <w:bottom w:val="single" w:sz="4" w:space="0" w:color="auto"/>
              <w:right w:val="single" w:sz="4" w:space="0" w:color="auto"/>
            </w:tcBorders>
            <w:shd w:val="clear" w:color="auto" w:fill="FFFFFF"/>
            <w:vAlign w:val="center"/>
            <w:hideMark/>
          </w:tcPr>
          <w:p w14:paraId="69F699DE"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Total</w:t>
            </w:r>
          </w:p>
        </w:tc>
        <w:tc>
          <w:tcPr>
            <w:tcW w:w="1343" w:type="dxa"/>
            <w:tcBorders>
              <w:top w:val="nil"/>
              <w:left w:val="nil"/>
              <w:bottom w:val="single" w:sz="4" w:space="0" w:color="auto"/>
              <w:right w:val="single" w:sz="4" w:space="0" w:color="auto"/>
            </w:tcBorders>
            <w:shd w:val="clear" w:color="auto" w:fill="FFFFFF"/>
            <w:vAlign w:val="center"/>
            <w:hideMark/>
          </w:tcPr>
          <w:p w14:paraId="3479C04D"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221,22 </w:t>
            </w:r>
          </w:p>
        </w:tc>
        <w:tc>
          <w:tcPr>
            <w:tcW w:w="1343" w:type="dxa"/>
            <w:tcBorders>
              <w:top w:val="nil"/>
              <w:left w:val="nil"/>
              <w:bottom w:val="single" w:sz="4" w:space="0" w:color="auto"/>
              <w:right w:val="single" w:sz="4" w:space="0" w:color="auto"/>
            </w:tcBorders>
            <w:shd w:val="clear" w:color="auto" w:fill="FFFFFF"/>
            <w:vAlign w:val="center"/>
            <w:hideMark/>
          </w:tcPr>
          <w:p w14:paraId="3DD31DF8"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   </w:t>
            </w:r>
          </w:p>
        </w:tc>
        <w:tc>
          <w:tcPr>
            <w:tcW w:w="1343" w:type="dxa"/>
            <w:tcBorders>
              <w:top w:val="nil"/>
              <w:left w:val="nil"/>
              <w:bottom w:val="single" w:sz="4" w:space="0" w:color="auto"/>
              <w:right w:val="single" w:sz="4" w:space="0" w:color="auto"/>
            </w:tcBorders>
            <w:shd w:val="clear" w:color="auto" w:fill="FFFFFF"/>
            <w:vAlign w:val="center"/>
            <w:hideMark/>
          </w:tcPr>
          <w:p w14:paraId="67317E52"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1.604,48 </w:t>
            </w:r>
          </w:p>
        </w:tc>
        <w:tc>
          <w:tcPr>
            <w:tcW w:w="1343" w:type="dxa"/>
            <w:tcBorders>
              <w:top w:val="nil"/>
              <w:left w:val="nil"/>
              <w:bottom w:val="single" w:sz="4" w:space="0" w:color="auto"/>
              <w:right w:val="single" w:sz="4" w:space="0" w:color="auto"/>
            </w:tcBorders>
            <w:shd w:val="clear" w:color="auto" w:fill="FFFFFF"/>
            <w:vAlign w:val="center"/>
            <w:hideMark/>
          </w:tcPr>
          <w:p w14:paraId="70C7F7B6"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   </w:t>
            </w:r>
          </w:p>
        </w:tc>
      </w:tr>
    </w:tbl>
    <w:p w14:paraId="6A1B9CE0" w14:textId="77777777" w:rsidR="007C5D69" w:rsidRDefault="009738FA">
      <w:pPr>
        <w:pStyle w:val="NormalWeb"/>
      </w:pPr>
      <w:r>
        <w:rPr>
          <w:rFonts w:ascii="Arial" w:hAnsi="Arial" w:cs="Arial"/>
          <w:b/>
          <w:bCs/>
          <w:sz w:val="20"/>
          <w:szCs w:val="20"/>
        </w:rPr>
        <w:t>16. Outros Passivos Financeiros</w:t>
      </w:r>
    </w:p>
    <w:p w14:paraId="405E399B" w14:textId="77777777" w:rsidR="007C5D69" w:rsidRDefault="009738FA">
      <w:pPr>
        <w:pStyle w:val="NormalWeb"/>
        <w:jc w:val="both"/>
      </w:pPr>
      <w:r>
        <w:rPr>
          <w:rFonts w:ascii="Arial" w:hAnsi="Arial" w:cs="Arial"/>
          <w:sz w:val="20"/>
          <w:szCs w:val="20"/>
        </w:rPr>
        <w:t>Os recursos de terceiros que estão com a cooperativa são registrados nessa conta para posterior repasse aos associados, por sua ordem.</w:t>
      </w:r>
    </w:p>
    <w:tbl>
      <w:tblPr>
        <w:tblW w:w="5000" w:type="pct"/>
        <w:tblCellMar>
          <w:left w:w="0" w:type="dxa"/>
          <w:right w:w="0" w:type="dxa"/>
        </w:tblCellMar>
        <w:tblLook w:val="04A0" w:firstRow="1" w:lastRow="0" w:firstColumn="1" w:lastColumn="0" w:noHBand="0" w:noVBand="1"/>
      </w:tblPr>
      <w:tblGrid>
        <w:gridCol w:w="4234"/>
        <w:gridCol w:w="838"/>
        <w:gridCol w:w="1175"/>
        <w:gridCol w:w="1067"/>
        <w:gridCol w:w="1175"/>
      </w:tblGrid>
      <w:tr w:rsidR="007C5D69" w14:paraId="153E8A0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D4CF4A"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DDE"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F74BF"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71115B5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B42ACDA"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EDED67"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969D4"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DA296"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333A7"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3297DE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EB0CD9" w14:textId="77777777" w:rsidR="007C5D69" w:rsidRDefault="009738FA">
            <w:pPr>
              <w:rPr>
                <w:rFonts w:eastAsia="Times New Roman"/>
              </w:rPr>
            </w:pPr>
            <w:r>
              <w:rPr>
                <w:rFonts w:ascii="Arial" w:eastAsia="Times New Roman" w:hAnsi="Arial" w:cs="Arial"/>
                <w:sz w:val="16"/>
                <w:szCs w:val="16"/>
              </w:rPr>
              <w:t>Recursos em Trânsito de Terceiros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8C9A7" w14:textId="77777777" w:rsidR="007C5D69" w:rsidRDefault="009738FA">
            <w:pPr>
              <w:jc w:val="right"/>
              <w:rPr>
                <w:rFonts w:eastAsia="Times New Roman"/>
              </w:rPr>
            </w:pPr>
            <w:r>
              <w:rPr>
                <w:rFonts w:ascii="Arial" w:eastAsia="Times New Roman" w:hAnsi="Arial" w:cs="Arial"/>
                <w:sz w:val="16"/>
                <w:szCs w:val="16"/>
              </w:rPr>
              <w:t>282.716,02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D104A"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6D435" w14:textId="77777777" w:rsidR="007C5D69" w:rsidRDefault="009738FA">
            <w:pPr>
              <w:jc w:val="right"/>
              <w:rPr>
                <w:rFonts w:eastAsia="Times New Roman"/>
              </w:rPr>
            </w:pPr>
            <w:r>
              <w:rPr>
                <w:rFonts w:ascii="Arial" w:eastAsia="Times New Roman" w:hAnsi="Arial" w:cs="Arial"/>
                <w:sz w:val="16"/>
                <w:szCs w:val="16"/>
              </w:rPr>
              <w:t>15.863.462,17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7A954" w14:textId="77777777" w:rsidR="007C5D69" w:rsidRDefault="009738FA">
            <w:pPr>
              <w:jc w:val="right"/>
              <w:rPr>
                <w:rFonts w:eastAsia="Times New Roman"/>
              </w:rPr>
            </w:pPr>
            <w:r>
              <w:rPr>
                <w:rFonts w:ascii="Arial" w:eastAsia="Times New Roman" w:hAnsi="Arial" w:cs="Arial"/>
                <w:sz w:val="16"/>
                <w:szCs w:val="16"/>
              </w:rPr>
              <w:t>0,00</w:t>
            </w:r>
          </w:p>
        </w:tc>
      </w:tr>
      <w:tr w:rsidR="007C5D69" w14:paraId="794021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265D4" w14:textId="77777777" w:rsidR="007C5D69" w:rsidRDefault="009738FA">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20E1" w14:textId="77777777" w:rsidR="007C5D69" w:rsidRDefault="009738FA">
            <w:pPr>
              <w:jc w:val="right"/>
              <w:rPr>
                <w:rFonts w:eastAsia="Times New Roman"/>
              </w:rPr>
            </w:pPr>
            <w:r>
              <w:rPr>
                <w:rFonts w:ascii="Arial" w:eastAsia="Times New Roman" w:hAnsi="Arial" w:cs="Arial"/>
                <w:sz w:val="16"/>
                <w:szCs w:val="16"/>
              </w:rPr>
              <w:t>33.569,65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F0752"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89561" w14:textId="77777777" w:rsidR="007C5D69" w:rsidRDefault="009738FA">
            <w:pPr>
              <w:jc w:val="right"/>
              <w:rPr>
                <w:rFonts w:eastAsia="Times New Roman"/>
              </w:rPr>
            </w:pPr>
            <w:r>
              <w:rPr>
                <w:rFonts w:ascii="Arial" w:eastAsia="Times New Roman" w:hAnsi="Arial" w:cs="Arial"/>
                <w:sz w:val="16"/>
                <w:szCs w:val="16"/>
              </w:rPr>
              <w:t>968,55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73BF" w14:textId="77777777" w:rsidR="007C5D69" w:rsidRDefault="009738FA">
            <w:pPr>
              <w:jc w:val="right"/>
              <w:rPr>
                <w:rFonts w:eastAsia="Times New Roman"/>
              </w:rPr>
            </w:pPr>
            <w:r>
              <w:rPr>
                <w:rFonts w:ascii="Arial" w:eastAsia="Times New Roman" w:hAnsi="Arial" w:cs="Arial"/>
                <w:sz w:val="16"/>
                <w:szCs w:val="16"/>
              </w:rPr>
              <w:t>0,00</w:t>
            </w:r>
          </w:p>
        </w:tc>
      </w:tr>
      <w:tr w:rsidR="007C5D69" w14:paraId="4D67C5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43D86A" w14:textId="77777777" w:rsidR="007C5D69" w:rsidRDefault="009738FA">
            <w:pPr>
              <w:rPr>
                <w:rFonts w:eastAsia="Times New Roman"/>
              </w:rPr>
            </w:pPr>
            <w:r>
              <w:rPr>
                <w:rFonts w:ascii="Arial" w:eastAsia="Times New Roman" w:hAnsi="Arial" w:cs="Arial"/>
                <w:sz w:val="16"/>
                <w:szCs w:val="16"/>
              </w:rPr>
              <w:t>Cobrança E Arrecadação de Tributos e Assemelhados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223DD" w14:textId="77777777" w:rsidR="007C5D69" w:rsidRDefault="009738FA">
            <w:pPr>
              <w:jc w:val="right"/>
              <w:rPr>
                <w:rFonts w:eastAsia="Times New Roman"/>
              </w:rPr>
            </w:pPr>
            <w:r>
              <w:rPr>
                <w:rFonts w:ascii="Arial" w:eastAsia="Times New Roman" w:hAnsi="Arial" w:cs="Arial"/>
                <w:sz w:val="16"/>
                <w:szCs w:val="16"/>
              </w:rPr>
              <w:t>381.898,90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6A875"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95BCF" w14:textId="77777777" w:rsidR="007C5D69" w:rsidRDefault="009738FA">
            <w:pPr>
              <w:jc w:val="right"/>
              <w:rPr>
                <w:rFonts w:eastAsia="Times New Roman"/>
              </w:rPr>
            </w:pPr>
            <w:r>
              <w:rPr>
                <w:rFonts w:ascii="Arial" w:eastAsia="Times New Roman" w:hAnsi="Arial" w:cs="Arial"/>
                <w:sz w:val="16"/>
                <w:szCs w:val="16"/>
              </w:rPr>
              <w:t>3.886,61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3DCBB" w14:textId="77777777" w:rsidR="007C5D69" w:rsidRDefault="009738FA">
            <w:pPr>
              <w:jc w:val="right"/>
              <w:rPr>
                <w:rFonts w:eastAsia="Times New Roman"/>
              </w:rPr>
            </w:pPr>
            <w:r>
              <w:rPr>
                <w:rFonts w:ascii="Arial" w:eastAsia="Times New Roman" w:hAnsi="Arial" w:cs="Arial"/>
                <w:sz w:val="16"/>
                <w:szCs w:val="16"/>
              </w:rPr>
              <w:t>0,00</w:t>
            </w:r>
          </w:p>
        </w:tc>
      </w:tr>
      <w:tr w:rsidR="007C5D69" w14:paraId="6742C0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447FC"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A52F5" w14:textId="77777777" w:rsidR="007C5D69" w:rsidRDefault="009738FA">
            <w:pPr>
              <w:jc w:val="right"/>
              <w:rPr>
                <w:rFonts w:eastAsia="Times New Roman"/>
              </w:rPr>
            </w:pPr>
            <w:r>
              <w:rPr>
                <w:rFonts w:ascii="Arial" w:eastAsia="Times New Roman" w:hAnsi="Arial" w:cs="Arial"/>
                <w:b/>
                <w:bCs/>
                <w:sz w:val="16"/>
                <w:szCs w:val="16"/>
              </w:rPr>
              <w:t>698.184,57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D54A1"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44CE0" w14:textId="77777777" w:rsidR="007C5D69" w:rsidRDefault="009738FA">
            <w:pPr>
              <w:jc w:val="right"/>
              <w:rPr>
                <w:rFonts w:eastAsia="Times New Roman"/>
              </w:rPr>
            </w:pPr>
            <w:r>
              <w:rPr>
                <w:rFonts w:ascii="Arial" w:eastAsia="Times New Roman" w:hAnsi="Arial" w:cs="Arial"/>
                <w:b/>
                <w:bCs/>
                <w:sz w:val="16"/>
                <w:szCs w:val="16"/>
              </w:rPr>
              <w:t>15.868.317,33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6038B" w14:textId="77777777" w:rsidR="007C5D69" w:rsidRDefault="009738FA">
            <w:pPr>
              <w:jc w:val="right"/>
              <w:rPr>
                <w:rFonts w:eastAsia="Times New Roman"/>
              </w:rPr>
            </w:pPr>
            <w:r>
              <w:rPr>
                <w:rFonts w:ascii="Arial" w:eastAsia="Times New Roman" w:hAnsi="Arial" w:cs="Arial"/>
                <w:b/>
                <w:bCs/>
                <w:sz w:val="16"/>
                <w:szCs w:val="16"/>
              </w:rPr>
              <w:t>0,00</w:t>
            </w:r>
          </w:p>
        </w:tc>
      </w:tr>
    </w:tbl>
    <w:p w14:paraId="06F28D6B" w14:textId="77777777" w:rsidR="007C5D69" w:rsidRDefault="009738FA">
      <w:pPr>
        <w:rPr>
          <w:b/>
          <w:bCs/>
        </w:rPr>
      </w:pPr>
      <w:r>
        <w:rPr>
          <w:b/>
          <w:bCs/>
        </w:rPr>
        <w:t> </w:t>
      </w:r>
    </w:p>
    <w:p w14:paraId="2227FDBE" w14:textId="77777777" w:rsidR="007C5D69" w:rsidRDefault="009738FA">
      <w:pPr>
        <w:pStyle w:val="NormalWeb"/>
        <w:jc w:val="both"/>
        <w:rPr>
          <w:rFonts w:ascii="Arial" w:hAnsi="Arial" w:cs="Arial"/>
          <w:sz w:val="20"/>
          <w:szCs w:val="20"/>
        </w:rPr>
      </w:pPr>
      <w:r>
        <w:rPr>
          <w:rFonts w:ascii="Arial" w:hAnsi="Arial" w:cs="Arial"/>
          <w:sz w:val="20"/>
          <w:szCs w:val="20"/>
        </w:rPr>
        <w:t>(a) Em Recursos em Trânsito de Terceiros temos registrados os valores a repassar relativos a Convênio de Energia Elétrica e Gás (R$202.761,79), Convênio de Saneamento (R$18.480,41), Convênio de Telecomunicações (R$12.707,96), Convênio de Recebimentos de Ordens de Terceiros (R$40.425,91) e outros (R$8.339,95);</w:t>
      </w:r>
    </w:p>
    <w:p w14:paraId="733E1A84" w14:textId="02325DD0" w:rsidR="007C5D69" w:rsidRDefault="009738FA">
      <w:pPr>
        <w:pStyle w:val="NormalWeb"/>
        <w:jc w:val="both"/>
        <w:rPr>
          <w:rFonts w:ascii="Arial" w:hAnsi="Arial" w:cs="Arial"/>
          <w:sz w:val="20"/>
          <w:szCs w:val="20"/>
        </w:rPr>
      </w:pPr>
      <w:r>
        <w:rPr>
          <w:rFonts w:ascii="Arial" w:hAnsi="Arial" w:cs="Arial"/>
          <w:sz w:val="20"/>
          <w:szCs w:val="20"/>
        </w:rPr>
        <w:t xml:space="preserve">(b) Em Cobrança e </w:t>
      </w:r>
      <w:r w:rsidR="00C41A6B">
        <w:rPr>
          <w:rFonts w:ascii="Arial" w:hAnsi="Arial" w:cs="Arial"/>
          <w:sz w:val="20"/>
          <w:szCs w:val="20"/>
        </w:rPr>
        <w:t>Arrecadação</w:t>
      </w:r>
      <w:r>
        <w:rPr>
          <w:rFonts w:ascii="Arial" w:hAnsi="Arial" w:cs="Arial"/>
          <w:sz w:val="20"/>
          <w:szCs w:val="20"/>
        </w:rPr>
        <w:t xml:space="preserve"> de Tributos e Assemelhados temos registrados os valores a repassar relativos a tributos: Operações de Crédito - </w:t>
      </w:r>
      <w:proofErr w:type="spellStart"/>
      <w:r>
        <w:rPr>
          <w:rFonts w:ascii="Arial" w:hAnsi="Arial" w:cs="Arial"/>
          <w:sz w:val="20"/>
          <w:szCs w:val="20"/>
        </w:rPr>
        <w:t>Iof</w:t>
      </w:r>
      <w:proofErr w:type="spellEnd"/>
      <w:r>
        <w:rPr>
          <w:rFonts w:ascii="Arial" w:hAnsi="Arial" w:cs="Arial"/>
          <w:sz w:val="20"/>
          <w:szCs w:val="20"/>
        </w:rPr>
        <w:t xml:space="preserve"> (R$213.637,29), Tributos Estaduais (R$162.235,40) e outros (R$6.026,21).</w:t>
      </w:r>
    </w:p>
    <w:p w14:paraId="308C3882" w14:textId="77777777" w:rsidR="007C5D69" w:rsidRDefault="009738FA">
      <w:pPr>
        <w:pStyle w:val="NormalWeb"/>
        <w:jc w:val="both"/>
      </w:pPr>
      <w:r>
        <w:rPr>
          <w:rFonts w:ascii="Arial" w:hAnsi="Arial" w:cs="Arial"/>
          <w:b/>
          <w:bCs/>
          <w:sz w:val="20"/>
          <w:szCs w:val="20"/>
        </w:rPr>
        <w:t>17. Instrumentos Financeiros Derivativos</w:t>
      </w:r>
    </w:p>
    <w:p w14:paraId="0E60A520" w14:textId="77777777" w:rsidR="007C5D69" w:rsidRDefault="009738FA">
      <w:pPr>
        <w:pStyle w:val="NormalWeb"/>
        <w:jc w:val="both"/>
      </w:pPr>
      <w:r>
        <w:rPr>
          <w:rFonts w:ascii="Arial" w:hAnsi="Arial" w:cs="Arial"/>
          <w:sz w:val="20"/>
          <w:szCs w:val="20"/>
        </w:rPr>
        <w:t xml:space="preserve">O </w:t>
      </w:r>
      <w:r>
        <w:rPr>
          <w:rFonts w:ascii="Arial" w:hAnsi="Arial" w:cs="Arial"/>
          <w:b/>
          <w:bCs/>
          <w:sz w:val="20"/>
          <w:szCs w:val="20"/>
        </w:rPr>
        <w:t>SICOOB UNIÃO</w:t>
      </w:r>
      <w:r>
        <w:rPr>
          <w:rFonts w:ascii="Arial" w:hAnsi="Arial" w:cs="Arial"/>
          <w:sz w:val="20"/>
          <w:szCs w:val="20"/>
        </w:rPr>
        <w:t xml:space="preserve"> opera com diversos instrumentos financeiros, com destaque para disponibilidades, aplicações interfinanceiras de liquidez, títulos e valores mobiliários, relações interfinanceiras, operações de crédito, depósitos à vista e a prazo, empréstimos e repasses.</w:t>
      </w:r>
    </w:p>
    <w:p w14:paraId="2CAB848F" w14:textId="77777777" w:rsidR="007C5D69" w:rsidRDefault="009738FA">
      <w:pPr>
        <w:pStyle w:val="NormalWeb"/>
        <w:jc w:val="both"/>
      </w:pPr>
      <w:r>
        <w:rPr>
          <w:rFonts w:ascii="Arial" w:hAnsi="Arial" w:cs="Arial"/>
          <w:sz w:val="20"/>
          <w:szCs w:val="20"/>
        </w:rPr>
        <w:lastRenderedPageBreak/>
        <w:t>Os instrumentos financeiros ativos e passivos estão registrados no balanço patrimonial a valores contábeis, os quais se aproximam dos valores justos.</w:t>
      </w:r>
    </w:p>
    <w:p w14:paraId="4B0923D0" w14:textId="77777777" w:rsidR="007C5D69" w:rsidRDefault="009738FA">
      <w:pPr>
        <w:pStyle w:val="NormalWeb"/>
        <w:jc w:val="both"/>
      </w:pPr>
      <w:r>
        <w:rPr>
          <w:rFonts w:ascii="Arial" w:hAnsi="Arial" w:cs="Arial"/>
          <w:sz w:val="20"/>
          <w:szCs w:val="20"/>
        </w:rPr>
        <w:t>Nos períodos findos em 30/06/2021 e 2020, a cooperativa não realizou operações envolvendo instrumentos financeiros derivativos.</w:t>
      </w:r>
    </w:p>
    <w:p w14:paraId="38AFAF71" w14:textId="77777777" w:rsidR="007C5D69" w:rsidRDefault="009738FA">
      <w:pPr>
        <w:pStyle w:val="NormalWeb"/>
      </w:pPr>
      <w:r>
        <w:rPr>
          <w:rFonts w:ascii="Arial" w:hAnsi="Arial" w:cs="Arial"/>
          <w:b/>
          <w:bCs/>
          <w:sz w:val="20"/>
          <w:szCs w:val="20"/>
        </w:rPr>
        <w:t>18. Provisões</w:t>
      </w:r>
    </w:p>
    <w:tbl>
      <w:tblPr>
        <w:tblW w:w="5000" w:type="pct"/>
        <w:tblCellMar>
          <w:left w:w="0" w:type="dxa"/>
          <w:right w:w="0" w:type="dxa"/>
        </w:tblCellMar>
        <w:tblLook w:val="04A0" w:firstRow="1" w:lastRow="0" w:firstColumn="1" w:lastColumn="0" w:noHBand="0" w:noVBand="1"/>
      </w:tblPr>
      <w:tblGrid>
        <w:gridCol w:w="3939"/>
        <w:gridCol w:w="947"/>
        <w:gridCol w:w="1328"/>
        <w:gridCol w:w="947"/>
        <w:gridCol w:w="1328"/>
      </w:tblGrid>
      <w:tr w:rsidR="007C5D69" w14:paraId="0A4904F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EA4377"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2AF5AA"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1F2E89"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6D02300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E4FCD8C"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8D4395"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68F29"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EDE2D"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E4CB9"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3BBACD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90F5B" w14:textId="77777777" w:rsidR="007C5D69" w:rsidRDefault="009738FA">
            <w:pPr>
              <w:rPr>
                <w:rFonts w:eastAsia="Times New Roman"/>
              </w:rPr>
            </w:pPr>
            <w:r>
              <w:rPr>
                <w:rFonts w:ascii="Arial" w:eastAsia="Times New Roman" w:hAnsi="Arial" w:cs="Arial"/>
                <w:sz w:val="16"/>
                <w:szCs w:val="16"/>
              </w:rPr>
              <w:t>Provisão Para 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EB9F2" w14:textId="77777777" w:rsidR="007C5D69" w:rsidRDefault="009738FA">
            <w:pPr>
              <w:jc w:val="right"/>
              <w:rPr>
                <w:rFonts w:eastAsia="Times New Roman"/>
              </w:rPr>
            </w:pPr>
            <w:r>
              <w:rPr>
                <w:rFonts w:ascii="Arial" w:eastAsia="Times New Roman" w:hAnsi="Arial" w:cs="Arial"/>
                <w:sz w:val="16"/>
                <w:szCs w:val="16"/>
              </w:rPr>
              <w:t>567.536,64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07958" w14:textId="77777777" w:rsidR="007C5D69" w:rsidRDefault="009738FA">
            <w:pPr>
              <w:jc w:val="right"/>
              <w:rPr>
                <w:rFonts w:eastAsia="Times New Roman"/>
              </w:rPr>
            </w:pPr>
            <w:r>
              <w:rPr>
                <w:rFonts w:ascii="Arial" w:eastAsia="Times New Roman" w:hAnsi="Arial" w:cs="Arial"/>
                <w:sz w:val="16"/>
                <w:szCs w:val="16"/>
              </w:rPr>
              <w:t>105.492,97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BE555" w14:textId="77777777" w:rsidR="007C5D69" w:rsidRDefault="009738FA">
            <w:pPr>
              <w:jc w:val="right"/>
              <w:rPr>
                <w:rFonts w:eastAsia="Times New Roman"/>
              </w:rPr>
            </w:pPr>
            <w:r>
              <w:rPr>
                <w:rFonts w:ascii="Arial" w:eastAsia="Times New Roman" w:hAnsi="Arial" w:cs="Arial"/>
                <w:sz w:val="16"/>
                <w:szCs w:val="16"/>
              </w:rPr>
              <w:t>440.864,79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C8D8" w14:textId="77777777" w:rsidR="007C5D69" w:rsidRDefault="009738FA">
            <w:pPr>
              <w:jc w:val="right"/>
              <w:rPr>
                <w:rFonts w:eastAsia="Times New Roman"/>
              </w:rPr>
            </w:pPr>
            <w:r>
              <w:rPr>
                <w:rFonts w:ascii="Arial" w:eastAsia="Times New Roman" w:hAnsi="Arial" w:cs="Arial"/>
                <w:sz w:val="16"/>
                <w:szCs w:val="16"/>
              </w:rPr>
              <w:t>131.313,60</w:t>
            </w:r>
          </w:p>
        </w:tc>
      </w:tr>
      <w:tr w:rsidR="007C5D69" w14:paraId="221A79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6D68B5" w14:textId="77777777" w:rsidR="007C5D69" w:rsidRDefault="009738FA">
            <w:pPr>
              <w:rPr>
                <w:rFonts w:eastAsia="Times New Roman"/>
              </w:rPr>
            </w:pPr>
            <w:r>
              <w:rPr>
                <w:rFonts w:ascii="Arial" w:eastAsia="Times New Roman" w:hAnsi="Arial" w:cs="Arial"/>
                <w:sz w:val="16"/>
                <w:szCs w:val="16"/>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6953C"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80273" w14:textId="77777777" w:rsidR="007C5D69" w:rsidRDefault="009738FA">
            <w:pPr>
              <w:jc w:val="right"/>
              <w:rPr>
                <w:rFonts w:eastAsia="Times New Roman"/>
              </w:rPr>
            </w:pPr>
            <w:r>
              <w:rPr>
                <w:rFonts w:ascii="Arial" w:eastAsia="Times New Roman" w:hAnsi="Arial" w:cs="Arial"/>
                <w:sz w:val="16"/>
                <w:szCs w:val="16"/>
              </w:rPr>
              <w:t>1.712.086,13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2E5F2" w14:textId="77777777" w:rsidR="007C5D69" w:rsidRDefault="009738FA">
            <w:pPr>
              <w:jc w:val="right"/>
              <w:rPr>
                <w:rFonts w:eastAsia="Times New Roman"/>
              </w:rPr>
            </w:pPr>
            <w:r>
              <w:rPr>
                <w:rFonts w:ascii="Arial" w:eastAsia="Times New Roman" w:hAnsi="Arial" w:cs="Arial"/>
                <w:sz w:val="16"/>
                <w:szCs w:val="16"/>
              </w:rPr>
              <w:t>95.782,11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C4B88" w14:textId="77777777" w:rsidR="007C5D69" w:rsidRDefault="009738FA">
            <w:pPr>
              <w:jc w:val="right"/>
              <w:rPr>
                <w:rFonts w:eastAsia="Times New Roman"/>
              </w:rPr>
            </w:pPr>
            <w:r>
              <w:rPr>
                <w:rFonts w:ascii="Arial" w:eastAsia="Times New Roman" w:hAnsi="Arial" w:cs="Arial"/>
                <w:sz w:val="16"/>
                <w:szCs w:val="16"/>
              </w:rPr>
              <w:t>1.541.132,36</w:t>
            </w:r>
          </w:p>
        </w:tc>
      </w:tr>
      <w:tr w:rsidR="007C5D69" w14:paraId="6710E0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E161C"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314A6" w14:textId="77777777" w:rsidR="007C5D69" w:rsidRDefault="009738FA">
            <w:pPr>
              <w:jc w:val="right"/>
              <w:rPr>
                <w:rFonts w:eastAsia="Times New Roman"/>
              </w:rPr>
            </w:pPr>
            <w:r>
              <w:rPr>
                <w:rFonts w:ascii="Arial" w:eastAsia="Times New Roman" w:hAnsi="Arial" w:cs="Arial"/>
                <w:b/>
                <w:bCs/>
                <w:sz w:val="16"/>
                <w:szCs w:val="16"/>
              </w:rPr>
              <w:t>567.536,64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1479" w14:textId="77777777" w:rsidR="007C5D69" w:rsidRDefault="009738FA">
            <w:pPr>
              <w:jc w:val="right"/>
              <w:rPr>
                <w:rFonts w:eastAsia="Times New Roman"/>
              </w:rPr>
            </w:pPr>
            <w:r>
              <w:rPr>
                <w:rFonts w:ascii="Arial" w:eastAsia="Times New Roman" w:hAnsi="Arial" w:cs="Arial"/>
                <w:b/>
                <w:bCs/>
                <w:sz w:val="16"/>
                <w:szCs w:val="16"/>
              </w:rPr>
              <w:t>1.817.579,10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A3CA7" w14:textId="77777777" w:rsidR="007C5D69" w:rsidRDefault="009738FA">
            <w:pPr>
              <w:jc w:val="right"/>
              <w:rPr>
                <w:rFonts w:eastAsia="Times New Roman"/>
              </w:rPr>
            </w:pPr>
            <w:r>
              <w:rPr>
                <w:rFonts w:ascii="Arial" w:eastAsia="Times New Roman" w:hAnsi="Arial" w:cs="Arial"/>
                <w:b/>
                <w:bCs/>
                <w:sz w:val="16"/>
                <w:szCs w:val="16"/>
              </w:rPr>
              <w:t>536.646,90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58C38" w14:textId="77777777" w:rsidR="007C5D69" w:rsidRDefault="009738FA">
            <w:pPr>
              <w:jc w:val="right"/>
              <w:rPr>
                <w:rFonts w:eastAsia="Times New Roman"/>
              </w:rPr>
            </w:pPr>
            <w:r>
              <w:rPr>
                <w:rFonts w:ascii="Arial" w:eastAsia="Times New Roman" w:hAnsi="Arial" w:cs="Arial"/>
                <w:b/>
                <w:bCs/>
                <w:sz w:val="16"/>
                <w:szCs w:val="16"/>
              </w:rPr>
              <w:t>1.672.445,96</w:t>
            </w:r>
          </w:p>
        </w:tc>
      </w:tr>
    </w:tbl>
    <w:p w14:paraId="0D86B213" w14:textId="77777777" w:rsidR="007C5D69" w:rsidRDefault="009738FA">
      <w:pPr>
        <w:rPr>
          <w:b/>
          <w:bCs/>
        </w:rPr>
      </w:pPr>
      <w:r>
        <w:rPr>
          <w:b/>
          <w:bCs/>
        </w:rPr>
        <w:t> </w:t>
      </w:r>
    </w:p>
    <w:p w14:paraId="036A2E37" w14:textId="77777777" w:rsidR="007C5D69" w:rsidRDefault="009738FA">
      <w:pPr>
        <w:pStyle w:val="NormalWeb"/>
        <w:jc w:val="both"/>
      </w:pPr>
      <w:r>
        <w:rPr>
          <w:rFonts w:ascii="Arial" w:hAnsi="Arial" w:cs="Arial"/>
          <w:sz w:val="20"/>
          <w:szCs w:val="20"/>
        </w:rPr>
        <w:t>(a) Refere-se à provisão para garantias financeiras prestadas, apurada sobre o total das coobrigações concedidas pela singular, conforme Resolução CMN nº 4.512/2016. A provisão para garantias financeiras prestadas é apurada com base na avaliação de risco dos cooperados beneficiários, de acordo com a Resolução CMN nº 2.682/1999. Em 30 de junho de 2021 e 31 de dezembro de 2020, a cooperativa é responsável por coobrigações e riscos em garantias prestadas, referentes a aval prestado em diversas operações de crédito de seus associados com instituições financeiras oficiais:</w:t>
      </w:r>
    </w:p>
    <w:tbl>
      <w:tblPr>
        <w:tblW w:w="7140" w:type="dxa"/>
        <w:tblCellMar>
          <w:left w:w="70" w:type="dxa"/>
          <w:right w:w="70" w:type="dxa"/>
        </w:tblCellMar>
        <w:tblLook w:val="04A0" w:firstRow="1" w:lastRow="0" w:firstColumn="1" w:lastColumn="0" w:noHBand="0" w:noVBand="1"/>
      </w:tblPr>
      <w:tblGrid>
        <w:gridCol w:w="4060"/>
        <w:gridCol w:w="1540"/>
        <w:gridCol w:w="1540"/>
      </w:tblGrid>
      <w:tr w:rsidR="007C5D69" w14:paraId="681007BE"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BA702"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71C2C5F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5830ED64"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7F84CED5"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4A05EBE0"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Coobrigações Prestadas</w:t>
            </w:r>
          </w:p>
        </w:tc>
        <w:tc>
          <w:tcPr>
            <w:tcW w:w="1540" w:type="dxa"/>
            <w:tcBorders>
              <w:top w:val="nil"/>
              <w:left w:val="nil"/>
              <w:bottom w:val="single" w:sz="4" w:space="0" w:color="auto"/>
              <w:right w:val="single" w:sz="4" w:space="0" w:color="auto"/>
            </w:tcBorders>
            <w:shd w:val="clear" w:color="auto" w:fill="FFFFFF"/>
            <w:vAlign w:val="center"/>
            <w:hideMark/>
          </w:tcPr>
          <w:p w14:paraId="6036C0C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44.968.846,88</w:t>
            </w:r>
          </w:p>
        </w:tc>
        <w:tc>
          <w:tcPr>
            <w:tcW w:w="1540" w:type="dxa"/>
            <w:tcBorders>
              <w:top w:val="nil"/>
              <w:left w:val="nil"/>
              <w:bottom w:val="single" w:sz="4" w:space="0" w:color="auto"/>
              <w:right w:val="single" w:sz="4" w:space="0" w:color="auto"/>
            </w:tcBorders>
            <w:shd w:val="clear" w:color="auto" w:fill="FFFFFF"/>
            <w:vAlign w:val="center"/>
            <w:hideMark/>
          </w:tcPr>
          <w:p w14:paraId="2F8E41F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40.500.626,27</w:t>
            </w:r>
          </w:p>
        </w:tc>
      </w:tr>
    </w:tbl>
    <w:p w14:paraId="24FFAD21" w14:textId="77777777" w:rsidR="007C5D69" w:rsidRDefault="009738FA">
      <w:pPr>
        <w:pStyle w:val="NormalWeb"/>
      </w:pPr>
      <w:r>
        <w:rPr>
          <w:rFonts w:ascii="Arial" w:hAnsi="Arial" w:cs="Arial"/>
          <w:sz w:val="20"/>
          <w:szCs w:val="20"/>
        </w:rPr>
        <w:t>(b) Provisão para Contingências - Demandas Judiciais</w:t>
      </w:r>
    </w:p>
    <w:p w14:paraId="7FA18641" w14:textId="77777777" w:rsidR="007C5D69" w:rsidRDefault="009738FA">
      <w:pPr>
        <w:pStyle w:val="NormalWeb"/>
        <w:jc w:val="both"/>
      </w:pPr>
      <w:r>
        <w:rPr>
          <w:rFonts w:ascii="Arial" w:hAnsi="Arial" w:cs="Arial"/>
          <w:sz w:val="20"/>
          <w:szCs w:val="20"/>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7957" w:type="dxa"/>
        <w:jc w:val="center"/>
        <w:tblCellMar>
          <w:left w:w="70" w:type="dxa"/>
          <w:right w:w="70" w:type="dxa"/>
        </w:tblCellMar>
        <w:tblLook w:val="04A0" w:firstRow="1" w:lastRow="0" w:firstColumn="1" w:lastColumn="0" w:noHBand="0" w:noVBand="1"/>
      </w:tblPr>
      <w:tblGrid>
        <w:gridCol w:w="1797"/>
        <w:gridCol w:w="1540"/>
        <w:gridCol w:w="1540"/>
        <w:gridCol w:w="1540"/>
        <w:gridCol w:w="1540"/>
      </w:tblGrid>
      <w:tr w:rsidR="007C5D69" w14:paraId="0D55A0E2" w14:textId="77777777">
        <w:trPr>
          <w:trHeight w:val="255"/>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A85F7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Descrição</w:t>
            </w:r>
          </w:p>
        </w:tc>
        <w:tc>
          <w:tcPr>
            <w:tcW w:w="3080" w:type="dxa"/>
            <w:gridSpan w:val="2"/>
            <w:tcBorders>
              <w:top w:val="single" w:sz="4" w:space="0" w:color="auto"/>
              <w:left w:val="nil"/>
              <w:bottom w:val="single" w:sz="4" w:space="0" w:color="auto"/>
              <w:right w:val="single" w:sz="4" w:space="0" w:color="auto"/>
            </w:tcBorders>
            <w:shd w:val="clear" w:color="auto" w:fill="FFFFFF"/>
            <w:vAlign w:val="center"/>
            <w:hideMark/>
          </w:tcPr>
          <w:p w14:paraId="4062B816"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3080" w:type="dxa"/>
            <w:gridSpan w:val="2"/>
            <w:tcBorders>
              <w:top w:val="single" w:sz="4" w:space="0" w:color="auto"/>
              <w:left w:val="nil"/>
              <w:bottom w:val="single" w:sz="4" w:space="0" w:color="auto"/>
              <w:right w:val="single" w:sz="4" w:space="0" w:color="auto"/>
            </w:tcBorders>
            <w:shd w:val="clear" w:color="auto" w:fill="FFFFFF"/>
            <w:vAlign w:val="center"/>
            <w:hideMark/>
          </w:tcPr>
          <w:p w14:paraId="263D00D5"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7C5D69" w14:paraId="7F7F29D7" w14:textId="77777777">
        <w:trPr>
          <w:trHeight w:val="4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9A5BE" w14:textId="77777777" w:rsidR="007C5D69" w:rsidRDefault="007C5D69">
            <w:pPr>
              <w:rPr>
                <w:rFonts w:ascii="Arial" w:eastAsia="Times New Roman" w:hAnsi="Arial" w:cs="Arial"/>
                <w:b/>
                <w:bCs/>
                <w:sz w:val="16"/>
                <w:szCs w:val="16"/>
              </w:rPr>
            </w:pPr>
          </w:p>
        </w:tc>
        <w:tc>
          <w:tcPr>
            <w:tcW w:w="1540" w:type="dxa"/>
            <w:tcBorders>
              <w:top w:val="nil"/>
              <w:left w:val="nil"/>
              <w:bottom w:val="single" w:sz="4" w:space="0" w:color="auto"/>
              <w:right w:val="single" w:sz="4" w:space="0" w:color="auto"/>
            </w:tcBorders>
            <w:shd w:val="clear" w:color="auto" w:fill="FFFFFF"/>
            <w:vAlign w:val="center"/>
            <w:hideMark/>
          </w:tcPr>
          <w:p w14:paraId="722820DE"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Provisão para Contingências</w:t>
            </w:r>
          </w:p>
        </w:tc>
        <w:tc>
          <w:tcPr>
            <w:tcW w:w="1540" w:type="dxa"/>
            <w:tcBorders>
              <w:top w:val="nil"/>
              <w:left w:val="nil"/>
              <w:bottom w:val="single" w:sz="4" w:space="0" w:color="auto"/>
              <w:right w:val="single" w:sz="4" w:space="0" w:color="auto"/>
            </w:tcBorders>
            <w:shd w:val="clear" w:color="auto" w:fill="FFFFFF"/>
            <w:vAlign w:val="center"/>
            <w:hideMark/>
          </w:tcPr>
          <w:p w14:paraId="0881E35B"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Depósitos Judiciais</w:t>
            </w:r>
          </w:p>
        </w:tc>
        <w:tc>
          <w:tcPr>
            <w:tcW w:w="1540" w:type="dxa"/>
            <w:tcBorders>
              <w:top w:val="nil"/>
              <w:left w:val="nil"/>
              <w:bottom w:val="single" w:sz="4" w:space="0" w:color="auto"/>
              <w:right w:val="single" w:sz="4" w:space="0" w:color="auto"/>
            </w:tcBorders>
            <w:shd w:val="clear" w:color="auto" w:fill="FFFFFF"/>
            <w:vAlign w:val="center"/>
            <w:hideMark/>
          </w:tcPr>
          <w:p w14:paraId="79FBD386"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Provisão para Contingências</w:t>
            </w:r>
          </w:p>
        </w:tc>
        <w:tc>
          <w:tcPr>
            <w:tcW w:w="1540" w:type="dxa"/>
            <w:tcBorders>
              <w:top w:val="nil"/>
              <w:left w:val="nil"/>
              <w:bottom w:val="single" w:sz="4" w:space="0" w:color="auto"/>
              <w:right w:val="single" w:sz="4" w:space="0" w:color="auto"/>
            </w:tcBorders>
            <w:shd w:val="clear" w:color="auto" w:fill="FFFFFF"/>
            <w:vAlign w:val="center"/>
            <w:hideMark/>
          </w:tcPr>
          <w:p w14:paraId="4CEEC818"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Depósitos Judiciais</w:t>
            </w:r>
          </w:p>
        </w:tc>
      </w:tr>
      <w:tr w:rsidR="007C5D69" w14:paraId="46E69E75"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4C75173D"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PIS</w:t>
            </w:r>
          </w:p>
        </w:tc>
        <w:tc>
          <w:tcPr>
            <w:tcW w:w="1540" w:type="dxa"/>
            <w:tcBorders>
              <w:top w:val="nil"/>
              <w:left w:val="nil"/>
              <w:bottom w:val="single" w:sz="4" w:space="0" w:color="auto"/>
              <w:right w:val="single" w:sz="4" w:space="0" w:color="auto"/>
            </w:tcBorders>
            <w:shd w:val="clear" w:color="auto" w:fill="FFFFFF"/>
            <w:vAlign w:val="center"/>
            <w:hideMark/>
          </w:tcPr>
          <w:p w14:paraId="43095BF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86.601,18 </w:t>
            </w:r>
          </w:p>
        </w:tc>
        <w:tc>
          <w:tcPr>
            <w:tcW w:w="1540" w:type="dxa"/>
            <w:tcBorders>
              <w:top w:val="nil"/>
              <w:left w:val="nil"/>
              <w:bottom w:val="single" w:sz="4" w:space="0" w:color="auto"/>
              <w:right w:val="single" w:sz="4" w:space="0" w:color="auto"/>
            </w:tcBorders>
            <w:shd w:val="clear" w:color="auto" w:fill="FFFFFF"/>
            <w:vAlign w:val="center"/>
            <w:hideMark/>
          </w:tcPr>
          <w:p w14:paraId="591B217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86.601,18 </w:t>
            </w:r>
          </w:p>
        </w:tc>
        <w:tc>
          <w:tcPr>
            <w:tcW w:w="1540" w:type="dxa"/>
            <w:tcBorders>
              <w:top w:val="nil"/>
              <w:left w:val="nil"/>
              <w:bottom w:val="single" w:sz="4" w:space="0" w:color="auto"/>
              <w:right w:val="single" w:sz="4" w:space="0" w:color="auto"/>
            </w:tcBorders>
            <w:shd w:val="clear" w:color="auto" w:fill="FFFFFF"/>
            <w:vAlign w:val="center"/>
            <w:hideMark/>
          </w:tcPr>
          <w:p w14:paraId="00E0F981"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86.238,34 </w:t>
            </w:r>
          </w:p>
        </w:tc>
        <w:tc>
          <w:tcPr>
            <w:tcW w:w="1540" w:type="dxa"/>
            <w:tcBorders>
              <w:top w:val="nil"/>
              <w:left w:val="nil"/>
              <w:bottom w:val="single" w:sz="4" w:space="0" w:color="auto"/>
              <w:right w:val="single" w:sz="4" w:space="0" w:color="auto"/>
            </w:tcBorders>
            <w:shd w:val="clear" w:color="auto" w:fill="FFFFFF"/>
            <w:vAlign w:val="center"/>
            <w:hideMark/>
          </w:tcPr>
          <w:p w14:paraId="51D080B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86.238,34 </w:t>
            </w:r>
          </w:p>
        </w:tc>
      </w:tr>
      <w:tr w:rsidR="007C5D69" w14:paraId="7817B0C4"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1859D9BB"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PIS FOLHA</w:t>
            </w:r>
          </w:p>
        </w:tc>
        <w:tc>
          <w:tcPr>
            <w:tcW w:w="1540" w:type="dxa"/>
            <w:tcBorders>
              <w:top w:val="nil"/>
              <w:left w:val="nil"/>
              <w:bottom w:val="single" w:sz="4" w:space="0" w:color="auto"/>
              <w:right w:val="single" w:sz="4" w:space="0" w:color="auto"/>
            </w:tcBorders>
            <w:shd w:val="clear" w:color="auto" w:fill="FFFFFF"/>
            <w:vAlign w:val="center"/>
            <w:hideMark/>
          </w:tcPr>
          <w:p w14:paraId="4A028BA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833.637,92 </w:t>
            </w:r>
          </w:p>
        </w:tc>
        <w:tc>
          <w:tcPr>
            <w:tcW w:w="1540" w:type="dxa"/>
            <w:tcBorders>
              <w:top w:val="nil"/>
              <w:left w:val="nil"/>
              <w:bottom w:val="single" w:sz="4" w:space="0" w:color="auto"/>
              <w:right w:val="single" w:sz="4" w:space="0" w:color="auto"/>
            </w:tcBorders>
            <w:shd w:val="clear" w:color="auto" w:fill="FFFFFF"/>
            <w:vAlign w:val="center"/>
            <w:hideMark/>
          </w:tcPr>
          <w:p w14:paraId="5EB3C89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826.077,48 </w:t>
            </w:r>
          </w:p>
        </w:tc>
        <w:tc>
          <w:tcPr>
            <w:tcW w:w="1540" w:type="dxa"/>
            <w:tcBorders>
              <w:top w:val="nil"/>
              <w:left w:val="nil"/>
              <w:bottom w:val="single" w:sz="4" w:space="0" w:color="auto"/>
              <w:right w:val="single" w:sz="4" w:space="0" w:color="auto"/>
            </w:tcBorders>
            <w:shd w:val="clear" w:color="auto" w:fill="FFFFFF"/>
            <w:vAlign w:val="center"/>
            <w:hideMark/>
          </w:tcPr>
          <w:p w14:paraId="3223945D"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772.825,32 </w:t>
            </w:r>
          </w:p>
        </w:tc>
        <w:tc>
          <w:tcPr>
            <w:tcW w:w="1540" w:type="dxa"/>
            <w:tcBorders>
              <w:top w:val="nil"/>
              <w:left w:val="nil"/>
              <w:bottom w:val="single" w:sz="4" w:space="0" w:color="auto"/>
              <w:right w:val="single" w:sz="4" w:space="0" w:color="auto"/>
            </w:tcBorders>
            <w:shd w:val="clear" w:color="auto" w:fill="FFFFFF"/>
            <w:vAlign w:val="center"/>
            <w:hideMark/>
          </w:tcPr>
          <w:p w14:paraId="19FF742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772.825,32 </w:t>
            </w:r>
          </w:p>
        </w:tc>
      </w:tr>
      <w:tr w:rsidR="007C5D69" w14:paraId="1E6A590C"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3FE53CAC"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COFINS</w:t>
            </w:r>
          </w:p>
        </w:tc>
        <w:tc>
          <w:tcPr>
            <w:tcW w:w="1540" w:type="dxa"/>
            <w:tcBorders>
              <w:top w:val="nil"/>
              <w:left w:val="nil"/>
              <w:bottom w:val="single" w:sz="4" w:space="0" w:color="auto"/>
              <w:right w:val="single" w:sz="4" w:space="0" w:color="auto"/>
            </w:tcBorders>
            <w:shd w:val="clear" w:color="auto" w:fill="FFFFFF"/>
            <w:vAlign w:val="center"/>
            <w:hideMark/>
          </w:tcPr>
          <w:p w14:paraId="58557AD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393.132,68 </w:t>
            </w:r>
          </w:p>
        </w:tc>
        <w:tc>
          <w:tcPr>
            <w:tcW w:w="1540" w:type="dxa"/>
            <w:tcBorders>
              <w:top w:val="nil"/>
              <w:left w:val="nil"/>
              <w:bottom w:val="single" w:sz="4" w:space="0" w:color="auto"/>
              <w:right w:val="single" w:sz="4" w:space="0" w:color="auto"/>
            </w:tcBorders>
            <w:shd w:val="clear" w:color="auto" w:fill="FFFFFF"/>
            <w:vAlign w:val="center"/>
            <w:hideMark/>
          </w:tcPr>
          <w:p w14:paraId="625724B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393.132,68 </w:t>
            </w:r>
          </w:p>
        </w:tc>
        <w:tc>
          <w:tcPr>
            <w:tcW w:w="1540" w:type="dxa"/>
            <w:tcBorders>
              <w:top w:val="nil"/>
              <w:left w:val="nil"/>
              <w:bottom w:val="single" w:sz="4" w:space="0" w:color="auto"/>
              <w:right w:val="single" w:sz="4" w:space="0" w:color="auto"/>
            </w:tcBorders>
            <w:shd w:val="clear" w:color="auto" w:fill="FFFFFF"/>
            <w:vAlign w:val="center"/>
            <w:hideMark/>
          </w:tcPr>
          <w:p w14:paraId="44291FD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391.445,61 </w:t>
            </w:r>
          </w:p>
        </w:tc>
        <w:tc>
          <w:tcPr>
            <w:tcW w:w="1540" w:type="dxa"/>
            <w:tcBorders>
              <w:top w:val="nil"/>
              <w:left w:val="nil"/>
              <w:bottom w:val="single" w:sz="4" w:space="0" w:color="auto"/>
              <w:right w:val="single" w:sz="4" w:space="0" w:color="auto"/>
            </w:tcBorders>
            <w:shd w:val="clear" w:color="auto" w:fill="FFFFFF"/>
            <w:vAlign w:val="center"/>
            <w:hideMark/>
          </w:tcPr>
          <w:p w14:paraId="78B6F88E"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391.445,61 </w:t>
            </w:r>
          </w:p>
        </w:tc>
      </w:tr>
      <w:tr w:rsidR="007C5D69" w14:paraId="511737FA"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70E6E5C4"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Trabalhistas</w:t>
            </w:r>
          </w:p>
        </w:tc>
        <w:tc>
          <w:tcPr>
            <w:tcW w:w="1540" w:type="dxa"/>
            <w:tcBorders>
              <w:top w:val="nil"/>
              <w:left w:val="nil"/>
              <w:bottom w:val="single" w:sz="4" w:space="0" w:color="auto"/>
              <w:right w:val="single" w:sz="4" w:space="0" w:color="auto"/>
            </w:tcBorders>
            <w:shd w:val="clear" w:color="auto" w:fill="FFFFFF"/>
            <w:vAlign w:val="center"/>
            <w:hideMark/>
          </w:tcPr>
          <w:p w14:paraId="65098A2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224.852,07 </w:t>
            </w:r>
          </w:p>
        </w:tc>
        <w:tc>
          <w:tcPr>
            <w:tcW w:w="1540" w:type="dxa"/>
            <w:tcBorders>
              <w:top w:val="nil"/>
              <w:left w:val="nil"/>
              <w:bottom w:val="single" w:sz="4" w:space="0" w:color="auto"/>
              <w:right w:val="single" w:sz="4" w:space="0" w:color="auto"/>
            </w:tcBorders>
            <w:shd w:val="clear" w:color="auto" w:fill="FFFFFF"/>
            <w:vAlign w:val="center"/>
            <w:hideMark/>
          </w:tcPr>
          <w:p w14:paraId="3A07223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141.013,07 </w:t>
            </w:r>
          </w:p>
        </w:tc>
        <w:tc>
          <w:tcPr>
            <w:tcW w:w="1540" w:type="dxa"/>
            <w:tcBorders>
              <w:top w:val="nil"/>
              <w:left w:val="nil"/>
              <w:bottom w:val="single" w:sz="4" w:space="0" w:color="auto"/>
              <w:right w:val="single" w:sz="4" w:space="0" w:color="auto"/>
            </w:tcBorders>
            <w:shd w:val="clear" w:color="auto" w:fill="FFFFFF"/>
            <w:vAlign w:val="center"/>
            <w:hideMark/>
          </w:tcPr>
          <w:p w14:paraId="3EB7619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212.542,92 </w:t>
            </w:r>
          </w:p>
        </w:tc>
        <w:tc>
          <w:tcPr>
            <w:tcW w:w="1540" w:type="dxa"/>
            <w:tcBorders>
              <w:top w:val="nil"/>
              <w:left w:val="nil"/>
              <w:bottom w:val="single" w:sz="4" w:space="0" w:color="auto"/>
              <w:right w:val="single" w:sz="4" w:space="0" w:color="auto"/>
            </w:tcBorders>
            <w:shd w:val="clear" w:color="auto" w:fill="FFFFFF"/>
            <w:vAlign w:val="center"/>
            <w:hideMark/>
          </w:tcPr>
          <w:p w14:paraId="1C284CCE"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128.703,92 </w:t>
            </w:r>
          </w:p>
        </w:tc>
      </w:tr>
      <w:tr w:rsidR="007C5D69" w14:paraId="002D5E92"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02CB540E" w14:textId="77777777" w:rsidR="007C5D69" w:rsidRDefault="009738FA">
            <w:pPr>
              <w:jc w:val="both"/>
              <w:rPr>
                <w:rFonts w:ascii="Arial" w:eastAsia="Times New Roman" w:hAnsi="Arial" w:cs="Arial"/>
                <w:sz w:val="16"/>
                <w:szCs w:val="16"/>
              </w:rPr>
            </w:pPr>
            <w:r>
              <w:rPr>
                <w:rFonts w:ascii="Arial" w:eastAsia="Times New Roman" w:hAnsi="Arial" w:cs="Arial"/>
                <w:sz w:val="16"/>
                <w:szCs w:val="16"/>
              </w:rPr>
              <w:t>Outras Contingências</w:t>
            </w:r>
          </w:p>
        </w:tc>
        <w:tc>
          <w:tcPr>
            <w:tcW w:w="1540" w:type="dxa"/>
            <w:tcBorders>
              <w:top w:val="nil"/>
              <w:left w:val="nil"/>
              <w:bottom w:val="single" w:sz="4" w:space="0" w:color="auto"/>
              <w:right w:val="single" w:sz="4" w:space="0" w:color="auto"/>
            </w:tcBorders>
            <w:shd w:val="clear" w:color="auto" w:fill="FFFFFF"/>
            <w:vAlign w:val="center"/>
            <w:hideMark/>
          </w:tcPr>
          <w:p w14:paraId="4D64559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173.862,28 </w:t>
            </w:r>
          </w:p>
        </w:tc>
        <w:tc>
          <w:tcPr>
            <w:tcW w:w="1540" w:type="dxa"/>
            <w:tcBorders>
              <w:top w:val="nil"/>
              <w:left w:val="nil"/>
              <w:bottom w:val="single" w:sz="4" w:space="0" w:color="auto"/>
              <w:right w:val="single" w:sz="4" w:space="0" w:color="auto"/>
            </w:tcBorders>
            <w:shd w:val="clear" w:color="auto" w:fill="FFFFFF"/>
            <w:vAlign w:val="center"/>
            <w:hideMark/>
          </w:tcPr>
          <w:p w14:paraId="1D340D5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168.672,13 </w:t>
            </w:r>
          </w:p>
        </w:tc>
        <w:tc>
          <w:tcPr>
            <w:tcW w:w="1540" w:type="dxa"/>
            <w:tcBorders>
              <w:top w:val="nil"/>
              <w:left w:val="nil"/>
              <w:bottom w:val="single" w:sz="4" w:space="0" w:color="auto"/>
              <w:right w:val="single" w:sz="4" w:space="0" w:color="auto"/>
            </w:tcBorders>
            <w:shd w:val="clear" w:color="auto" w:fill="FFFFFF"/>
            <w:vAlign w:val="center"/>
            <w:hideMark/>
          </w:tcPr>
          <w:p w14:paraId="70EFEB9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173.862,28 </w:t>
            </w:r>
          </w:p>
        </w:tc>
        <w:tc>
          <w:tcPr>
            <w:tcW w:w="1540" w:type="dxa"/>
            <w:tcBorders>
              <w:top w:val="nil"/>
              <w:left w:val="nil"/>
              <w:bottom w:val="single" w:sz="4" w:space="0" w:color="auto"/>
              <w:right w:val="single" w:sz="4" w:space="0" w:color="auto"/>
            </w:tcBorders>
            <w:shd w:val="clear" w:color="auto" w:fill="FFFFFF"/>
            <w:vAlign w:val="center"/>
            <w:hideMark/>
          </w:tcPr>
          <w:p w14:paraId="3F2EC44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168.672,13 </w:t>
            </w:r>
          </w:p>
        </w:tc>
      </w:tr>
      <w:tr w:rsidR="007C5D69" w14:paraId="02016C5C" w14:textId="77777777">
        <w:trPr>
          <w:trHeight w:val="255"/>
          <w:jc w:val="center"/>
        </w:trPr>
        <w:tc>
          <w:tcPr>
            <w:tcW w:w="1797" w:type="dxa"/>
            <w:tcBorders>
              <w:top w:val="nil"/>
              <w:left w:val="single" w:sz="4" w:space="0" w:color="auto"/>
              <w:bottom w:val="single" w:sz="4" w:space="0" w:color="auto"/>
              <w:right w:val="single" w:sz="4" w:space="0" w:color="auto"/>
            </w:tcBorders>
            <w:shd w:val="clear" w:color="auto" w:fill="FFFFFF"/>
            <w:vAlign w:val="center"/>
            <w:hideMark/>
          </w:tcPr>
          <w:p w14:paraId="6791BB0A"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5CC14AB8"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1.712.086,13 </w:t>
            </w:r>
          </w:p>
        </w:tc>
        <w:tc>
          <w:tcPr>
            <w:tcW w:w="1540" w:type="dxa"/>
            <w:tcBorders>
              <w:top w:val="nil"/>
              <w:left w:val="nil"/>
              <w:bottom w:val="single" w:sz="4" w:space="0" w:color="auto"/>
              <w:right w:val="single" w:sz="4" w:space="0" w:color="auto"/>
            </w:tcBorders>
            <w:shd w:val="clear" w:color="auto" w:fill="FFFFFF"/>
            <w:vAlign w:val="center"/>
            <w:hideMark/>
          </w:tcPr>
          <w:p w14:paraId="7E5C6622"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1.615.496,54 </w:t>
            </w:r>
          </w:p>
        </w:tc>
        <w:tc>
          <w:tcPr>
            <w:tcW w:w="1540" w:type="dxa"/>
            <w:tcBorders>
              <w:top w:val="nil"/>
              <w:left w:val="nil"/>
              <w:bottom w:val="single" w:sz="4" w:space="0" w:color="auto"/>
              <w:right w:val="single" w:sz="4" w:space="0" w:color="auto"/>
            </w:tcBorders>
            <w:shd w:val="clear" w:color="auto" w:fill="FFFFFF"/>
            <w:vAlign w:val="center"/>
            <w:hideMark/>
          </w:tcPr>
          <w:p w14:paraId="39C718C5"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1.636.914,47 </w:t>
            </w:r>
          </w:p>
        </w:tc>
        <w:tc>
          <w:tcPr>
            <w:tcW w:w="1540" w:type="dxa"/>
            <w:tcBorders>
              <w:top w:val="nil"/>
              <w:left w:val="nil"/>
              <w:bottom w:val="single" w:sz="4" w:space="0" w:color="auto"/>
              <w:right w:val="single" w:sz="4" w:space="0" w:color="auto"/>
            </w:tcBorders>
            <w:shd w:val="clear" w:color="auto" w:fill="FFFFFF"/>
            <w:vAlign w:val="center"/>
            <w:hideMark/>
          </w:tcPr>
          <w:p w14:paraId="260DFF21"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1.547.885,32 </w:t>
            </w:r>
          </w:p>
        </w:tc>
      </w:tr>
    </w:tbl>
    <w:p w14:paraId="0BA6B0F5" w14:textId="77777777" w:rsidR="007C5D69" w:rsidRDefault="009738FA">
      <w:pPr>
        <w:rPr>
          <w:b/>
          <w:bCs/>
        </w:rPr>
      </w:pPr>
      <w:r>
        <w:rPr>
          <w:b/>
          <w:bCs/>
        </w:rPr>
        <w:t> </w:t>
      </w:r>
    </w:p>
    <w:p w14:paraId="14DF6EF1" w14:textId="16D223DD" w:rsidR="007C5D69" w:rsidRDefault="009738FA">
      <w:pPr>
        <w:pStyle w:val="NormalWeb"/>
        <w:jc w:val="both"/>
      </w:pPr>
      <w:r>
        <w:rPr>
          <w:rFonts w:ascii="Arial" w:hAnsi="Arial" w:cs="Arial"/>
          <w:sz w:val="20"/>
          <w:szCs w:val="20"/>
        </w:rPr>
        <w:t xml:space="preserve">Segundo a assessoria jurídica do </w:t>
      </w:r>
      <w:r>
        <w:rPr>
          <w:rFonts w:ascii="Arial" w:hAnsi="Arial" w:cs="Arial"/>
          <w:b/>
          <w:bCs/>
          <w:sz w:val="20"/>
          <w:szCs w:val="20"/>
        </w:rPr>
        <w:t>SICOOB UNIÃO</w:t>
      </w:r>
      <w:r>
        <w:rPr>
          <w:rFonts w:ascii="Arial" w:hAnsi="Arial" w:cs="Arial"/>
          <w:sz w:val="20"/>
          <w:szCs w:val="20"/>
        </w:rPr>
        <w:t>, existem processos judiciais nos quais a cooperativa figura como polo passivo, os quais foram classificados com risco de perda possível, totalizando R</w:t>
      </w:r>
      <w:r w:rsidR="00EE3A65">
        <w:rPr>
          <w:rFonts w:ascii="Arial" w:hAnsi="Arial" w:cs="Arial"/>
          <w:sz w:val="20"/>
          <w:szCs w:val="20"/>
        </w:rPr>
        <w:t>$680.307,63</w:t>
      </w:r>
      <w:r>
        <w:rPr>
          <w:rFonts w:ascii="Arial" w:hAnsi="Arial" w:cs="Arial"/>
          <w:sz w:val="20"/>
          <w:szCs w:val="20"/>
        </w:rPr>
        <w:t>. Essas ações abrangem, basicamente, processos trabalhistas ou cíveis.</w:t>
      </w:r>
    </w:p>
    <w:p w14:paraId="5AAFC60B" w14:textId="77777777" w:rsidR="007C5D69" w:rsidRDefault="009738FA">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valores esperados de saída.</w:t>
      </w:r>
    </w:p>
    <w:p w14:paraId="244D6EEC" w14:textId="77777777" w:rsidR="007C5D69" w:rsidRDefault="009738FA">
      <w:pPr>
        <w:pStyle w:val="NormalWeb"/>
      </w:pPr>
      <w:r>
        <w:rPr>
          <w:rFonts w:ascii="Arial" w:hAnsi="Arial" w:cs="Arial"/>
          <w:b/>
          <w:bCs/>
          <w:sz w:val="20"/>
          <w:szCs w:val="20"/>
        </w:rPr>
        <w:t>19. Obrigações Fiscais, Correntes e Diferidas</w:t>
      </w:r>
    </w:p>
    <w:p w14:paraId="49A52A80" w14:textId="77777777" w:rsidR="007C5D69" w:rsidRDefault="009738FA">
      <w:pPr>
        <w:pStyle w:val="NormalWeb"/>
        <w:jc w:val="both"/>
      </w:pPr>
      <w:r>
        <w:rPr>
          <w:rFonts w:ascii="Arial" w:hAnsi="Arial" w:cs="Arial"/>
          <w:sz w:val="20"/>
          <w:szCs w:val="20"/>
        </w:rPr>
        <w:t>As obrigações fiscais e previdenciárias, classificadas no passivo na conta de Outras Obrigações estão assim compostas:</w:t>
      </w:r>
    </w:p>
    <w:tbl>
      <w:tblPr>
        <w:tblW w:w="5000" w:type="pct"/>
        <w:tblCellMar>
          <w:left w:w="0" w:type="dxa"/>
          <w:right w:w="0" w:type="dxa"/>
        </w:tblCellMar>
        <w:tblLook w:val="04A0" w:firstRow="1" w:lastRow="0" w:firstColumn="1" w:lastColumn="0" w:noHBand="0" w:noVBand="1"/>
      </w:tblPr>
      <w:tblGrid>
        <w:gridCol w:w="3911"/>
        <w:gridCol w:w="1038"/>
        <w:gridCol w:w="1251"/>
        <w:gridCol w:w="1038"/>
        <w:gridCol w:w="1251"/>
      </w:tblGrid>
      <w:tr w:rsidR="007C5D69" w14:paraId="69A22A9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05C5760" w14:textId="77777777" w:rsidR="007C5D69" w:rsidRDefault="009738FA">
            <w:pPr>
              <w:jc w:val="center"/>
              <w:rPr>
                <w:rFonts w:eastAsia="Times New Roman"/>
              </w:rPr>
            </w:pPr>
            <w:r>
              <w:rPr>
                <w:rFonts w:ascii="Arial" w:eastAsia="Times New Roman" w:hAnsi="Arial" w:cs="Arial"/>
                <w:b/>
                <w:bCs/>
                <w:sz w:val="16"/>
                <w:szCs w:val="16"/>
              </w:rPr>
              <w:lastRenderedPageBreak/>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90E6C6"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F21F28"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38B443E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D4862EF"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82545"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A959E"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AA829"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21DF6"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44F92F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9CDC96" w14:textId="77777777" w:rsidR="007C5D69" w:rsidRDefault="009738FA">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75C20" w14:textId="77777777" w:rsidR="007C5D69" w:rsidRDefault="009738FA">
            <w:pPr>
              <w:jc w:val="right"/>
              <w:rPr>
                <w:rFonts w:eastAsia="Times New Roman"/>
              </w:rPr>
            </w:pPr>
            <w:r>
              <w:rPr>
                <w:rFonts w:ascii="Arial" w:eastAsia="Times New Roman" w:hAnsi="Arial" w:cs="Arial"/>
                <w:sz w:val="16"/>
                <w:szCs w:val="16"/>
              </w:rPr>
              <w:t>1.065.500,91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3EB8"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105DD" w14:textId="77777777" w:rsidR="007C5D69" w:rsidRDefault="009738FA">
            <w:pPr>
              <w:jc w:val="right"/>
              <w:rPr>
                <w:rFonts w:eastAsia="Times New Roman"/>
              </w:rPr>
            </w:pPr>
            <w:r>
              <w:rPr>
                <w:rFonts w:ascii="Arial" w:eastAsia="Times New Roman" w:hAnsi="Arial" w:cs="Arial"/>
                <w:sz w:val="16"/>
                <w:szCs w:val="16"/>
              </w:rPr>
              <w:t>544.728,06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AD424" w14:textId="77777777" w:rsidR="007C5D69" w:rsidRDefault="009738FA">
            <w:pPr>
              <w:jc w:val="right"/>
              <w:rPr>
                <w:rFonts w:eastAsia="Times New Roman"/>
              </w:rPr>
            </w:pPr>
            <w:r>
              <w:rPr>
                <w:rFonts w:ascii="Arial" w:eastAsia="Times New Roman" w:hAnsi="Arial" w:cs="Arial"/>
                <w:sz w:val="16"/>
                <w:szCs w:val="16"/>
              </w:rPr>
              <w:t>0,00</w:t>
            </w:r>
          </w:p>
        </w:tc>
      </w:tr>
      <w:tr w:rsidR="007C5D69" w14:paraId="7F63D8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97E4EE" w14:textId="77777777" w:rsidR="007C5D69" w:rsidRDefault="009738FA">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63709" w14:textId="77777777" w:rsidR="007C5D69" w:rsidRDefault="009738FA">
            <w:pPr>
              <w:jc w:val="right"/>
              <w:rPr>
                <w:rFonts w:eastAsia="Times New Roman"/>
              </w:rPr>
            </w:pPr>
            <w:r>
              <w:rPr>
                <w:rFonts w:ascii="Arial" w:eastAsia="Times New Roman" w:hAnsi="Arial" w:cs="Arial"/>
                <w:sz w:val="16"/>
                <w:szCs w:val="16"/>
              </w:rPr>
              <w:t>73.796,05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A0D11"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412E0" w14:textId="77777777" w:rsidR="007C5D69" w:rsidRDefault="009738FA">
            <w:pPr>
              <w:jc w:val="right"/>
              <w:rPr>
                <w:rFonts w:eastAsia="Times New Roman"/>
              </w:rPr>
            </w:pPr>
            <w:r>
              <w:rPr>
                <w:rFonts w:ascii="Arial" w:eastAsia="Times New Roman" w:hAnsi="Arial" w:cs="Arial"/>
                <w:sz w:val="16"/>
                <w:szCs w:val="16"/>
              </w:rPr>
              <w:t>69.914,82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50313" w14:textId="77777777" w:rsidR="007C5D69" w:rsidRDefault="009738FA">
            <w:pPr>
              <w:jc w:val="right"/>
              <w:rPr>
                <w:rFonts w:eastAsia="Times New Roman"/>
              </w:rPr>
            </w:pPr>
            <w:r>
              <w:rPr>
                <w:rFonts w:ascii="Arial" w:eastAsia="Times New Roman" w:hAnsi="Arial" w:cs="Arial"/>
                <w:sz w:val="16"/>
                <w:szCs w:val="16"/>
              </w:rPr>
              <w:t>0,00</w:t>
            </w:r>
          </w:p>
        </w:tc>
      </w:tr>
      <w:tr w:rsidR="007C5D69" w14:paraId="1DA9E9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7E35D5" w14:textId="77777777" w:rsidR="007C5D69" w:rsidRDefault="009738FA">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F355" w14:textId="77777777" w:rsidR="007C5D69" w:rsidRDefault="009738FA">
            <w:pPr>
              <w:jc w:val="right"/>
              <w:rPr>
                <w:rFonts w:eastAsia="Times New Roman"/>
              </w:rPr>
            </w:pPr>
            <w:r>
              <w:rPr>
                <w:rFonts w:ascii="Arial" w:eastAsia="Times New Roman" w:hAnsi="Arial" w:cs="Arial"/>
                <w:sz w:val="16"/>
                <w:szCs w:val="16"/>
              </w:rPr>
              <w:t>524.515,19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B049C"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C8A65" w14:textId="77777777" w:rsidR="007C5D69" w:rsidRDefault="009738FA">
            <w:pPr>
              <w:jc w:val="right"/>
              <w:rPr>
                <w:rFonts w:eastAsia="Times New Roman"/>
              </w:rPr>
            </w:pPr>
            <w:r>
              <w:rPr>
                <w:rFonts w:ascii="Arial" w:eastAsia="Times New Roman" w:hAnsi="Arial" w:cs="Arial"/>
                <w:sz w:val="16"/>
                <w:szCs w:val="16"/>
              </w:rPr>
              <w:t>523.551,74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6279A" w14:textId="77777777" w:rsidR="007C5D69" w:rsidRDefault="009738FA">
            <w:pPr>
              <w:jc w:val="right"/>
              <w:rPr>
                <w:rFonts w:eastAsia="Times New Roman"/>
              </w:rPr>
            </w:pPr>
            <w:r>
              <w:rPr>
                <w:rFonts w:ascii="Arial" w:eastAsia="Times New Roman" w:hAnsi="Arial" w:cs="Arial"/>
                <w:sz w:val="16"/>
                <w:szCs w:val="16"/>
              </w:rPr>
              <w:t>0,00</w:t>
            </w:r>
          </w:p>
        </w:tc>
      </w:tr>
      <w:tr w:rsidR="007C5D69" w14:paraId="76C579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6CFA6E" w14:textId="77777777" w:rsidR="007C5D69" w:rsidRDefault="009738FA">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FFCCA" w14:textId="77777777" w:rsidR="007C5D69" w:rsidRDefault="009738FA">
            <w:pPr>
              <w:jc w:val="right"/>
              <w:rPr>
                <w:rFonts w:eastAsia="Times New Roman"/>
              </w:rPr>
            </w:pPr>
            <w:r>
              <w:rPr>
                <w:rFonts w:ascii="Arial" w:eastAsia="Times New Roman" w:hAnsi="Arial" w:cs="Arial"/>
                <w:sz w:val="16"/>
                <w:szCs w:val="16"/>
              </w:rPr>
              <w:t>107.727,73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1BF62"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7B897" w14:textId="77777777" w:rsidR="007C5D69" w:rsidRDefault="009738FA">
            <w:pPr>
              <w:jc w:val="right"/>
              <w:rPr>
                <w:rFonts w:eastAsia="Times New Roman"/>
              </w:rPr>
            </w:pPr>
            <w:r>
              <w:rPr>
                <w:rFonts w:ascii="Arial" w:eastAsia="Times New Roman" w:hAnsi="Arial" w:cs="Arial"/>
                <w:sz w:val="16"/>
                <w:szCs w:val="16"/>
              </w:rPr>
              <w:t>128.998,48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15637" w14:textId="77777777" w:rsidR="007C5D69" w:rsidRDefault="009738FA">
            <w:pPr>
              <w:jc w:val="right"/>
              <w:rPr>
                <w:rFonts w:eastAsia="Times New Roman"/>
              </w:rPr>
            </w:pPr>
            <w:r>
              <w:rPr>
                <w:rFonts w:ascii="Arial" w:eastAsia="Times New Roman" w:hAnsi="Arial" w:cs="Arial"/>
                <w:sz w:val="16"/>
                <w:szCs w:val="16"/>
              </w:rPr>
              <w:t>0,00</w:t>
            </w:r>
          </w:p>
        </w:tc>
      </w:tr>
      <w:tr w:rsidR="007C5D69" w14:paraId="78E7CA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C9CDCB"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89F1E" w14:textId="77777777" w:rsidR="007C5D69" w:rsidRDefault="009738FA">
            <w:pPr>
              <w:jc w:val="right"/>
              <w:rPr>
                <w:rFonts w:eastAsia="Times New Roman"/>
              </w:rPr>
            </w:pPr>
            <w:r>
              <w:rPr>
                <w:rFonts w:ascii="Arial" w:eastAsia="Times New Roman" w:hAnsi="Arial" w:cs="Arial"/>
                <w:b/>
                <w:bCs/>
                <w:sz w:val="16"/>
                <w:szCs w:val="16"/>
              </w:rPr>
              <w:t>1.771.539,88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D087A"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B3491" w14:textId="77777777" w:rsidR="007C5D69" w:rsidRDefault="009738FA">
            <w:pPr>
              <w:jc w:val="right"/>
              <w:rPr>
                <w:rFonts w:eastAsia="Times New Roman"/>
              </w:rPr>
            </w:pPr>
            <w:r>
              <w:rPr>
                <w:rFonts w:ascii="Arial" w:eastAsia="Times New Roman" w:hAnsi="Arial" w:cs="Arial"/>
                <w:b/>
                <w:bCs/>
                <w:sz w:val="16"/>
                <w:szCs w:val="16"/>
              </w:rPr>
              <w:t>1.267.193,10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C8F72" w14:textId="77777777" w:rsidR="007C5D69" w:rsidRDefault="009738FA">
            <w:pPr>
              <w:jc w:val="right"/>
              <w:rPr>
                <w:rFonts w:eastAsia="Times New Roman"/>
              </w:rPr>
            </w:pPr>
            <w:r>
              <w:rPr>
                <w:rFonts w:ascii="Arial" w:eastAsia="Times New Roman" w:hAnsi="Arial" w:cs="Arial"/>
                <w:b/>
                <w:bCs/>
                <w:sz w:val="16"/>
                <w:szCs w:val="16"/>
              </w:rPr>
              <w:t>0,00</w:t>
            </w:r>
          </w:p>
        </w:tc>
      </w:tr>
    </w:tbl>
    <w:p w14:paraId="6F4212ED" w14:textId="77777777" w:rsidR="007C5D69" w:rsidRDefault="009738FA">
      <w:pPr>
        <w:rPr>
          <w:b/>
          <w:bCs/>
        </w:rPr>
      </w:pPr>
      <w:r>
        <w:rPr>
          <w:b/>
          <w:bCs/>
        </w:rPr>
        <w:t> </w:t>
      </w:r>
    </w:p>
    <w:p w14:paraId="54DCFE1D" w14:textId="77777777" w:rsidR="007C5D69" w:rsidRDefault="009738FA">
      <w:pPr>
        <w:pStyle w:val="NormalWeb"/>
      </w:pPr>
      <w:r>
        <w:rPr>
          <w:rFonts w:ascii="Arial" w:hAnsi="Arial" w:cs="Arial"/>
          <w:b/>
          <w:bCs/>
          <w:sz w:val="20"/>
          <w:szCs w:val="20"/>
        </w:rPr>
        <w:t>20. Outros Passivos</w:t>
      </w:r>
    </w:p>
    <w:tbl>
      <w:tblPr>
        <w:tblW w:w="9941" w:type="dxa"/>
        <w:jc w:val="center"/>
        <w:tblCellMar>
          <w:left w:w="0" w:type="dxa"/>
          <w:right w:w="0" w:type="dxa"/>
        </w:tblCellMar>
        <w:tblLook w:val="04A0" w:firstRow="1" w:lastRow="0" w:firstColumn="1" w:lastColumn="0" w:noHBand="0" w:noVBand="1"/>
      </w:tblPr>
      <w:tblGrid>
        <w:gridCol w:w="3781"/>
        <w:gridCol w:w="1540"/>
        <w:gridCol w:w="1540"/>
        <w:gridCol w:w="1540"/>
        <w:gridCol w:w="1540"/>
      </w:tblGrid>
      <w:tr w:rsidR="007C5D69" w14:paraId="6D448F0F" w14:textId="77777777">
        <w:trPr>
          <w:trHeight w:val="255"/>
          <w:jc w:val="center"/>
        </w:trPr>
        <w:tc>
          <w:tcPr>
            <w:tcW w:w="3781" w:type="dxa"/>
            <w:vMerge w:val="restart"/>
            <w:tcBorders>
              <w:top w:val="single" w:sz="4" w:space="0" w:color="auto"/>
              <w:left w:val="single" w:sz="4" w:space="0" w:color="auto"/>
              <w:bottom w:val="single" w:sz="4" w:space="0" w:color="auto"/>
              <w:right w:val="single" w:sz="4" w:space="0" w:color="auto"/>
            </w:tcBorders>
            <w:vAlign w:val="center"/>
            <w:hideMark/>
          </w:tcPr>
          <w:p w14:paraId="3D0D8DA8" w14:textId="77777777" w:rsidR="007C5D69" w:rsidRDefault="009738FA">
            <w:pPr>
              <w:rPr>
                <w:rFonts w:ascii="Arial" w:eastAsia="Times New Roman" w:hAnsi="Arial" w:cs="Arial"/>
                <w:b/>
                <w:bCs/>
                <w:color w:val="000000"/>
                <w:sz w:val="16"/>
                <w:szCs w:val="16"/>
              </w:rPr>
            </w:pPr>
            <w:r>
              <w:rPr>
                <w:rFonts w:ascii="Arial" w:hAnsi="Arial" w:cs="Arial"/>
                <w:b/>
                <w:bCs/>
                <w:color w:val="000000"/>
                <w:sz w:val="16"/>
                <w:szCs w:val="16"/>
              </w:rPr>
              <w:t>Descrição</w:t>
            </w:r>
          </w:p>
        </w:tc>
        <w:tc>
          <w:tcPr>
            <w:tcW w:w="308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C0027D1" w14:textId="77777777" w:rsidR="007C5D69" w:rsidRDefault="009738FA">
            <w:pPr>
              <w:jc w:val="center"/>
              <w:rPr>
                <w:rFonts w:ascii="Arial" w:hAnsi="Arial" w:cs="Arial"/>
                <w:b/>
                <w:bCs/>
                <w:sz w:val="16"/>
                <w:szCs w:val="16"/>
              </w:rPr>
            </w:pPr>
            <w:r>
              <w:rPr>
                <w:rFonts w:ascii="Arial" w:hAnsi="Arial" w:cs="Arial"/>
                <w:b/>
                <w:bCs/>
                <w:sz w:val="16"/>
                <w:szCs w:val="16"/>
              </w:rPr>
              <w:t>30/06/2021</w:t>
            </w:r>
          </w:p>
        </w:tc>
        <w:tc>
          <w:tcPr>
            <w:tcW w:w="308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D046933" w14:textId="77777777" w:rsidR="007C5D69" w:rsidRDefault="009738FA">
            <w:pPr>
              <w:jc w:val="center"/>
              <w:rPr>
                <w:rFonts w:ascii="Arial" w:hAnsi="Arial" w:cs="Arial"/>
                <w:b/>
                <w:bCs/>
                <w:sz w:val="16"/>
                <w:szCs w:val="16"/>
              </w:rPr>
            </w:pPr>
            <w:r>
              <w:rPr>
                <w:rFonts w:ascii="Arial" w:hAnsi="Arial" w:cs="Arial"/>
                <w:b/>
                <w:bCs/>
                <w:sz w:val="16"/>
                <w:szCs w:val="16"/>
              </w:rPr>
              <w:t>31/12/2020</w:t>
            </w:r>
          </w:p>
        </w:tc>
      </w:tr>
      <w:tr w:rsidR="007C5D69" w14:paraId="230F1A24" w14:textId="77777777">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121DD" w14:textId="77777777" w:rsidR="007C5D69" w:rsidRDefault="007C5D69">
            <w:pPr>
              <w:rPr>
                <w:rFonts w:ascii="Arial" w:eastAsia="Times New Roman" w:hAnsi="Arial" w:cs="Arial"/>
                <w:b/>
                <w:bCs/>
                <w:color w:val="000000"/>
                <w:sz w:val="16"/>
                <w:szCs w:val="16"/>
              </w:rPr>
            </w:pPr>
          </w:p>
        </w:tc>
        <w:tc>
          <w:tcPr>
            <w:tcW w:w="0" w:type="auto"/>
            <w:tcBorders>
              <w:top w:val="nil"/>
              <w:left w:val="nil"/>
              <w:bottom w:val="single" w:sz="4" w:space="0" w:color="auto"/>
              <w:right w:val="single" w:sz="4" w:space="0" w:color="auto"/>
            </w:tcBorders>
            <w:shd w:val="clear" w:color="auto" w:fill="FFFFFF"/>
            <w:noWrap/>
            <w:vAlign w:val="center"/>
            <w:hideMark/>
          </w:tcPr>
          <w:p w14:paraId="49ED1F62" w14:textId="77777777" w:rsidR="007C5D69" w:rsidRDefault="009738FA">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auto" w:fill="FFFFFF"/>
            <w:noWrap/>
            <w:vAlign w:val="center"/>
            <w:hideMark/>
          </w:tcPr>
          <w:p w14:paraId="28D9D56F" w14:textId="77777777" w:rsidR="007C5D69" w:rsidRDefault="009738FA">
            <w:pPr>
              <w:jc w:val="center"/>
              <w:rPr>
                <w:rFonts w:ascii="Arial" w:hAnsi="Arial" w:cs="Arial"/>
                <w:b/>
                <w:bCs/>
                <w:sz w:val="16"/>
                <w:szCs w:val="16"/>
              </w:rPr>
            </w:pPr>
            <w:r>
              <w:rPr>
                <w:rFonts w:ascii="Arial" w:hAnsi="Arial" w:cs="Arial"/>
                <w:b/>
                <w:bCs/>
                <w:sz w:val="16"/>
                <w:szCs w:val="16"/>
              </w:rPr>
              <w:t>Não Circulante</w:t>
            </w:r>
          </w:p>
        </w:tc>
        <w:tc>
          <w:tcPr>
            <w:tcW w:w="0" w:type="auto"/>
            <w:tcBorders>
              <w:top w:val="nil"/>
              <w:left w:val="nil"/>
              <w:bottom w:val="single" w:sz="4" w:space="0" w:color="auto"/>
              <w:right w:val="single" w:sz="4" w:space="0" w:color="auto"/>
            </w:tcBorders>
            <w:shd w:val="clear" w:color="auto" w:fill="FFFFFF"/>
            <w:noWrap/>
            <w:vAlign w:val="center"/>
            <w:hideMark/>
          </w:tcPr>
          <w:p w14:paraId="47DDCD34" w14:textId="77777777" w:rsidR="007C5D69" w:rsidRDefault="009738FA">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auto" w:fill="FFFFFF"/>
            <w:noWrap/>
            <w:vAlign w:val="center"/>
            <w:hideMark/>
          </w:tcPr>
          <w:p w14:paraId="2316217A" w14:textId="77777777" w:rsidR="007C5D69" w:rsidRDefault="009738FA">
            <w:pPr>
              <w:jc w:val="center"/>
              <w:rPr>
                <w:rFonts w:ascii="Arial" w:hAnsi="Arial" w:cs="Arial"/>
                <w:b/>
                <w:bCs/>
                <w:sz w:val="16"/>
                <w:szCs w:val="16"/>
              </w:rPr>
            </w:pPr>
            <w:r>
              <w:rPr>
                <w:rFonts w:ascii="Arial" w:hAnsi="Arial" w:cs="Arial"/>
                <w:b/>
                <w:bCs/>
                <w:sz w:val="16"/>
                <w:szCs w:val="16"/>
              </w:rPr>
              <w:t>Não Circulante</w:t>
            </w:r>
          </w:p>
        </w:tc>
      </w:tr>
      <w:tr w:rsidR="007C5D69" w14:paraId="077D18E8" w14:textId="77777777">
        <w:trPr>
          <w:trHeight w:val="255"/>
          <w:jc w:val="center"/>
        </w:trPr>
        <w:tc>
          <w:tcPr>
            <w:tcW w:w="3781" w:type="dxa"/>
            <w:tcBorders>
              <w:top w:val="nil"/>
              <w:left w:val="single" w:sz="4" w:space="0" w:color="auto"/>
              <w:bottom w:val="single" w:sz="4" w:space="0" w:color="auto"/>
              <w:right w:val="single" w:sz="4" w:space="0" w:color="auto"/>
            </w:tcBorders>
            <w:vAlign w:val="center"/>
            <w:hideMark/>
          </w:tcPr>
          <w:p w14:paraId="156AA23C" w14:textId="77777777" w:rsidR="007C5D69" w:rsidRDefault="009738FA">
            <w:pPr>
              <w:rPr>
                <w:rFonts w:ascii="Arial" w:hAnsi="Arial" w:cs="Arial"/>
                <w:color w:val="000000"/>
                <w:sz w:val="16"/>
                <w:szCs w:val="16"/>
              </w:rPr>
            </w:pPr>
            <w:r>
              <w:rPr>
                <w:rFonts w:ascii="Arial" w:hAnsi="Arial" w:cs="Arial"/>
                <w:color w:val="000000"/>
                <w:sz w:val="16"/>
                <w:szCs w:val="16"/>
              </w:rPr>
              <w:t>Sociais e Estatutárias</w:t>
            </w:r>
          </w:p>
        </w:tc>
        <w:tc>
          <w:tcPr>
            <w:tcW w:w="1540" w:type="dxa"/>
            <w:tcBorders>
              <w:top w:val="nil"/>
              <w:left w:val="nil"/>
              <w:bottom w:val="single" w:sz="4" w:space="0" w:color="auto"/>
              <w:right w:val="single" w:sz="4" w:space="0" w:color="auto"/>
            </w:tcBorders>
            <w:shd w:val="clear" w:color="auto" w:fill="FFFFFF"/>
            <w:vAlign w:val="center"/>
            <w:hideMark/>
          </w:tcPr>
          <w:p w14:paraId="36DE9264" w14:textId="77777777" w:rsidR="007C5D69" w:rsidRDefault="009738FA">
            <w:pPr>
              <w:jc w:val="right"/>
              <w:rPr>
                <w:rFonts w:ascii="Arial" w:hAnsi="Arial" w:cs="Arial"/>
                <w:sz w:val="16"/>
                <w:szCs w:val="16"/>
              </w:rPr>
            </w:pPr>
            <w:r>
              <w:rPr>
                <w:rFonts w:ascii="Arial" w:hAnsi="Arial" w:cs="Arial"/>
                <w:sz w:val="16"/>
                <w:szCs w:val="16"/>
              </w:rPr>
              <w:t>3.541.719,16</w:t>
            </w:r>
          </w:p>
        </w:tc>
        <w:tc>
          <w:tcPr>
            <w:tcW w:w="1540" w:type="dxa"/>
            <w:tcBorders>
              <w:top w:val="nil"/>
              <w:left w:val="nil"/>
              <w:bottom w:val="single" w:sz="4" w:space="0" w:color="auto"/>
              <w:right w:val="single" w:sz="4" w:space="0" w:color="auto"/>
            </w:tcBorders>
            <w:shd w:val="clear" w:color="auto" w:fill="FFFFFF"/>
            <w:vAlign w:val="center"/>
            <w:hideMark/>
          </w:tcPr>
          <w:p w14:paraId="13A2E1D2"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6ABDE072" w14:textId="77777777" w:rsidR="007C5D69" w:rsidRDefault="009738FA">
            <w:pPr>
              <w:jc w:val="right"/>
              <w:rPr>
                <w:rFonts w:ascii="Arial" w:hAnsi="Arial" w:cs="Arial"/>
                <w:sz w:val="16"/>
                <w:szCs w:val="16"/>
              </w:rPr>
            </w:pPr>
            <w:r>
              <w:rPr>
                <w:rFonts w:ascii="Arial" w:hAnsi="Arial" w:cs="Arial"/>
                <w:sz w:val="16"/>
                <w:szCs w:val="16"/>
              </w:rPr>
              <w:t>2.987.989,79</w:t>
            </w:r>
          </w:p>
        </w:tc>
        <w:tc>
          <w:tcPr>
            <w:tcW w:w="1540" w:type="dxa"/>
            <w:tcBorders>
              <w:top w:val="nil"/>
              <w:left w:val="nil"/>
              <w:bottom w:val="single" w:sz="4" w:space="0" w:color="auto"/>
              <w:right w:val="single" w:sz="4" w:space="0" w:color="auto"/>
            </w:tcBorders>
            <w:shd w:val="clear" w:color="auto" w:fill="FFFFFF"/>
            <w:vAlign w:val="center"/>
            <w:hideMark/>
          </w:tcPr>
          <w:p w14:paraId="1158673C"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63BBE421" w14:textId="77777777">
        <w:trPr>
          <w:trHeight w:val="255"/>
          <w:jc w:val="center"/>
        </w:trPr>
        <w:tc>
          <w:tcPr>
            <w:tcW w:w="3781" w:type="dxa"/>
            <w:tcBorders>
              <w:top w:val="nil"/>
              <w:left w:val="single" w:sz="4" w:space="0" w:color="auto"/>
              <w:bottom w:val="single" w:sz="4" w:space="0" w:color="auto"/>
              <w:right w:val="single" w:sz="4" w:space="0" w:color="auto"/>
            </w:tcBorders>
            <w:vAlign w:val="center"/>
            <w:hideMark/>
          </w:tcPr>
          <w:p w14:paraId="653120EB" w14:textId="77777777" w:rsidR="007C5D69" w:rsidRDefault="009738FA">
            <w:pPr>
              <w:rPr>
                <w:rFonts w:ascii="Arial" w:hAnsi="Arial" w:cs="Arial"/>
                <w:color w:val="000000"/>
                <w:sz w:val="16"/>
                <w:szCs w:val="16"/>
              </w:rPr>
            </w:pPr>
            <w:r>
              <w:rPr>
                <w:rFonts w:ascii="Arial" w:hAnsi="Arial" w:cs="Arial"/>
                <w:color w:val="000000"/>
                <w:sz w:val="16"/>
                <w:szCs w:val="16"/>
              </w:rPr>
              <w:t>Cheques Administrativos</w:t>
            </w:r>
          </w:p>
        </w:tc>
        <w:tc>
          <w:tcPr>
            <w:tcW w:w="1540" w:type="dxa"/>
            <w:tcBorders>
              <w:top w:val="nil"/>
              <w:left w:val="nil"/>
              <w:bottom w:val="single" w:sz="4" w:space="0" w:color="auto"/>
              <w:right w:val="single" w:sz="4" w:space="0" w:color="auto"/>
            </w:tcBorders>
            <w:shd w:val="clear" w:color="auto" w:fill="FFFFFF"/>
            <w:vAlign w:val="center"/>
            <w:hideMark/>
          </w:tcPr>
          <w:p w14:paraId="28C8D0C2" w14:textId="77777777" w:rsidR="007C5D69" w:rsidRDefault="009738FA">
            <w:pPr>
              <w:jc w:val="right"/>
              <w:rPr>
                <w:rFonts w:ascii="Arial" w:hAnsi="Arial" w:cs="Arial"/>
                <w:sz w:val="16"/>
                <w:szCs w:val="16"/>
              </w:rPr>
            </w:pPr>
            <w:r>
              <w:rPr>
                <w:rFonts w:ascii="Arial" w:hAnsi="Arial" w:cs="Arial"/>
                <w:sz w:val="16"/>
                <w:szCs w:val="16"/>
              </w:rPr>
              <w:t>29.500,00</w:t>
            </w:r>
          </w:p>
        </w:tc>
        <w:tc>
          <w:tcPr>
            <w:tcW w:w="1540" w:type="dxa"/>
            <w:tcBorders>
              <w:top w:val="nil"/>
              <w:left w:val="nil"/>
              <w:bottom w:val="single" w:sz="4" w:space="0" w:color="auto"/>
              <w:right w:val="single" w:sz="4" w:space="0" w:color="auto"/>
            </w:tcBorders>
            <w:shd w:val="clear" w:color="auto" w:fill="FFFFFF"/>
            <w:vAlign w:val="center"/>
            <w:hideMark/>
          </w:tcPr>
          <w:p w14:paraId="3AFD5FD8"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2552B23E"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708CC704"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60AB9B92" w14:textId="77777777">
        <w:trPr>
          <w:trHeight w:val="255"/>
          <w:jc w:val="center"/>
        </w:trPr>
        <w:tc>
          <w:tcPr>
            <w:tcW w:w="3781" w:type="dxa"/>
            <w:tcBorders>
              <w:top w:val="nil"/>
              <w:left w:val="single" w:sz="4" w:space="0" w:color="auto"/>
              <w:bottom w:val="single" w:sz="4" w:space="0" w:color="auto"/>
              <w:right w:val="single" w:sz="4" w:space="0" w:color="auto"/>
            </w:tcBorders>
            <w:vAlign w:val="center"/>
            <w:hideMark/>
          </w:tcPr>
          <w:p w14:paraId="3A2BB39C" w14:textId="77777777" w:rsidR="007C5D69" w:rsidRDefault="009738FA">
            <w:pPr>
              <w:rPr>
                <w:rFonts w:ascii="Arial" w:hAnsi="Arial" w:cs="Arial"/>
                <w:color w:val="000000"/>
                <w:sz w:val="16"/>
                <w:szCs w:val="16"/>
              </w:rPr>
            </w:pPr>
            <w:r>
              <w:rPr>
                <w:rFonts w:ascii="Arial" w:hAnsi="Arial" w:cs="Arial"/>
                <w:color w:val="000000"/>
                <w:sz w:val="16"/>
                <w:szCs w:val="16"/>
              </w:rPr>
              <w:t>Obrigações de Pagamento em Nome de Terceiros</w:t>
            </w:r>
          </w:p>
        </w:tc>
        <w:tc>
          <w:tcPr>
            <w:tcW w:w="1540" w:type="dxa"/>
            <w:tcBorders>
              <w:top w:val="nil"/>
              <w:left w:val="nil"/>
              <w:bottom w:val="single" w:sz="4" w:space="0" w:color="auto"/>
              <w:right w:val="single" w:sz="4" w:space="0" w:color="auto"/>
            </w:tcBorders>
            <w:shd w:val="clear" w:color="auto" w:fill="FFFFFF"/>
            <w:vAlign w:val="center"/>
            <w:hideMark/>
          </w:tcPr>
          <w:p w14:paraId="3996378C" w14:textId="77777777" w:rsidR="007C5D69" w:rsidRDefault="009738FA">
            <w:pPr>
              <w:jc w:val="right"/>
              <w:rPr>
                <w:rFonts w:ascii="Arial" w:hAnsi="Arial" w:cs="Arial"/>
                <w:sz w:val="16"/>
                <w:szCs w:val="16"/>
              </w:rPr>
            </w:pPr>
            <w:r>
              <w:rPr>
                <w:rFonts w:ascii="Arial" w:hAnsi="Arial" w:cs="Arial"/>
                <w:sz w:val="16"/>
                <w:szCs w:val="16"/>
              </w:rPr>
              <w:t>2.195.854,91</w:t>
            </w:r>
          </w:p>
        </w:tc>
        <w:tc>
          <w:tcPr>
            <w:tcW w:w="1540" w:type="dxa"/>
            <w:tcBorders>
              <w:top w:val="nil"/>
              <w:left w:val="nil"/>
              <w:bottom w:val="single" w:sz="4" w:space="0" w:color="auto"/>
              <w:right w:val="single" w:sz="4" w:space="0" w:color="auto"/>
            </w:tcBorders>
            <w:shd w:val="clear" w:color="auto" w:fill="FFFFFF"/>
            <w:vAlign w:val="center"/>
            <w:hideMark/>
          </w:tcPr>
          <w:p w14:paraId="52DDC176"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2053B046" w14:textId="77777777" w:rsidR="007C5D69" w:rsidRDefault="009738FA">
            <w:pPr>
              <w:jc w:val="right"/>
              <w:rPr>
                <w:rFonts w:ascii="Arial" w:hAnsi="Arial" w:cs="Arial"/>
                <w:sz w:val="16"/>
                <w:szCs w:val="16"/>
              </w:rPr>
            </w:pPr>
            <w:r>
              <w:rPr>
                <w:rFonts w:ascii="Arial" w:hAnsi="Arial" w:cs="Arial"/>
                <w:sz w:val="16"/>
                <w:szCs w:val="16"/>
              </w:rPr>
              <w:t>3.996.964,42</w:t>
            </w:r>
          </w:p>
        </w:tc>
        <w:tc>
          <w:tcPr>
            <w:tcW w:w="1540" w:type="dxa"/>
            <w:tcBorders>
              <w:top w:val="nil"/>
              <w:left w:val="nil"/>
              <w:bottom w:val="single" w:sz="4" w:space="0" w:color="auto"/>
              <w:right w:val="single" w:sz="4" w:space="0" w:color="auto"/>
            </w:tcBorders>
            <w:shd w:val="clear" w:color="auto" w:fill="FFFFFF"/>
            <w:vAlign w:val="center"/>
            <w:hideMark/>
          </w:tcPr>
          <w:p w14:paraId="459E3031"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488E44C0" w14:textId="77777777">
        <w:trPr>
          <w:trHeight w:val="255"/>
          <w:jc w:val="center"/>
        </w:trPr>
        <w:tc>
          <w:tcPr>
            <w:tcW w:w="3781" w:type="dxa"/>
            <w:tcBorders>
              <w:top w:val="nil"/>
              <w:left w:val="single" w:sz="4" w:space="0" w:color="auto"/>
              <w:bottom w:val="single" w:sz="4" w:space="0" w:color="auto"/>
              <w:right w:val="single" w:sz="4" w:space="0" w:color="auto"/>
            </w:tcBorders>
            <w:vAlign w:val="center"/>
            <w:hideMark/>
          </w:tcPr>
          <w:p w14:paraId="327C0CBA" w14:textId="77777777" w:rsidR="007C5D69" w:rsidRDefault="009738FA">
            <w:pPr>
              <w:rPr>
                <w:rFonts w:ascii="Arial" w:hAnsi="Arial" w:cs="Arial"/>
                <w:color w:val="000000"/>
                <w:sz w:val="16"/>
                <w:szCs w:val="16"/>
              </w:rPr>
            </w:pPr>
            <w:r>
              <w:rPr>
                <w:rFonts w:ascii="Arial" w:hAnsi="Arial" w:cs="Arial"/>
                <w:color w:val="000000"/>
                <w:sz w:val="16"/>
                <w:szCs w:val="16"/>
              </w:rPr>
              <w:t>Provisão para Pagamentos a Efetuar (a)</w:t>
            </w:r>
          </w:p>
        </w:tc>
        <w:tc>
          <w:tcPr>
            <w:tcW w:w="1540" w:type="dxa"/>
            <w:tcBorders>
              <w:top w:val="nil"/>
              <w:left w:val="nil"/>
              <w:bottom w:val="single" w:sz="4" w:space="0" w:color="auto"/>
              <w:right w:val="single" w:sz="4" w:space="0" w:color="auto"/>
            </w:tcBorders>
            <w:shd w:val="clear" w:color="auto" w:fill="FFFFFF"/>
            <w:vAlign w:val="center"/>
            <w:hideMark/>
          </w:tcPr>
          <w:p w14:paraId="5C01097F" w14:textId="77777777" w:rsidR="007C5D69" w:rsidRDefault="009738FA">
            <w:pPr>
              <w:jc w:val="right"/>
              <w:rPr>
                <w:rFonts w:ascii="Arial" w:hAnsi="Arial" w:cs="Arial"/>
                <w:sz w:val="16"/>
                <w:szCs w:val="16"/>
              </w:rPr>
            </w:pPr>
            <w:r>
              <w:rPr>
                <w:rFonts w:ascii="Arial" w:hAnsi="Arial" w:cs="Arial"/>
                <w:sz w:val="16"/>
                <w:szCs w:val="16"/>
              </w:rPr>
              <w:t>3.863.632,62</w:t>
            </w:r>
          </w:p>
        </w:tc>
        <w:tc>
          <w:tcPr>
            <w:tcW w:w="1540" w:type="dxa"/>
            <w:tcBorders>
              <w:top w:val="nil"/>
              <w:left w:val="nil"/>
              <w:bottom w:val="single" w:sz="4" w:space="0" w:color="auto"/>
              <w:right w:val="single" w:sz="4" w:space="0" w:color="auto"/>
            </w:tcBorders>
            <w:shd w:val="clear" w:color="auto" w:fill="FFFFFF"/>
            <w:vAlign w:val="center"/>
            <w:hideMark/>
          </w:tcPr>
          <w:p w14:paraId="2ED62361"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68181CB3" w14:textId="77777777" w:rsidR="007C5D69" w:rsidRDefault="009738FA">
            <w:pPr>
              <w:jc w:val="right"/>
              <w:rPr>
                <w:rFonts w:ascii="Arial" w:hAnsi="Arial" w:cs="Arial"/>
                <w:sz w:val="16"/>
                <w:szCs w:val="16"/>
              </w:rPr>
            </w:pPr>
            <w:r>
              <w:rPr>
                <w:rFonts w:ascii="Arial" w:hAnsi="Arial" w:cs="Arial"/>
                <w:sz w:val="16"/>
                <w:szCs w:val="16"/>
              </w:rPr>
              <w:t>2.544.667,03</w:t>
            </w:r>
          </w:p>
        </w:tc>
        <w:tc>
          <w:tcPr>
            <w:tcW w:w="1540" w:type="dxa"/>
            <w:tcBorders>
              <w:top w:val="nil"/>
              <w:left w:val="nil"/>
              <w:bottom w:val="single" w:sz="4" w:space="0" w:color="auto"/>
              <w:right w:val="single" w:sz="4" w:space="0" w:color="auto"/>
            </w:tcBorders>
            <w:shd w:val="clear" w:color="auto" w:fill="FFFFFF"/>
            <w:vAlign w:val="center"/>
            <w:hideMark/>
          </w:tcPr>
          <w:p w14:paraId="0011DE6A"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43349315" w14:textId="77777777">
        <w:trPr>
          <w:trHeight w:val="255"/>
          <w:jc w:val="center"/>
        </w:trPr>
        <w:tc>
          <w:tcPr>
            <w:tcW w:w="3781" w:type="dxa"/>
            <w:tcBorders>
              <w:top w:val="nil"/>
              <w:left w:val="single" w:sz="4" w:space="0" w:color="auto"/>
              <w:bottom w:val="single" w:sz="4" w:space="0" w:color="auto"/>
              <w:right w:val="single" w:sz="4" w:space="0" w:color="auto"/>
            </w:tcBorders>
            <w:vAlign w:val="center"/>
            <w:hideMark/>
          </w:tcPr>
          <w:p w14:paraId="14F05518" w14:textId="77777777" w:rsidR="007C5D69" w:rsidRDefault="009738FA">
            <w:pPr>
              <w:rPr>
                <w:rFonts w:ascii="Arial" w:hAnsi="Arial" w:cs="Arial"/>
                <w:color w:val="000000"/>
                <w:sz w:val="16"/>
                <w:szCs w:val="16"/>
              </w:rPr>
            </w:pPr>
            <w:r>
              <w:rPr>
                <w:rFonts w:ascii="Arial" w:hAnsi="Arial" w:cs="Arial"/>
                <w:color w:val="000000"/>
                <w:sz w:val="16"/>
                <w:szCs w:val="16"/>
              </w:rPr>
              <w:t>Credores Diversos – País (b)</w:t>
            </w:r>
          </w:p>
        </w:tc>
        <w:tc>
          <w:tcPr>
            <w:tcW w:w="1540" w:type="dxa"/>
            <w:tcBorders>
              <w:top w:val="nil"/>
              <w:left w:val="nil"/>
              <w:bottom w:val="single" w:sz="4" w:space="0" w:color="auto"/>
              <w:right w:val="single" w:sz="4" w:space="0" w:color="auto"/>
            </w:tcBorders>
            <w:shd w:val="clear" w:color="auto" w:fill="FFFFFF"/>
            <w:vAlign w:val="center"/>
            <w:hideMark/>
          </w:tcPr>
          <w:p w14:paraId="62FD2493" w14:textId="77777777" w:rsidR="007C5D69" w:rsidRDefault="009738FA">
            <w:pPr>
              <w:jc w:val="right"/>
              <w:rPr>
                <w:rFonts w:ascii="Arial" w:hAnsi="Arial" w:cs="Arial"/>
                <w:sz w:val="16"/>
                <w:szCs w:val="16"/>
              </w:rPr>
            </w:pPr>
            <w:r>
              <w:rPr>
                <w:rFonts w:ascii="Arial" w:hAnsi="Arial" w:cs="Arial"/>
                <w:sz w:val="16"/>
                <w:szCs w:val="16"/>
              </w:rPr>
              <w:t>2.552.747,93</w:t>
            </w:r>
          </w:p>
        </w:tc>
        <w:tc>
          <w:tcPr>
            <w:tcW w:w="1540" w:type="dxa"/>
            <w:tcBorders>
              <w:top w:val="nil"/>
              <w:left w:val="nil"/>
              <w:bottom w:val="single" w:sz="4" w:space="0" w:color="auto"/>
              <w:right w:val="single" w:sz="4" w:space="0" w:color="auto"/>
            </w:tcBorders>
            <w:shd w:val="clear" w:color="auto" w:fill="FFFFFF"/>
            <w:vAlign w:val="center"/>
            <w:hideMark/>
          </w:tcPr>
          <w:p w14:paraId="247117B6" w14:textId="77777777" w:rsidR="007C5D69" w:rsidRDefault="009738FA">
            <w:pPr>
              <w:jc w:val="right"/>
              <w:rPr>
                <w:rFonts w:ascii="Arial" w:hAnsi="Arial" w:cs="Arial"/>
                <w:sz w:val="16"/>
                <w:szCs w:val="16"/>
              </w:rPr>
            </w:pPr>
            <w:r>
              <w:rPr>
                <w:rFonts w:ascii="Arial"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21A761B5" w14:textId="77777777" w:rsidR="007C5D69" w:rsidRDefault="009738FA">
            <w:pPr>
              <w:jc w:val="right"/>
              <w:rPr>
                <w:rFonts w:ascii="Arial" w:hAnsi="Arial" w:cs="Arial"/>
                <w:sz w:val="16"/>
                <w:szCs w:val="16"/>
              </w:rPr>
            </w:pPr>
            <w:r>
              <w:rPr>
                <w:rFonts w:ascii="Arial" w:hAnsi="Arial" w:cs="Arial"/>
                <w:sz w:val="16"/>
                <w:szCs w:val="16"/>
              </w:rPr>
              <w:t>912.653,33</w:t>
            </w:r>
          </w:p>
        </w:tc>
        <w:tc>
          <w:tcPr>
            <w:tcW w:w="1540" w:type="dxa"/>
            <w:tcBorders>
              <w:top w:val="nil"/>
              <w:left w:val="nil"/>
              <w:bottom w:val="single" w:sz="4" w:space="0" w:color="auto"/>
              <w:right w:val="single" w:sz="4" w:space="0" w:color="auto"/>
            </w:tcBorders>
            <w:shd w:val="clear" w:color="auto" w:fill="FFFFFF"/>
            <w:vAlign w:val="center"/>
            <w:hideMark/>
          </w:tcPr>
          <w:p w14:paraId="2D5C2643" w14:textId="77777777" w:rsidR="007C5D69" w:rsidRDefault="009738FA">
            <w:pPr>
              <w:jc w:val="right"/>
              <w:rPr>
                <w:rFonts w:ascii="Arial" w:hAnsi="Arial" w:cs="Arial"/>
                <w:sz w:val="16"/>
                <w:szCs w:val="16"/>
              </w:rPr>
            </w:pPr>
            <w:r>
              <w:rPr>
                <w:rFonts w:ascii="Arial" w:hAnsi="Arial" w:cs="Arial"/>
                <w:sz w:val="16"/>
                <w:szCs w:val="16"/>
              </w:rPr>
              <w:t xml:space="preserve">                            -   </w:t>
            </w:r>
          </w:p>
        </w:tc>
      </w:tr>
      <w:tr w:rsidR="007C5D69" w14:paraId="40004EA3" w14:textId="77777777">
        <w:trPr>
          <w:trHeight w:val="255"/>
          <w:jc w:val="center"/>
        </w:trPr>
        <w:tc>
          <w:tcPr>
            <w:tcW w:w="3781" w:type="dxa"/>
            <w:tcBorders>
              <w:top w:val="nil"/>
              <w:left w:val="single" w:sz="4" w:space="0" w:color="auto"/>
              <w:bottom w:val="single" w:sz="4" w:space="0" w:color="auto"/>
              <w:right w:val="single" w:sz="4" w:space="0" w:color="auto"/>
            </w:tcBorders>
            <w:shd w:val="clear" w:color="auto" w:fill="FFFFFF"/>
            <w:vAlign w:val="center"/>
            <w:hideMark/>
          </w:tcPr>
          <w:p w14:paraId="52FB760D" w14:textId="77777777" w:rsidR="007C5D69" w:rsidRDefault="009738FA">
            <w:pPr>
              <w:jc w:val="both"/>
              <w:rPr>
                <w:rFonts w:ascii="Arial" w:hAnsi="Arial" w:cs="Arial"/>
                <w:b/>
                <w:bCs/>
                <w:sz w:val="16"/>
                <w:szCs w:val="16"/>
              </w:rPr>
            </w:pPr>
            <w:r>
              <w:rPr>
                <w:rFonts w:ascii="Arial"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13ECC05E" w14:textId="77777777" w:rsidR="007C5D69" w:rsidRDefault="009738FA">
            <w:pPr>
              <w:jc w:val="right"/>
              <w:rPr>
                <w:rFonts w:ascii="Arial" w:hAnsi="Arial" w:cs="Arial"/>
                <w:b/>
                <w:bCs/>
                <w:sz w:val="16"/>
                <w:szCs w:val="16"/>
              </w:rPr>
            </w:pPr>
            <w:r>
              <w:rPr>
                <w:rFonts w:ascii="Arial" w:hAnsi="Arial" w:cs="Arial"/>
                <w:b/>
                <w:bCs/>
                <w:sz w:val="16"/>
                <w:szCs w:val="16"/>
              </w:rPr>
              <w:t xml:space="preserve">        12.183.454,62 </w:t>
            </w:r>
          </w:p>
        </w:tc>
        <w:tc>
          <w:tcPr>
            <w:tcW w:w="1540" w:type="dxa"/>
            <w:tcBorders>
              <w:top w:val="nil"/>
              <w:left w:val="nil"/>
              <w:bottom w:val="single" w:sz="4" w:space="0" w:color="auto"/>
              <w:right w:val="single" w:sz="4" w:space="0" w:color="auto"/>
            </w:tcBorders>
            <w:shd w:val="clear" w:color="auto" w:fill="FFFFFF"/>
            <w:vAlign w:val="center"/>
            <w:hideMark/>
          </w:tcPr>
          <w:p w14:paraId="7C9CA259" w14:textId="77777777" w:rsidR="007C5D69" w:rsidRDefault="009738FA">
            <w:pPr>
              <w:jc w:val="right"/>
              <w:rPr>
                <w:rFonts w:ascii="Arial" w:hAnsi="Arial" w:cs="Arial"/>
                <w:b/>
                <w:bCs/>
                <w:sz w:val="16"/>
                <w:szCs w:val="16"/>
              </w:rPr>
            </w:pPr>
            <w:r>
              <w:rPr>
                <w:rFonts w:ascii="Arial" w:hAnsi="Arial" w:cs="Arial"/>
                <w:b/>
                <w:bCs/>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200D261F" w14:textId="77777777" w:rsidR="007C5D69" w:rsidRDefault="009738FA">
            <w:pPr>
              <w:jc w:val="right"/>
              <w:rPr>
                <w:rFonts w:ascii="Arial" w:hAnsi="Arial" w:cs="Arial"/>
                <w:b/>
                <w:bCs/>
                <w:sz w:val="16"/>
                <w:szCs w:val="16"/>
              </w:rPr>
            </w:pPr>
            <w:r>
              <w:rPr>
                <w:rFonts w:ascii="Arial" w:hAnsi="Arial" w:cs="Arial"/>
                <w:b/>
                <w:bCs/>
                <w:sz w:val="16"/>
                <w:szCs w:val="16"/>
              </w:rPr>
              <w:t xml:space="preserve">        10.442.274,57 </w:t>
            </w:r>
          </w:p>
        </w:tc>
        <w:tc>
          <w:tcPr>
            <w:tcW w:w="1540" w:type="dxa"/>
            <w:tcBorders>
              <w:top w:val="nil"/>
              <w:left w:val="nil"/>
              <w:bottom w:val="single" w:sz="4" w:space="0" w:color="auto"/>
              <w:right w:val="single" w:sz="4" w:space="0" w:color="auto"/>
            </w:tcBorders>
            <w:shd w:val="clear" w:color="auto" w:fill="FFFFFF"/>
            <w:vAlign w:val="center"/>
            <w:hideMark/>
          </w:tcPr>
          <w:p w14:paraId="337C3B6B" w14:textId="77777777" w:rsidR="007C5D69" w:rsidRDefault="009738FA">
            <w:pPr>
              <w:jc w:val="right"/>
              <w:rPr>
                <w:rFonts w:ascii="Arial" w:hAnsi="Arial" w:cs="Arial"/>
                <w:b/>
                <w:bCs/>
                <w:sz w:val="16"/>
                <w:szCs w:val="16"/>
              </w:rPr>
            </w:pPr>
            <w:r>
              <w:rPr>
                <w:rFonts w:ascii="Arial" w:hAnsi="Arial" w:cs="Arial"/>
                <w:b/>
                <w:bCs/>
                <w:sz w:val="16"/>
                <w:szCs w:val="16"/>
              </w:rPr>
              <w:t xml:space="preserve">                            -   </w:t>
            </w:r>
          </w:p>
        </w:tc>
      </w:tr>
    </w:tbl>
    <w:p w14:paraId="66D5AA17" w14:textId="77777777" w:rsidR="007C5D69" w:rsidRDefault="009738FA">
      <w:pPr>
        <w:pStyle w:val="NormalWeb"/>
        <w:jc w:val="both"/>
        <w:rPr>
          <w:rFonts w:ascii="Arial" w:hAnsi="Arial" w:cs="Arial"/>
          <w:sz w:val="20"/>
          <w:szCs w:val="20"/>
        </w:rPr>
      </w:pPr>
      <w:r>
        <w:rPr>
          <w:rFonts w:ascii="Arial" w:hAnsi="Arial" w:cs="Arial"/>
          <w:sz w:val="20"/>
          <w:szCs w:val="20"/>
        </w:rPr>
        <w:t>(a) Em Provisão para Pagamentos a Efetuar temos registradas Despesas de Pessoal (R$2.703.359,98), Segurança e Vigilância (R$196.175,68), Seguro Prestamista (R$348.061,71) e outros (R$616.035,25);</w:t>
      </w:r>
    </w:p>
    <w:p w14:paraId="2DEB1D42" w14:textId="77777777" w:rsidR="007C5D69" w:rsidRDefault="009738FA">
      <w:pPr>
        <w:pStyle w:val="NormalWeb"/>
        <w:jc w:val="both"/>
        <w:rPr>
          <w:rFonts w:ascii="Arial" w:hAnsi="Arial" w:cs="Arial"/>
          <w:sz w:val="20"/>
          <w:szCs w:val="20"/>
        </w:rPr>
      </w:pPr>
      <w:r>
        <w:rPr>
          <w:rFonts w:ascii="Arial" w:hAnsi="Arial" w:cs="Arial"/>
          <w:sz w:val="20"/>
          <w:szCs w:val="20"/>
        </w:rPr>
        <w:t>(b) Os saldos em Credores Diversos - País referem-se a Cheques Depositados Relativos a Descontos Aguardando Compensação (R$223.039,07), Credores Diversos-Liquidação Cobrança (R$2.043.812,09) e outros (R$285.896,77).</w:t>
      </w:r>
    </w:p>
    <w:p w14:paraId="2FCE2BD8" w14:textId="77777777" w:rsidR="007C5D69" w:rsidRDefault="009738FA">
      <w:pPr>
        <w:pStyle w:val="NormalWeb"/>
      </w:pPr>
      <w:r>
        <w:rPr>
          <w:rFonts w:ascii="Arial" w:hAnsi="Arial" w:cs="Arial"/>
          <w:b/>
          <w:bCs/>
          <w:sz w:val="20"/>
          <w:szCs w:val="20"/>
        </w:rPr>
        <w:t>20.1 Sociais e Estatutárias</w:t>
      </w:r>
    </w:p>
    <w:tbl>
      <w:tblPr>
        <w:tblW w:w="5000" w:type="pct"/>
        <w:tblCellMar>
          <w:left w:w="0" w:type="dxa"/>
          <w:right w:w="0" w:type="dxa"/>
        </w:tblCellMar>
        <w:tblLook w:val="04A0" w:firstRow="1" w:lastRow="0" w:firstColumn="1" w:lastColumn="0" w:noHBand="0" w:noVBand="1"/>
      </w:tblPr>
      <w:tblGrid>
        <w:gridCol w:w="3599"/>
        <w:gridCol w:w="1109"/>
        <w:gridCol w:w="1336"/>
        <w:gridCol w:w="1109"/>
        <w:gridCol w:w="1336"/>
      </w:tblGrid>
      <w:tr w:rsidR="007C5D69" w14:paraId="2EAB597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74C028"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FC8B56"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7A1CAF"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6E4411D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E94F5C9" w14:textId="77777777" w:rsidR="007C5D69" w:rsidRDefault="007C5D6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A61702"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D6C4A" w14:textId="77777777" w:rsidR="007C5D69" w:rsidRDefault="009738FA">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00E14" w14:textId="77777777" w:rsidR="007C5D69" w:rsidRDefault="009738FA">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8DBC6" w14:textId="77777777" w:rsidR="007C5D69" w:rsidRDefault="009738FA">
            <w:pPr>
              <w:jc w:val="center"/>
              <w:rPr>
                <w:rFonts w:eastAsia="Times New Roman"/>
              </w:rPr>
            </w:pPr>
            <w:r>
              <w:rPr>
                <w:rFonts w:ascii="Arial" w:eastAsia="Times New Roman" w:hAnsi="Arial" w:cs="Arial"/>
                <w:b/>
                <w:bCs/>
                <w:sz w:val="16"/>
                <w:szCs w:val="16"/>
              </w:rPr>
              <w:t>Não Circulante</w:t>
            </w:r>
          </w:p>
        </w:tc>
      </w:tr>
      <w:tr w:rsidR="007C5D69" w14:paraId="4E29B0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D8048" w14:textId="77777777" w:rsidR="007C5D69" w:rsidRDefault="009738FA">
            <w:pPr>
              <w:rPr>
                <w:rFonts w:eastAsia="Times New Roman"/>
              </w:rPr>
            </w:pPr>
            <w:r>
              <w:rPr>
                <w:rFonts w:ascii="Arial" w:eastAsia="Times New Roman" w:hAnsi="Arial" w:cs="Arial"/>
                <w:sz w:val="16"/>
                <w:szCs w:val="16"/>
              </w:rPr>
              <w:t>Dividendos e Bonificações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F2AE4" w14:textId="77777777" w:rsidR="007C5D69" w:rsidRDefault="009738FA">
            <w:pPr>
              <w:jc w:val="right"/>
              <w:rPr>
                <w:rFonts w:eastAsia="Times New Roman"/>
              </w:rPr>
            </w:pPr>
            <w:r>
              <w:rPr>
                <w:rFonts w:ascii="Arial" w:eastAsia="Times New Roman" w:hAnsi="Arial" w:cs="Arial"/>
                <w:sz w:val="16"/>
                <w:szCs w:val="16"/>
              </w:rPr>
              <w:t>301.014,27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D336A"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A2107"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1FA3D" w14:textId="77777777" w:rsidR="007C5D69" w:rsidRDefault="009738FA">
            <w:pPr>
              <w:jc w:val="right"/>
              <w:rPr>
                <w:rFonts w:eastAsia="Times New Roman"/>
              </w:rPr>
            </w:pPr>
            <w:r>
              <w:rPr>
                <w:rFonts w:ascii="Arial" w:eastAsia="Times New Roman" w:hAnsi="Arial" w:cs="Arial"/>
                <w:sz w:val="16"/>
                <w:szCs w:val="16"/>
              </w:rPr>
              <w:t>0,00</w:t>
            </w:r>
          </w:p>
        </w:tc>
      </w:tr>
      <w:tr w:rsidR="007C5D69" w14:paraId="553018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719779" w14:textId="77777777" w:rsidR="007C5D69" w:rsidRDefault="009738FA">
            <w:pPr>
              <w:rPr>
                <w:rFonts w:eastAsia="Times New Roman"/>
              </w:rPr>
            </w:pPr>
            <w:r>
              <w:rPr>
                <w:rFonts w:ascii="Arial" w:eastAsia="Times New Roman" w:hAnsi="Arial" w:cs="Arial"/>
                <w:sz w:val="16"/>
                <w:szCs w:val="16"/>
              </w:rPr>
              <w:t>Provisão para Participações nos 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CA5C" w14:textId="77777777" w:rsidR="007C5D69" w:rsidRDefault="009738FA">
            <w:pPr>
              <w:jc w:val="right"/>
              <w:rPr>
                <w:rFonts w:eastAsia="Times New Roman"/>
              </w:rPr>
            </w:pPr>
            <w:r>
              <w:rPr>
                <w:rFonts w:ascii="Arial" w:eastAsia="Times New Roman" w:hAnsi="Arial" w:cs="Arial"/>
                <w:sz w:val="16"/>
                <w:szCs w:val="16"/>
              </w:rPr>
              <w:t>487.750,98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BF740"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92531" w14:textId="77777777" w:rsidR="007C5D69" w:rsidRDefault="009738FA">
            <w:pPr>
              <w:jc w:val="right"/>
              <w:rPr>
                <w:rFonts w:eastAsia="Times New Roman"/>
              </w:rPr>
            </w:pPr>
            <w:r>
              <w:rPr>
                <w:rFonts w:ascii="Arial" w:eastAsia="Times New Roman" w:hAnsi="Arial" w:cs="Arial"/>
                <w:sz w:val="16"/>
                <w:szCs w:val="16"/>
              </w:rPr>
              <w:t>382.104,96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4CBED" w14:textId="77777777" w:rsidR="007C5D69" w:rsidRDefault="009738FA">
            <w:pPr>
              <w:jc w:val="right"/>
              <w:rPr>
                <w:rFonts w:eastAsia="Times New Roman"/>
              </w:rPr>
            </w:pPr>
            <w:r>
              <w:rPr>
                <w:rFonts w:ascii="Arial" w:eastAsia="Times New Roman" w:hAnsi="Arial" w:cs="Arial"/>
                <w:sz w:val="16"/>
                <w:szCs w:val="16"/>
              </w:rPr>
              <w:t>0,00</w:t>
            </w:r>
          </w:p>
        </w:tc>
      </w:tr>
      <w:tr w:rsidR="007C5D69" w14:paraId="1888D1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AFD23" w14:textId="77777777" w:rsidR="007C5D69" w:rsidRDefault="009738FA">
            <w:pPr>
              <w:rPr>
                <w:rFonts w:eastAsia="Times New Roman"/>
              </w:rPr>
            </w:pPr>
            <w:r>
              <w:rPr>
                <w:rFonts w:ascii="Arial" w:eastAsia="Times New Roman" w:hAnsi="Arial" w:cs="Arial"/>
                <w:sz w:val="16"/>
                <w:szCs w:val="16"/>
              </w:rPr>
              <w:t>Resultado de Atos com Associados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DFC4E" w14:textId="77777777" w:rsidR="007C5D69" w:rsidRDefault="009738FA">
            <w:pPr>
              <w:jc w:val="right"/>
              <w:rPr>
                <w:rFonts w:eastAsia="Times New Roman"/>
              </w:rPr>
            </w:pPr>
            <w:r>
              <w:rPr>
                <w:rFonts w:ascii="Arial" w:eastAsia="Times New Roman" w:hAnsi="Arial" w:cs="Arial"/>
                <w:sz w:val="16"/>
                <w:szCs w:val="16"/>
              </w:rPr>
              <w:t>1.265.547,86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3F4F"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AA704" w14:textId="77777777" w:rsidR="007C5D69" w:rsidRDefault="009738FA">
            <w:pPr>
              <w:jc w:val="right"/>
              <w:rPr>
                <w:rFonts w:eastAsia="Times New Roman"/>
              </w:rPr>
            </w:pPr>
            <w:r>
              <w:rPr>
                <w:rFonts w:ascii="Arial" w:eastAsia="Times New Roman" w:hAnsi="Arial" w:cs="Arial"/>
                <w:sz w:val="16"/>
                <w:szCs w:val="16"/>
              </w:rPr>
              <w:t>1.278.978,09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6452F" w14:textId="77777777" w:rsidR="007C5D69" w:rsidRDefault="009738FA">
            <w:pPr>
              <w:jc w:val="right"/>
              <w:rPr>
                <w:rFonts w:eastAsia="Times New Roman"/>
              </w:rPr>
            </w:pPr>
            <w:r>
              <w:rPr>
                <w:rFonts w:ascii="Arial" w:eastAsia="Times New Roman" w:hAnsi="Arial" w:cs="Arial"/>
                <w:sz w:val="16"/>
                <w:szCs w:val="16"/>
              </w:rPr>
              <w:t>0,00</w:t>
            </w:r>
          </w:p>
        </w:tc>
      </w:tr>
      <w:tr w:rsidR="007C5D69" w14:paraId="4CAAE2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EB21C1" w14:textId="77777777" w:rsidR="007C5D69" w:rsidRDefault="009738FA">
            <w:pPr>
              <w:rPr>
                <w:rFonts w:eastAsia="Times New Roman"/>
              </w:rPr>
            </w:pPr>
            <w:r>
              <w:rPr>
                <w:rFonts w:ascii="Arial" w:eastAsia="Times New Roman" w:hAnsi="Arial" w:cs="Arial"/>
                <w:sz w:val="16"/>
                <w:szCs w:val="16"/>
              </w:rPr>
              <w:t>Resultado de Atos com não Associados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AD814" w14:textId="77777777" w:rsidR="007C5D69" w:rsidRDefault="009738FA">
            <w:pPr>
              <w:jc w:val="right"/>
              <w:rPr>
                <w:rFonts w:eastAsia="Times New Roman"/>
              </w:rPr>
            </w:pPr>
            <w:r>
              <w:rPr>
                <w:rFonts w:ascii="Arial" w:eastAsia="Times New Roman" w:hAnsi="Arial" w:cs="Arial"/>
                <w:sz w:val="16"/>
                <w:szCs w:val="16"/>
              </w:rPr>
              <w:t>283.110,69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077D8"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2679E" w14:textId="77777777" w:rsidR="007C5D69" w:rsidRDefault="009738FA">
            <w:pPr>
              <w:jc w:val="right"/>
              <w:rPr>
                <w:rFonts w:eastAsia="Times New Roman"/>
              </w:rPr>
            </w:pPr>
            <w:r>
              <w:rPr>
                <w:rFonts w:ascii="Arial" w:eastAsia="Times New Roman" w:hAnsi="Arial" w:cs="Arial"/>
                <w:sz w:val="16"/>
                <w:szCs w:val="16"/>
              </w:rPr>
              <w:t>283.110,69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E038B" w14:textId="77777777" w:rsidR="007C5D69" w:rsidRDefault="009738FA">
            <w:pPr>
              <w:jc w:val="right"/>
              <w:rPr>
                <w:rFonts w:eastAsia="Times New Roman"/>
              </w:rPr>
            </w:pPr>
            <w:r>
              <w:rPr>
                <w:rFonts w:ascii="Arial" w:eastAsia="Times New Roman" w:hAnsi="Arial" w:cs="Arial"/>
                <w:sz w:val="16"/>
                <w:szCs w:val="16"/>
              </w:rPr>
              <w:t>0,00</w:t>
            </w:r>
          </w:p>
        </w:tc>
      </w:tr>
      <w:tr w:rsidR="007C5D69" w14:paraId="4C511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11454" w14:textId="77777777" w:rsidR="007C5D69" w:rsidRDefault="009738FA">
            <w:pPr>
              <w:rPr>
                <w:rFonts w:eastAsia="Times New Roman"/>
              </w:rPr>
            </w:pPr>
            <w:r>
              <w:rPr>
                <w:rFonts w:ascii="Arial" w:eastAsia="Times New Roman" w:hAnsi="Arial" w:cs="Arial"/>
                <w:sz w:val="16"/>
                <w:szCs w:val="16"/>
              </w:rPr>
              <w:t>Gratificações e Participações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5B148" w14:textId="77777777" w:rsidR="007C5D69" w:rsidRDefault="009738FA">
            <w:pPr>
              <w:jc w:val="right"/>
              <w:rPr>
                <w:rFonts w:eastAsia="Times New Roman"/>
              </w:rPr>
            </w:pPr>
            <w:r>
              <w:rPr>
                <w:rFonts w:ascii="Arial" w:eastAsia="Times New Roman" w:hAnsi="Arial" w:cs="Arial"/>
                <w:sz w:val="16"/>
                <w:szCs w:val="16"/>
              </w:rPr>
              <w:t>62.472,58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EFE08"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461E1"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BE0EF" w14:textId="77777777" w:rsidR="007C5D69" w:rsidRDefault="009738FA">
            <w:pPr>
              <w:jc w:val="right"/>
              <w:rPr>
                <w:rFonts w:eastAsia="Times New Roman"/>
              </w:rPr>
            </w:pPr>
            <w:r>
              <w:rPr>
                <w:rFonts w:ascii="Arial" w:eastAsia="Times New Roman" w:hAnsi="Arial" w:cs="Arial"/>
                <w:sz w:val="16"/>
                <w:szCs w:val="16"/>
              </w:rPr>
              <w:t>0,00</w:t>
            </w:r>
          </w:p>
        </w:tc>
      </w:tr>
      <w:tr w:rsidR="007C5D69" w14:paraId="22B849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C5A4A" w14:textId="77777777" w:rsidR="007C5D69" w:rsidRDefault="009738FA">
            <w:pPr>
              <w:rPr>
                <w:rFonts w:eastAsia="Times New Roman"/>
              </w:rPr>
            </w:pPr>
            <w:r>
              <w:rPr>
                <w:rFonts w:ascii="Arial" w:eastAsia="Times New Roman" w:hAnsi="Arial" w:cs="Arial"/>
                <w:sz w:val="16"/>
                <w:szCs w:val="16"/>
              </w:rPr>
              <w:t>Cotas de Capital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0A62C" w14:textId="77777777" w:rsidR="007C5D69" w:rsidRDefault="009738FA">
            <w:pPr>
              <w:jc w:val="right"/>
              <w:rPr>
                <w:rFonts w:eastAsia="Times New Roman"/>
              </w:rPr>
            </w:pPr>
            <w:r>
              <w:rPr>
                <w:rFonts w:ascii="Arial" w:eastAsia="Times New Roman" w:hAnsi="Arial" w:cs="Arial"/>
                <w:sz w:val="16"/>
                <w:szCs w:val="16"/>
              </w:rPr>
              <w:t>1.141.822,78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39EEE"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4EC18" w14:textId="77777777" w:rsidR="007C5D69" w:rsidRDefault="009738FA">
            <w:pPr>
              <w:jc w:val="right"/>
              <w:rPr>
                <w:rFonts w:eastAsia="Times New Roman"/>
              </w:rPr>
            </w:pPr>
            <w:r>
              <w:rPr>
                <w:rFonts w:ascii="Arial" w:eastAsia="Times New Roman" w:hAnsi="Arial" w:cs="Arial"/>
                <w:sz w:val="16"/>
                <w:szCs w:val="16"/>
              </w:rPr>
              <w:t>1.043.796,05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5A8A" w14:textId="77777777" w:rsidR="007C5D69" w:rsidRDefault="009738FA">
            <w:pPr>
              <w:jc w:val="right"/>
              <w:rPr>
                <w:rFonts w:eastAsia="Times New Roman"/>
              </w:rPr>
            </w:pPr>
            <w:r>
              <w:rPr>
                <w:rFonts w:ascii="Arial" w:eastAsia="Times New Roman" w:hAnsi="Arial" w:cs="Arial"/>
                <w:sz w:val="16"/>
                <w:szCs w:val="16"/>
              </w:rPr>
              <w:t>0,00</w:t>
            </w:r>
          </w:p>
        </w:tc>
      </w:tr>
      <w:tr w:rsidR="007C5D69" w14:paraId="367722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F63BB7"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D9734" w14:textId="77777777" w:rsidR="007C5D69" w:rsidRDefault="009738FA">
            <w:pPr>
              <w:jc w:val="right"/>
              <w:rPr>
                <w:rFonts w:eastAsia="Times New Roman"/>
              </w:rPr>
            </w:pPr>
            <w:r>
              <w:rPr>
                <w:rFonts w:ascii="Arial" w:eastAsia="Times New Roman" w:hAnsi="Arial" w:cs="Arial"/>
                <w:b/>
                <w:bCs/>
                <w:sz w:val="16"/>
                <w:szCs w:val="16"/>
              </w:rPr>
              <w:t>3.541.719,16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E5074" w14:textId="77777777" w:rsidR="007C5D69" w:rsidRDefault="009738FA">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12C36" w14:textId="77777777" w:rsidR="007C5D69" w:rsidRDefault="009738FA">
            <w:pPr>
              <w:jc w:val="right"/>
              <w:rPr>
                <w:rFonts w:eastAsia="Times New Roman"/>
              </w:rPr>
            </w:pPr>
            <w:r>
              <w:rPr>
                <w:rFonts w:ascii="Arial" w:eastAsia="Times New Roman" w:hAnsi="Arial" w:cs="Arial"/>
                <w:b/>
                <w:bCs/>
                <w:sz w:val="16"/>
                <w:szCs w:val="16"/>
              </w:rPr>
              <w:t>2.987.989,79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9E4B0" w14:textId="77777777" w:rsidR="007C5D69" w:rsidRDefault="009738FA">
            <w:pPr>
              <w:jc w:val="right"/>
              <w:rPr>
                <w:rFonts w:eastAsia="Times New Roman"/>
              </w:rPr>
            </w:pPr>
            <w:r>
              <w:rPr>
                <w:rFonts w:ascii="Arial" w:eastAsia="Times New Roman" w:hAnsi="Arial" w:cs="Arial"/>
                <w:b/>
                <w:bCs/>
                <w:sz w:val="16"/>
                <w:szCs w:val="16"/>
              </w:rPr>
              <w:t>0,00</w:t>
            </w:r>
          </w:p>
        </w:tc>
      </w:tr>
    </w:tbl>
    <w:p w14:paraId="136BF988" w14:textId="77777777" w:rsidR="007C5D69" w:rsidRDefault="009738FA">
      <w:pPr>
        <w:rPr>
          <w:b/>
          <w:bCs/>
        </w:rPr>
      </w:pPr>
      <w:r>
        <w:rPr>
          <w:b/>
          <w:bCs/>
        </w:rPr>
        <w:t> </w:t>
      </w:r>
    </w:p>
    <w:p w14:paraId="30509F2A" w14:textId="77777777" w:rsidR="007C5D69" w:rsidRDefault="009738FA">
      <w:pPr>
        <w:pStyle w:val="NormalWeb"/>
        <w:jc w:val="both"/>
      </w:pPr>
      <w:r>
        <w:rPr>
          <w:rFonts w:ascii="Arial" w:hAnsi="Arial" w:cs="Arial"/>
          <w:sz w:val="20"/>
          <w:szCs w:val="20"/>
        </w:rPr>
        <w:t>(a) O FATES é destinado às atividades educacionais, à prestação de assistência aos cooperados, seus familiares e empregados da cooperativa, sendo constituído pelo resultado dos atos não cooperativos e percentual das sobras líquidas do ato cooperativo, conforme Estatuto Social. A classificação desses valores em contas passivas segue determinação do Plano Contábil das Instituições do Sistema Financeiro Nacional – COSIF. Atendendo à instrução do BACEN, por meio da Carta Circular nº 3.224/2006, o Fundo de Assistência Técnica, Educacional e Social – FATES é registrado como exigibilidade, e utilizado em despesas para o qual se destina, conforme a Lei nº 5.764/1971.</w:t>
      </w:r>
    </w:p>
    <w:p w14:paraId="1FF6D00C" w14:textId="77777777" w:rsidR="007C5D69" w:rsidRDefault="009738FA">
      <w:pPr>
        <w:pStyle w:val="NormalWeb"/>
        <w:jc w:val="both"/>
      </w:pPr>
      <w:r>
        <w:rPr>
          <w:rFonts w:ascii="Arial" w:hAnsi="Arial" w:cs="Arial"/>
          <w:b/>
          <w:bCs/>
          <w:sz w:val="20"/>
          <w:szCs w:val="20"/>
        </w:rPr>
        <w:t>21. Patrimônio Líquido</w:t>
      </w:r>
    </w:p>
    <w:p w14:paraId="5A982244" w14:textId="77777777" w:rsidR="007C5D69" w:rsidRDefault="009738FA">
      <w:pPr>
        <w:pStyle w:val="NormalWeb"/>
        <w:jc w:val="both"/>
      </w:pPr>
      <w:r>
        <w:rPr>
          <w:rFonts w:ascii="Arial" w:hAnsi="Arial" w:cs="Arial"/>
          <w:b/>
          <w:bCs/>
          <w:sz w:val="20"/>
          <w:szCs w:val="20"/>
        </w:rPr>
        <w:t>a)</w:t>
      </w:r>
      <w:r>
        <w:rPr>
          <w:rFonts w:ascii="Arial" w:hAnsi="Arial" w:cs="Arial"/>
          <w:sz w:val="20"/>
          <w:szCs w:val="20"/>
        </w:rPr>
        <w:t xml:space="preserve"> Capital Social</w:t>
      </w:r>
    </w:p>
    <w:p w14:paraId="1967769A" w14:textId="77777777" w:rsidR="007C5D69" w:rsidRDefault="009738FA">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2747"/>
        <w:gridCol w:w="2871"/>
        <w:gridCol w:w="2871"/>
      </w:tblGrid>
      <w:tr w:rsidR="007C5D69" w14:paraId="19A91A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BCCAA" w14:textId="77777777" w:rsidR="007C5D69" w:rsidRDefault="009738FA">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74B2F"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C111C" w14:textId="77777777" w:rsidR="007C5D69" w:rsidRDefault="009738FA">
            <w:pPr>
              <w:jc w:val="center"/>
              <w:rPr>
                <w:rFonts w:eastAsia="Times New Roman"/>
              </w:rPr>
            </w:pPr>
            <w:r>
              <w:rPr>
                <w:rFonts w:ascii="Arial" w:eastAsia="Times New Roman" w:hAnsi="Arial" w:cs="Arial"/>
                <w:b/>
                <w:bCs/>
                <w:sz w:val="16"/>
                <w:szCs w:val="16"/>
              </w:rPr>
              <w:t>31/12/2020</w:t>
            </w:r>
          </w:p>
        </w:tc>
      </w:tr>
      <w:tr w:rsidR="007C5D69" w14:paraId="687173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CAF0C" w14:textId="77777777" w:rsidR="007C5D69" w:rsidRDefault="009738FA">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41C48" w14:textId="77777777" w:rsidR="007C5D69" w:rsidRDefault="009738FA">
            <w:pPr>
              <w:jc w:val="right"/>
              <w:rPr>
                <w:rFonts w:eastAsia="Times New Roman"/>
              </w:rPr>
            </w:pPr>
            <w:r>
              <w:rPr>
                <w:rFonts w:ascii="Arial" w:eastAsia="Times New Roman" w:hAnsi="Arial" w:cs="Arial"/>
                <w:sz w:val="16"/>
                <w:szCs w:val="16"/>
              </w:rPr>
              <w:t>24.890.993,74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D9D1E" w14:textId="77777777" w:rsidR="007C5D69" w:rsidRDefault="009738FA">
            <w:pPr>
              <w:jc w:val="right"/>
              <w:rPr>
                <w:rFonts w:eastAsia="Times New Roman"/>
              </w:rPr>
            </w:pPr>
            <w:r>
              <w:rPr>
                <w:rFonts w:ascii="Arial" w:eastAsia="Times New Roman" w:hAnsi="Arial" w:cs="Arial"/>
                <w:sz w:val="16"/>
                <w:szCs w:val="16"/>
              </w:rPr>
              <w:t>21.529.473,76</w:t>
            </w:r>
          </w:p>
        </w:tc>
      </w:tr>
      <w:tr w:rsidR="007C5D69" w14:paraId="531B52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A4354" w14:textId="77777777" w:rsidR="007C5D69" w:rsidRDefault="009738FA">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5C9E8" w14:textId="77777777" w:rsidR="007C5D69" w:rsidRDefault="009738FA">
            <w:pPr>
              <w:jc w:val="right"/>
              <w:rPr>
                <w:rFonts w:eastAsia="Times New Roman"/>
              </w:rPr>
            </w:pPr>
            <w:r>
              <w:rPr>
                <w:rFonts w:ascii="Arial" w:eastAsia="Times New Roman" w:hAnsi="Arial" w:cs="Arial"/>
                <w:sz w:val="16"/>
                <w:szCs w:val="16"/>
              </w:rPr>
              <w:t>26.883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F7B55" w14:textId="77777777" w:rsidR="007C5D69" w:rsidRDefault="009738FA">
            <w:pPr>
              <w:jc w:val="right"/>
              <w:rPr>
                <w:rFonts w:eastAsia="Times New Roman"/>
              </w:rPr>
            </w:pPr>
            <w:r>
              <w:rPr>
                <w:rFonts w:ascii="Arial" w:eastAsia="Times New Roman" w:hAnsi="Arial" w:cs="Arial"/>
                <w:sz w:val="16"/>
                <w:szCs w:val="16"/>
              </w:rPr>
              <w:t>22.855</w:t>
            </w:r>
          </w:p>
        </w:tc>
      </w:tr>
    </w:tbl>
    <w:p w14:paraId="5A3CDF45" w14:textId="77777777" w:rsidR="007C5D69" w:rsidRDefault="009738FA">
      <w:pPr>
        <w:rPr>
          <w:b/>
          <w:bCs/>
        </w:rPr>
      </w:pPr>
      <w:r>
        <w:rPr>
          <w:b/>
          <w:bCs/>
        </w:rPr>
        <w:t> </w:t>
      </w:r>
    </w:p>
    <w:p w14:paraId="6C4E4789" w14:textId="77777777" w:rsidR="007C5D69" w:rsidRDefault="009738FA">
      <w:pPr>
        <w:pStyle w:val="NormalWeb"/>
        <w:jc w:val="both"/>
      </w:pPr>
      <w:r>
        <w:rPr>
          <w:rFonts w:ascii="Arial" w:hAnsi="Arial" w:cs="Arial"/>
          <w:b/>
          <w:bCs/>
          <w:sz w:val="20"/>
          <w:szCs w:val="20"/>
        </w:rPr>
        <w:t>b)</w:t>
      </w:r>
      <w:r>
        <w:rPr>
          <w:rFonts w:ascii="Arial" w:hAnsi="Arial" w:cs="Arial"/>
          <w:sz w:val="20"/>
          <w:szCs w:val="20"/>
        </w:rPr>
        <w:t xml:space="preserve"> Fundo de Reserva</w:t>
      </w:r>
    </w:p>
    <w:p w14:paraId="121B3B13" w14:textId="77777777" w:rsidR="007C5D69" w:rsidRDefault="009738FA">
      <w:pPr>
        <w:pStyle w:val="NormalWeb"/>
        <w:jc w:val="both"/>
      </w:pPr>
      <w:r>
        <w:rPr>
          <w:rFonts w:ascii="Arial" w:hAnsi="Arial" w:cs="Arial"/>
          <w:sz w:val="20"/>
          <w:szCs w:val="20"/>
        </w:rPr>
        <w:t>Representada pelas destinações das sobras definidas em Estatuto Social, utilizada para reparar perdas e atender ao desenvolvimento de suas atividades.</w:t>
      </w:r>
    </w:p>
    <w:p w14:paraId="646F8E86" w14:textId="77777777" w:rsidR="00332EB1" w:rsidRDefault="00332EB1" w:rsidP="00332EB1">
      <w:pPr>
        <w:pStyle w:val="NormalWeb"/>
        <w:jc w:val="both"/>
      </w:pPr>
      <w:r>
        <w:rPr>
          <w:rFonts w:ascii="Arial" w:hAnsi="Arial" w:cs="Arial"/>
          <w:b/>
          <w:bCs/>
          <w:sz w:val="20"/>
          <w:szCs w:val="20"/>
          <w:highlight w:val="yellow"/>
        </w:rPr>
        <w:t>c)</w:t>
      </w:r>
      <w:r>
        <w:rPr>
          <w:rFonts w:ascii="Arial" w:hAnsi="Arial" w:cs="Arial"/>
          <w:sz w:val="20"/>
          <w:szCs w:val="20"/>
          <w:highlight w:val="yellow"/>
        </w:rPr>
        <w:t xml:space="preserve"> Reserva de </w:t>
      </w:r>
      <w:r>
        <w:rPr>
          <w:rFonts w:ascii="Arial" w:hAnsi="Arial" w:cs="Arial"/>
          <w:b/>
          <w:bCs/>
          <w:sz w:val="20"/>
          <w:szCs w:val="20"/>
          <w:highlight w:val="yellow"/>
          <w:shd w:val="clear" w:color="auto" w:fill="808080"/>
        </w:rPr>
        <w:t>Contingência</w:t>
      </w:r>
    </w:p>
    <w:p w14:paraId="14939442" w14:textId="5250DEB1" w:rsidR="007C5D69" w:rsidRPr="00E057AE" w:rsidRDefault="00E057AE">
      <w:pPr>
        <w:pStyle w:val="NormalWeb"/>
        <w:jc w:val="both"/>
        <w:rPr>
          <w:rFonts w:ascii="Arial" w:hAnsi="Arial" w:cs="Arial"/>
          <w:sz w:val="20"/>
          <w:szCs w:val="20"/>
        </w:rPr>
      </w:pPr>
      <w:r>
        <w:rPr>
          <w:rFonts w:ascii="Arial" w:hAnsi="Arial" w:cs="Arial"/>
          <w:b/>
          <w:bCs/>
          <w:sz w:val="20"/>
          <w:szCs w:val="20"/>
        </w:rPr>
        <w:t>d</w:t>
      </w:r>
      <w:r w:rsidRPr="00EE3A65">
        <w:rPr>
          <w:rFonts w:ascii="Arial" w:hAnsi="Arial" w:cs="Arial"/>
          <w:b/>
          <w:bCs/>
          <w:sz w:val="20"/>
          <w:szCs w:val="20"/>
        </w:rPr>
        <w:t>)</w:t>
      </w:r>
      <w:r w:rsidRPr="00EE3A65">
        <w:rPr>
          <w:rFonts w:ascii="Arial" w:hAnsi="Arial" w:cs="Arial"/>
          <w:sz w:val="20"/>
          <w:szCs w:val="20"/>
        </w:rPr>
        <w:t xml:space="preserve"> </w:t>
      </w:r>
      <w:r w:rsidR="009738FA" w:rsidRPr="00EE3A65">
        <w:rPr>
          <w:rFonts w:ascii="Arial" w:hAnsi="Arial" w:cs="Arial"/>
          <w:sz w:val="20"/>
          <w:szCs w:val="20"/>
        </w:rPr>
        <w:t>Sobras Acumuladas</w:t>
      </w:r>
    </w:p>
    <w:p w14:paraId="7CAB71C7" w14:textId="77777777" w:rsidR="007C5D69" w:rsidRPr="00EE3A65" w:rsidRDefault="009738FA">
      <w:pPr>
        <w:pStyle w:val="NormalWeb"/>
        <w:jc w:val="both"/>
      </w:pPr>
      <w:r w:rsidRPr="00EE3A65">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5838DC46" w14:textId="77777777" w:rsidR="007C5D69" w:rsidRPr="00EE3A65" w:rsidRDefault="009738FA">
      <w:pPr>
        <w:pStyle w:val="NormalWeb"/>
        <w:jc w:val="both"/>
        <w:rPr>
          <w:highlight w:val="yellow"/>
        </w:rPr>
      </w:pPr>
      <w:r w:rsidRPr="00EE3A65">
        <w:rPr>
          <w:rFonts w:ascii="Arial" w:hAnsi="Arial" w:cs="Arial"/>
          <w:sz w:val="20"/>
          <w:szCs w:val="20"/>
          <w:highlight w:val="yellow"/>
        </w:rPr>
        <w:t xml:space="preserve">Em Assembleia Geral Ordinária, realizada em </w:t>
      </w:r>
      <w:proofErr w:type="spellStart"/>
      <w:r w:rsidRPr="00EE3A65">
        <w:rPr>
          <w:rFonts w:ascii="Arial" w:hAnsi="Arial" w:cs="Arial"/>
          <w:b/>
          <w:bCs/>
          <w:sz w:val="20"/>
          <w:szCs w:val="20"/>
          <w:highlight w:val="yellow"/>
          <w:shd w:val="clear" w:color="auto" w:fill="808080"/>
        </w:rPr>
        <w:t>dd</w:t>
      </w:r>
      <w:proofErr w:type="spellEnd"/>
      <w:r w:rsidRPr="00EE3A65">
        <w:rPr>
          <w:rFonts w:ascii="Arial" w:hAnsi="Arial" w:cs="Arial"/>
          <w:b/>
          <w:bCs/>
          <w:sz w:val="20"/>
          <w:szCs w:val="20"/>
          <w:highlight w:val="yellow"/>
          <w:shd w:val="clear" w:color="auto" w:fill="808080"/>
        </w:rPr>
        <w:t>/mm/</w:t>
      </w:r>
      <w:proofErr w:type="spellStart"/>
      <w:r w:rsidRPr="00EE3A65">
        <w:rPr>
          <w:rFonts w:ascii="Arial" w:hAnsi="Arial" w:cs="Arial"/>
          <w:b/>
          <w:bCs/>
          <w:sz w:val="20"/>
          <w:szCs w:val="20"/>
          <w:highlight w:val="yellow"/>
          <w:shd w:val="clear" w:color="auto" w:fill="808080"/>
        </w:rPr>
        <w:t>aaaa</w:t>
      </w:r>
      <w:proofErr w:type="spellEnd"/>
      <w:r w:rsidRPr="00EE3A65">
        <w:rPr>
          <w:rFonts w:ascii="Arial" w:hAnsi="Arial" w:cs="Arial"/>
          <w:sz w:val="20"/>
          <w:szCs w:val="20"/>
          <w:highlight w:val="yellow"/>
        </w:rPr>
        <w:t xml:space="preserve">, os cooperados deliberaram pela destinação das sobras do exercício findo em </w:t>
      </w:r>
      <w:r w:rsidRPr="00EE3A65">
        <w:rPr>
          <w:rFonts w:ascii="Arial" w:hAnsi="Arial" w:cs="Arial"/>
          <w:b/>
          <w:bCs/>
          <w:sz w:val="20"/>
          <w:szCs w:val="20"/>
          <w:highlight w:val="yellow"/>
        </w:rPr>
        <w:t>31 de dezembro de 2020</w:t>
      </w:r>
      <w:r w:rsidRPr="00EE3A65">
        <w:rPr>
          <w:rFonts w:ascii="Arial" w:hAnsi="Arial" w:cs="Arial"/>
          <w:sz w:val="20"/>
          <w:szCs w:val="20"/>
          <w:highlight w:val="yellow"/>
        </w:rPr>
        <w:t xml:space="preserve"> da seguinte forma:</w:t>
      </w:r>
    </w:p>
    <w:p w14:paraId="1867425F" w14:textId="77777777" w:rsidR="007C5D69" w:rsidRPr="00EE3A65" w:rsidRDefault="009738FA">
      <w:pPr>
        <w:pStyle w:val="NormalWeb"/>
        <w:jc w:val="both"/>
        <w:rPr>
          <w:highlight w:val="yellow"/>
        </w:rPr>
      </w:pPr>
      <w:r w:rsidRPr="00EE3A65">
        <w:rPr>
          <w:rFonts w:ascii="Arial" w:hAnsi="Arial" w:cs="Arial"/>
          <w:sz w:val="20"/>
          <w:szCs w:val="20"/>
          <w:highlight w:val="yellow"/>
        </w:rPr>
        <w:t xml:space="preserve">• XX% para Fundo de Reserva, no valor de R$ </w:t>
      </w:r>
      <w:proofErr w:type="spellStart"/>
      <w:r w:rsidRPr="00EE3A65">
        <w:rPr>
          <w:rFonts w:ascii="Arial" w:hAnsi="Arial" w:cs="Arial"/>
          <w:sz w:val="20"/>
          <w:szCs w:val="20"/>
          <w:highlight w:val="yellow"/>
        </w:rPr>
        <w:t>xxxxxx</w:t>
      </w:r>
      <w:proofErr w:type="spellEnd"/>
      <w:r w:rsidRPr="00EE3A65">
        <w:rPr>
          <w:rFonts w:ascii="Arial" w:hAnsi="Arial" w:cs="Arial"/>
          <w:sz w:val="20"/>
          <w:szCs w:val="20"/>
          <w:highlight w:val="yellow"/>
        </w:rPr>
        <w:t>;</w:t>
      </w:r>
    </w:p>
    <w:p w14:paraId="4C6A014A" w14:textId="77777777" w:rsidR="007C5D69" w:rsidRPr="00EE3A65" w:rsidRDefault="009738FA">
      <w:pPr>
        <w:pStyle w:val="NormalWeb"/>
        <w:jc w:val="both"/>
        <w:rPr>
          <w:highlight w:val="yellow"/>
        </w:rPr>
      </w:pPr>
      <w:r w:rsidRPr="00EE3A65">
        <w:rPr>
          <w:rFonts w:ascii="Arial" w:hAnsi="Arial" w:cs="Arial"/>
          <w:sz w:val="20"/>
          <w:szCs w:val="20"/>
          <w:highlight w:val="yellow"/>
        </w:rPr>
        <w:t xml:space="preserve">• XX% para Conta Capital, no valor de R$ </w:t>
      </w:r>
      <w:proofErr w:type="spellStart"/>
      <w:r w:rsidRPr="00EE3A65">
        <w:rPr>
          <w:rFonts w:ascii="Arial" w:hAnsi="Arial" w:cs="Arial"/>
          <w:sz w:val="20"/>
          <w:szCs w:val="20"/>
          <w:highlight w:val="yellow"/>
        </w:rPr>
        <w:t>xxxxxx</w:t>
      </w:r>
      <w:proofErr w:type="spellEnd"/>
      <w:r w:rsidRPr="00EE3A65">
        <w:rPr>
          <w:rFonts w:ascii="Arial" w:hAnsi="Arial" w:cs="Arial"/>
          <w:sz w:val="20"/>
          <w:szCs w:val="20"/>
          <w:highlight w:val="yellow"/>
        </w:rPr>
        <w:t>;</w:t>
      </w:r>
    </w:p>
    <w:p w14:paraId="19C0585D" w14:textId="77777777" w:rsidR="007C5D69" w:rsidRPr="00EE3A65" w:rsidRDefault="009738FA">
      <w:pPr>
        <w:pStyle w:val="NormalWeb"/>
        <w:jc w:val="both"/>
        <w:rPr>
          <w:highlight w:val="yellow"/>
        </w:rPr>
      </w:pPr>
      <w:r w:rsidRPr="00EE3A65">
        <w:rPr>
          <w:rFonts w:ascii="Arial" w:hAnsi="Arial" w:cs="Arial"/>
          <w:sz w:val="20"/>
          <w:szCs w:val="20"/>
          <w:highlight w:val="yellow"/>
        </w:rPr>
        <w:t xml:space="preserve">• XX% para Conta Corrente, no valor de R$ </w:t>
      </w:r>
      <w:proofErr w:type="spellStart"/>
      <w:r w:rsidRPr="00EE3A65">
        <w:rPr>
          <w:rFonts w:ascii="Arial" w:hAnsi="Arial" w:cs="Arial"/>
          <w:sz w:val="20"/>
          <w:szCs w:val="20"/>
          <w:highlight w:val="yellow"/>
        </w:rPr>
        <w:t>xxxxxx</w:t>
      </w:r>
      <w:proofErr w:type="spellEnd"/>
      <w:r w:rsidRPr="00EE3A65">
        <w:rPr>
          <w:rFonts w:ascii="Arial" w:hAnsi="Arial" w:cs="Arial"/>
          <w:sz w:val="20"/>
          <w:szCs w:val="20"/>
          <w:highlight w:val="yellow"/>
        </w:rPr>
        <w:t>.</w:t>
      </w:r>
    </w:p>
    <w:p w14:paraId="030AB185" w14:textId="77777777" w:rsidR="007C5D69" w:rsidRDefault="009738FA">
      <w:pPr>
        <w:pStyle w:val="NormalWeb"/>
        <w:jc w:val="both"/>
      </w:pPr>
      <w:r w:rsidRPr="00EE3A65">
        <w:rPr>
          <w:rFonts w:ascii="Arial" w:hAnsi="Arial" w:cs="Arial"/>
          <w:i/>
          <w:iCs/>
          <w:sz w:val="20"/>
          <w:szCs w:val="20"/>
          <w:highlight w:val="yellow"/>
        </w:rPr>
        <w:t>(incluir outras destinações se aplicável)</w:t>
      </w:r>
    </w:p>
    <w:p w14:paraId="4C48E49A" w14:textId="77777777" w:rsidR="007C5D69" w:rsidRDefault="009738FA">
      <w:pPr>
        <w:pStyle w:val="NormalWeb"/>
        <w:jc w:val="both"/>
      </w:pPr>
      <w:r>
        <w:rPr>
          <w:rFonts w:ascii="Arial" w:hAnsi="Arial" w:cs="Arial"/>
          <w:b/>
          <w:bCs/>
          <w:sz w:val="20"/>
          <w:szCs w:val="20"/>
        </w:rPr>
        <w:t xml:space="preserve">22. Provisão de Juros ao Capital </w:t>
      </w:r>
    </w:p>
    <w:p w14:paraId="2376C503" w14:textId="77777777" w:rsidR="007C5D69" w:rsidRDefault="009738FA">
      <w:pPr>
        <w:pStyle w:val="NormalWeb"/>
        <w:jc w:val="both"/>
      </w:pPr>
      <w:r>
        <w:rPr>
          <w:rFonts w:ascii="Arial" w:hAnsi="Arial" w:cs="Arial"/>
          <w:sz w:val="20"/>
          <w:szCs w:val="20"/>
        </w:rPr>
        <w:t>A Cooperativa provisionou juros ao capital próprio com o objetivo de remunerar o capital do associado. Os critérios para a provisão obedeceram à Lei Complementar 130, artigo 7º, de 17 de abril de 2009. A remuneração é limitada ao valor da taxa referencial do Sistema Especial de Liquidação e de Custódia – Selic.</w:t>
      </w:r>
    </w:p>
    <w:p w14:paraId="1E70BF23" w14:textId="77777777" w:rsidR="007C5D69" w:rsidRDefault="009738FA">
      <w:pPr>
        <w:pStyle w:val="NormalWeb"/>
        <w:jc w:val="both"/>
      </w:pPr>
      <w:r>
        <w:rPr>
          <w:rFonts w:ascii="Arial" w:hAnsi="Arial" w:cs="Arial"/>
          <w:sz w:val="20"/>
          <w:szCs w:val="20"/>
        </w:rPr>
        <w:t>A referida provisão foi demonstrada na Demonstração de Sobras ou Perdas – DSP e na Demonstração das Mutações do Patrimônio Líquido – DMPL, conforme Circular Bacen nº 2.739/97.</w:t>
      </w:r>
    </w:p>
    <w:p w14:paraId="66615A49" w14:textId="77777777" w:rsidR="007C5D69" w:rsidRDefault="009738FA">
      <w:pPr>
        <w:pStyle w:val="NormalWeb"/>
        <w:jc w:val="both"/>
      </w:pPr>
      <w:r>
        <w:rPr>
          <w:rFonts w:ascii="Arial" w:hAnsi="Arial" w:cs="Arial"/>
          <w:b/>
          <w:bCs/>
          <w:sz w:val="20"/>
          <w:szCs w:val="20"/>
        </w:rPr>
        <w:t>23. Receitas de Operações de Crédito</w:t>
      </w:r>
    </w:p>
    <w:tbl>
      <w:tblPr>
        <w:tblW w:w="5000" w:type="pct"/>
        <w:tblCellMar>
          <w:left w:w="0" w:type="dxa"/>
          <w:right w:w="0" w:type="dxa"/>
        </w:tblCellMar>
        <w:tblLook w:val="04A0" w:firstRow="1" w:lastRow="0" w:firstColumn="1" w:lastColumn="0" w:noHBand="0" w:noVBand="1"/>
      </w:tblPr>
      <w:tblGrid>
        <w:gridCol w:w="6215"/>
        <w:gridCol w:w="1137"/>
        <w:gridCol w:w="1137"/>
      </w:tblGrid>
      <w:tr w:rsidR="007C5D69" w14:paraId="786AC7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D181AE"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8BDE9"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A7B58"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53658E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7F9502" w14:textId="77777777" w:rsidR="007C5D69" w:rsidRDefault="009738FA">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434AF" w14:textId="77777777" w:rsidR="007C5D69" w:rsidRDefault="009738FA">
            <w:pPr>
              <w:jc w:val="right"/>
              <w:rPr>
                <w:rFonts w:eastAsia="Times New Roman"/>
              </w:rPr>
            </w:pPr>
            <w:r>
              <w:rPr>
                <w:rFonts w:ascii="Arial" w:eastAsia="Times New Roman" w:hAnsi="Arial" w:cs="Arial"/>
                <w:sz w:val="16"/>
                <w:szCs w:val="16"/>
              </w:rPr>
              <w:t>152.923,33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5F7F0" w14:textId="77777777" w:rsidR="007C5D69" w:rsidRDefault="009738FA">
            <w:pPr>
              <w:jc w:val="right"/>
              <w:rPr>
                <w:rFonts w:eastAsia="Times New Roman"/>
              </w:rPr>
            </w:pPr>
            <w:r>
              <w:rPr>
                <w:rFonts w:ascii="Arial" w:eastAsia="Times New Roman" w:hAnsi="Arial" w:cs="Arial"/>
                <w:sz w:val="16"/>
                <w:szCs w:val="16"/>
              </w:rPr>
              <w:t>185.238,89</w:t>
            </w:r>
          </w:p>
        </w:tc>
      </w:tr>
      <w:tr w:rsidR="007C5D69" w14:paraId="04CE8E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0FF655" w14:textId="77777777" w:rsidR="007C5D69" w:rsidRDefault="009738FA">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A1217" w14:textId="77777777" w:rsidR="007C5D69" w:rsidRDefault="009738FA">
            <w:pPr>
              <w:jc w:val="right"/>
              <w:rPr>
                <w:rFonts w:eastAsia="Times New Roman"/>
              </w:rPr>
            </w:pPr>
            <w:r>
              <w:rPr>
                <w:rFonts w:ascii="Arial" w:eastAsia="Times New Roman" w:hAnsi="Arial" w:cs="Arial"/>
                <w:sz w:val="16"/>
                <w:szCs w:val="16"/>
              </w:rPr>
              <w:t>13.175.268,90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4D5E4" w14:textId="77777777" w:rsidR="007C5D69" w:rsidRDefault="009738FA">
            <w:pPr>
              <w:jc w:val="right"/>
              <w:rPr>
                <w:rFonts w:eastAsia="Times New Roman"/>
              </w:rPr>
            </w:pPr>
            <w:r>
              <w:rPr>
                <w:rFonts w:ascii="Arial" w:eastAsia="Times New Roman" w:hAnsi="Arial" w:cs="Arial"/>
                <w:sz w:val="16"/>
                <w:szCs w:val="16"/>
              </w:rPr>
              <w:t>13.058.044,30</w:t>
            </w:r>
          </w:p>
        </w:tc>
      </w:tr>
      <w:tr w:rsidR="007C5D69" w14:paraId="405EA5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37FCB9" w14:textId="77777777" w:rsidR="007C5D69" w:rsidRDefault="009738FA">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6F983" w14:textId="77777777" w:rsidR="007C5D69" w:rsidRDefault="009738FA">
            <w:pPr>
              <w:jc w:val="right"/>
              <w:rPr>
                <w:rFonts w:eastAsia="Times New Roman"/>
              </w:rPr>
            </w:pPr>
            <w:r>
              <w:rPr>
                <w:rFonts w:ascii="Arial" w:eastAsia="Times New Roman" w:hAnsi="Arial" w:cs="Arial"/>
                <w:sz w:val="16"/>
                <w:szCs w:val="16"/>
              </w:rPr>
              <w:t>757.521,67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EC1D3" w14:textId="77777777" w:rsidR="007C5D69" w:rsidRDefault="009738FA">
            <w:pPr>
              <w:jc w:val="right"/>
              <w:rPr>
                <w:rFonts w:eastAsia="Times New Roman"/>
              </w:rPr>
            </w:pPr>
            <w:r>
              <w:rPr>
                <w:rFonts w:ascii="Arial" w:eastAsia="Times New Roman" w:hAnsi="Arial" w:cs="Arial"/>
                <w:sz w:val="16"/>
                <w:szCs w:val="16"/>
              </w:rPr>
              <w:t>1.308.051,92</w:t>
            </w:r>
          </w:p>
        </w:tc>
      </w:tr>
      <w:tr w:rsidR="007C5D69" w14:paraId="5D2109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EFB98D" w14:textId="77777777" w:rsidR="007C5D69" w:rsidRDefault="009738FA">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DFC10" w14:textId="77777777" w:rsidR="007C5D69" w:rsidRDefault="009738FA">
            <w:pPr>
              <w:jc w:val="right"/>
              <w:rPr>
                <w:rFonts w:eastAsia="Times New Roman"/>
              </w:rPr>
            </w:pPr>
            <w:r>
              <w:rPr>
                <w:rFonts w:ascii="Arial" w:eastAsia="Times New Roman" w:hAnsi="Arial" w:cs="Arial"/>
                <w:sz w:val="16"/>
                <w:szCs w:val="16"/>
              </w:rPr>
              <w:t>3.851.268,97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BC13C" w14:textId="77777777" w:rsidR="007C5D69" w:rsidRDefault="009738FA">
            <w:pPr>
              <w:jc w:val="right"/>
              <w:rPr>
                <w:rFonts w:eastAsia="Times New Roman"/>
              </w:rPr>
            </w:pPr>
            <w:r>
              <w:rPr>
                <w:rFonts w:ascii="Arial" w:eastAsia="Times New Roman" w:hAnsi="Arial" w:cs="Arial"/>
                <w:sz w:val="16"/>
                <w:szCs w:val="16"/>
              </w:rPr>
              <w:t>3.864.667,50</w:t>
            </w:r>
          </w:p>
        </w:tc>
      </w:tr>
      <w:tr w:rsidR="007C5D69" w14:paraId="3DF1CE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F3F31" w14:textId="77777777" w:rsidR="007C5D69" w:rsidRDefault="009738FA">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21AD" w14:textId="77777777" w:rsidR="007C5D69" w:rsidRDefault="009738FA">
            <w:pPr>
              <w:jc w:val="right"/>
              <w:rPr>
                <w:rFonts w:eastAsia="Times New Roman"/>
              </w:rPr>
            </w:pPr>
            <w:r>
              <w:rPr>
                <w:rFonts w:ascii="Arial" w:eastAsia="Times New Roman" w:hAnsi="Arial" w:cs="Arial"/>
                <w:sz w:val="16"/>
                <w:szCs w:val="16"/>
              </w:rPr>
              <w:t>1.556.238,09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0D2BF" w14:textId="77777777" w:rsidR="007C5D69" w:rsidRDefault="009738FA">
            <w:pPr>
              <w:jc w:val="right"/>
              <w:rPr>
                <w:rFonts w:eastAsia="Times New Roman"/>
              </w:rPr>
            </w:pPr>
            <w:r>
              <w:rPr>
                <w:rFonts w:ascii="Arial" w:eastAsia="Times New Roman" w:hAnsi="Arial" w:cs="Arial"/>
                <w:sz w:val="16"/>
                <w:szCs w:val="16"/>
              </w:rPr>
              <w:t>1.186.896,97</w:t>
            </w:r>
          </w:p>
        </w:tc>
      </w:tr>
      <w:tr w:rsidR="007C5D69" w14:paraId="5C00F2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904617" w14:textId="77777777" w:rsidR="007C5D69" w:rsidRDefault="009738FA">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D86CB" w14:textId="77777777" w:rsidR="007C5D69" w:rsidRDefault="009738FA">
            <w:pPr>
              <w:jc w:val="right"/>
              <w:rPr>
                <w:rFonts w:eastAsia="Times New Roman"/>
              </w:rPr>
            </w:pPr>
            <w:r>
              <w:rPr>
                <w:rFonts w:ascii="Arial" w:eastAsia="Times New Roman" w:hAnsi="Arial" w:cs="Arial"/>
                <w:sz w:val="16"/>
                <w:szCs w:val="16"/>
              </w:rPr>
              <w:t>1.087.811,23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8FA8F" w14:textId="77777777" w:rsidR="007C5D69" w:rsidRDefault="009738FA">
            <w:pPr>
              <w:jc w:val="right"/>
              <w:rPr>
                <w:rFonts w:eastAsia="Times New Roman"/>
              </w:rPr>
            </w:pPr>
            <w:r>
              <w:rPr>
                <w:rFonts w:ascii="Arial" w:eastAsia="Times New Roman" w:hAnsi="Arial" w:cs="Arial"/>
                <w:sz w:val="16"/>
                <w:szCs w:val="16"/>
              </w:rPr>
              <w:t>1.039.922,91</w:t>
            </w:r>
          </w:p>
        </w:tc>
      </w:tr>
      <w:tr w:rsidR="007C5D69" w14:paraId="70B3A1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67CFB2" w14:textId="77777777" w:rsidR="007C5D69" w:rsidRDefault="009738FA">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7B0A9" w14:textId="77777777" w:rsidR="007C5D69" w:rsidRDefault="009738FA">
            <w:pPr>
              <w:jc w:val="right"/>
              <w:rPr>
                <w:rFonts w:eastAsia="Times New Roman"/>
              </w:rPr>
            </w:pPr>
            <w:r>
              <w:rPr>
                <w:rFonts w:ascii="Arial" w:eastAsia="Times New Roman" w:hAnsi="Arial" w:cs="Arial"/>
                <w:sz w:val="16"/>
                <w:szCs w:val="16"/>
              </w:rPr>
              <w:t>847.647,44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12ACB" w14:textId="77777777" w:rsidR="007C5D69" w:rsidRDefault="009738FA">
            <w:pPr>
              <w:jc w:val="right"/>
              <w:rPr>
                <w:rFonts w:eastAsia="Times New Roman"/>
              </w:rPr>
            </w:pPr>
            <w:r>
              <w:rPr>
                <w:rFonts w:ascii="Arial" w:eastAsia="Times New Roman" w:hAnsi="Arial" w:cs="Arial"/>
                <w:sz w:val="16"/>
                <w:szCs w:val="16"/>
              </w:rPr>
              <w:t>367.399,87</w:t>
            </w:r>
          </w:p>
        </w:tc>
      </w:tr>
      <w:tr w:rsidR="007C5D69" w14:paraId="6B641D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6AB45" w14:textId="77777777" w:rsidR="007C5D69" w:rsidRDefault="009738FA">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5426B" w14:textId="77777777" w:rsidR="007C5D69" w:rsidRDefault="009738FA">
            <w:pPr>
              <w:jc w:val="right"/>
              <w:rPr>
                <w:rFonts w:eastAsia="Times New Roman"/>
              </w:rPr>
            </w:pPr>
            <w:r>
              <w:rPr>
                <w:rFonts w:ascii="Arial" w:eastAsia="Times New Roman" w:hAnsi="Arial" w:cs="Arial"/>
                <w:sz w:val="16"/>
                <w:szCs w:val="16"/>
              </w:rPr>
              <w:t>2.306.620,89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E03B" w14:textId="77777777" w:rsidR="007C5D69" w:rsidRDefault="009738FA">
            <w:pPr>
              <w:jc w:val="right"/>
              <w:rPr>
                <w:rFonts w:eastAsia="Times New Roman"/>
              </w:rPr>
            </w:pPr>
            <w:r>
              <w:rPr>
                <w:rFonts w:ascii="Arial" w:eastAsia="Times New Roman" w:hAnsi="Arial" w:cs="Arial"/>
                <w:sz w:val="16"/>
                <w:szCs w:val="16"/>
              </w:rPr>
              <w:t>848.385,87</w:t>
            </w:r>
          </w:p>
        </w:tc>
      </w:tr>
      <w:tr w:rsidR="007C5D69" w14:paraId="380819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D4A6A1"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974AF" w14:textId="77777777" w:rsidR="007C5D69" w:rsidRDefault="009738FA">
            <w:pPr>
              <w:jc w:val="right"/>
              <w:rPr>
                <w:rFonts w:eastAsia="Times New Roman"/>
              </w:rPr>
            </w:pPr>
            <w:r>
              <w:rPr>
                <w:rFonts w:ascii="Arial" w:eastAsia="Times New Roman" w:hAnsi="Arial" w:cs="Arial"/>
                <w:b/>
                <w:bCs/>
                <w:sz w:val="16"/>
                <w:szCs w:val="16"/>
              </w:rPr>
              <w:t>23.735.300,52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E43B4" w14:textId="77777777" w:rsidR="007C5D69" w:rsidRDefault="009738FA">
            <w:pPr>
              <w:jc w:val="right"/>
              <w:rPr>
                <w:rFonts w:eastAsia="Times New Roman"/>
              </w:rPr>
            </w:pPr>
            <w:r>
              <w:rPr>
                <w:rFonts w:ascii="Arial" w:eastAsia="Times New Roman" w:hAnsi="Arial" w:cs="Arial"/>
                <w:b/>
                <w:bCs/>
                <w:sz w:val="16"/>
                <w:szCs w:val="16"/>
              </w:rPr>
              <w:t>21.858.608,23</w:t>
            </w:r>
          </w:p>
        </w:tc>
      </w:tr>
    </w:tbl>
    <w:p w14:paraId="29D9272C" w14:textId="77777777" w:rsidR="007C5D69" w:rsidRDefault="009738FA">
      <w:pPr>
        <w:rPr>
          <w:b/>
          <w:bCs/>
        </w:rPr>
      </w:pPr>
      <w:r>
        <w:rPr>
          <w:b/>
          <w:bCs/>
        </w:rPr>
        <w:t> </w:t>
      </w:r>
    </w:p>
    <w:p w14:paraId="0AC081ED" w14:textId="77777777" w:rsidR="007C5D69" w:rsidRDefault="009738FA">
      <w:pPr>
        <w:pStyle w:val="NormalWeb"/>
      </w:pPr>
      <w:r>
        <w:rPr>
          <w:rFonts w:ascii="Arial" w:hAnsi="Arial" w:cs="Arial"/>
          <w:b/>
          <w:bCs/>
          <w:sz w:val="20"/>
          <w:szCs w:val="20"/>
        </w:rPr>
        <w:t>24. Dispêndios e Despesas da Intermediação Financeira</w:t>
      </w:r>
    </w:p>
    <w:tbl>
      <w:tblPr>
        <w:tblW w:w="5000" w:type="pct"/>
        <w:tblCellMar>
          <w:left w:w="0" w:type="dxa"/>
          <w:right w:w="0" w:type="dxa"/>
        </w:tblCellMar>
        <w:tblLook w:val="04A0" w:firstRow="1" w:lastRow="0" w:firstColumn="1" w:lastColumn="0" w:noHBand="0" w:noVBand="1"/>
      </w:tblPr>
      <w:tblGrid>
        <w:gridCol w:w="5563"/>
        <w:gridCol w:w="1463"/>
        <w:gridCol w:w="1463"/>
      </w:tblGrid>
      <w:tr w:rsidR="007C5D69" w14:paraId="66FF3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52AC1" w14:textId="77777777" w:rsidR="007C5D69" w:rsidRDefault="009738FA">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5F6CA"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9AAEE"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243503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DD24CD" w14:textId="77777777" w:rsidR="007C5D69" w:rsidRDefault="009738FA">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9BB4B" w14:textId="77777777" w:rsidR="007C5D69" w:rsidRDefault="009738FA">
            <w:pPr>
              <w:jc w:val="right"/>
              <w:rPr>
                <w:rFonts w:eastAsia="Times New Roman"/>
              </w:rPr>
            </w:pPr>
            <w:r>
              <w:rPr>
                <w:rFonts w:ascii="Arial" w:eastAsia="Times New Roman" w:hAnsi="Arial" w:cs="Arial"/>
                <w:sz w:val="16"/>
                <w:szCs w:val="16"/>
              </w:rPr>
              <w:t>(3.041.212,47)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2F886" w14:textId="77777777" w:rsidR="007C5D69" w:rsidRDefault="009738FA">
            <w:pPr>
              <w:jc w:val="right"/>
              <w:rPr>
                <w:rFonts w:eastAsia="Times New Roman"/>
              </w:rPr>
            </w:pPr>
            <w:r>
              <w:rPr>
                <w:rFonts w:ascii="Arial" w:eastAsia="Times New Roman" w:hAnsi="Arial" w:cs="Arial"/>
                <w:sz w:val="16"/>
                <w:szCs w:val="16"/>
              </w:rPr>
              <w:t>(2.776.769,79)</w:t>
            </w:r>
          </w:p>
        </w:tc>
      </w:tr>
      <w:tr w:rsidR="007C5D69" w14:paraId="5F7771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C3B3F1" w14:textId="77777777" w:rsidR="007C5D69" w:rsidRDefault="009738FA">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AD555" w14:textId="77777777" w:rsidR="007C5D69" w:rsidRDefault="009738FA">
            <w:pPr>
              <w:jc w:val="right"/>
              <w:rPr>
                <w:rFonts w:eastAsia="Times New Roman"/>
              </w:rPr>
            </w:pPr>
            <w:r>
              <w:rPr>
                <w:rFonts w:ascii="Arial" w:eastAsia="Times New Roman" w:hAnsi="Arial" w:cs="Arial"/>
                <w:sz w:val="16"/>
                <w:szCs w:val="16"/>
              </w:rPr>
              <w:t>(2.019.907,04)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6DADE" w14:textId="77777777" w:rsidR="007C5D69" w:rsidRDefault="009738FA">
            <w:pPr>
              <w:jc w:val="right"/>
              <w:rPr>
                <w:rFonts w:eastAsia="Times New Roman"/>
              </w:rPr>
            </w:pPr>
            <w:r>
              <w:rPr>
                <w:rFonts w:ascii="Arial" w:eastAsia="Times New Roman" w:hAnsi="Arial" w:cs="Arial"/>
                <w:sz w:val="16"/>
                <w:szCs w:val="16"/>
              </w:rPr>
              <w:t>(1.774.046,42)</w:t>
            </w:r>
          </w:p>
        </w:tc>
      </w:tr>
      <w:tr w:rsidR="007C5D69" w14:paraId="72BC1B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42A484" w14:textId="77777777" w:rsidR="007C5D69" w:rsidRDefault="009738FA">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E1401" w14:textId="77777777" w:rsidR="007C5D69" w:rsidRDefault="009738FA">
            <w:pPr>
              <w:jc w:val="right"/>
              <w:rPr>
                <w:rFonts w:eastAsia="Times New Roman"/>
              </w:rPr>
            </w:pPr>
            <w:r>
              <w:rPr>
                <w:rFonts w:ascii="Arial" w:eastAsia="Times New Roman" w:hAnsi="Arial" w:cs="Arial"/>
                <w:sz w:val="16"/>
                <w:szCs w:val="16"/>
              </w:rPr>
              <w:t>3.837.460,88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218BF" w14:textId="77777777" w:rsidR="007C5D69" w:rsidRDefault="009738FA">
            <w:pPr>
              <w:jc w:val="right"/>
              <w:rPr>
                <w:rFonts w:eastAsia="Times New Roman"/>
              </w:rPr>
            </w:pPr>
            <w:r>
              <w:rPr>
                <w:rFonts w:ascii="Arial" w:eastAsia="Times New Roman" w:hAnsi="Arial" w:cs="Arial"/>
                <w:sz w:val="16"/>
                <w:szCs w:val="16"/>
              </w:rPr>
              <w:t>3.639.566,30</w:t>
            </w:r>
          </w:p>
        </w:tc>
      </w:tr>
      <w:tr w:rsidR="007C5D69" w14:paraId="2ABA1D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A951E" w14:textId="77777777" w:rsidR="007C5D69" w:rsidRDefault="009738FA">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77B16" w14:textId="77777777" w:rsidR="007C5D69" w:rsidRDefault="009738FA">
            <w:pPr>
              <w:jc w:val="right"/>
              <w:rPr>
                <w:rFonts w:eastAsia="Times New Roman"/>
              </w:rPr>
            </w:pPr>
            <w:r>
              <w:rPr>
                <w:rFonts w:ascii="Arial" w:eastAsia="Times New Roman" w:hAnsi="Arial" w:cs="Arial"/>
                <w:sz w:val="16"/>
                <w:szCs w:val="16"/>
              </w:rPr>
              <w:t>36.606,52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D701" w14:textId="77777777" w:rsidR="007C5D69" w:rsidRDefault="009738FA">
            <w:pPr>
              <w:jc w:val="right"/>
              <w:rPr>
                <w:rFonts w:eastAsia="Times New Roman"/>
              </w:rPr>
            </w:pPr>
            <w:r>
              <w:rPr>
                <w:rFonts w:ascii="Arial" w:eastAsia="Times New Roman" w:hAnsi="Arial" w:cs="Arial"/>
                <w:sz w:val="16"/>
                <w:szCs w:val="16"/>
              </w:rPr>
              <w:t>63.588,68</w:t>
            </w:r>
          </w:p>
        </w:tc>
      </w:tr>
      <w:tr w:rsidR="007C5D69" w14:paraId="7D4DF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02E7F1" w14:textId="77777777" w:rsidR="007C5D69" w:rsidRDefault="009738FA">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8E1A4" w14:textId="77777777" w:rsidR="007C5D69" w:rsidRDefault="009738FA">
            <w:pPr>
              <w:jc w:val="right"/>
              <w:rPr>
                <w:rFonts w:eastAsia="Times New Roman"/>
              </w:rPr>
            </w:pPr>
            <w:r>
              <w:rPr>
                <w:rFonts w:ascii="Arial" w:eastAsia="Times New Roman" w:hAnsi="Arial" w:cs="Arial"/>
                <w:sz w:val="16"/>
                <w:szCs w:val="16"/>
              </w:rPr>
              <w:t>(7.444.858,17)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5294B" w14:textId="77777777" w:rsidR="007C5D69" w:rsidRDefault="009738FA">
            <w:pPr>
              <w:jc w:val="right"/>
              <w:rPr>
                <w:rFonts w:eastAsia="Times New Roman"/>
              </w:rPr>
            </w:pPr>
            <w:r>
              <w:rPr>
                <w:rFonts w:ascii="Arial" w:eastAsia="Times New Roman" w:hAnsi="Arial" w:cs="Arial"/>
                <w:sz w:val="16"/>
                <w:szCs w:val="16"/>
              </w:rPr>
              <w:t>(7.649.429,84)</w:t>
            </w:r>
          </w:p>
        </w:tc>
      </w:tr>
      <w:tr w:rsidR="007C5D69" w14:paraId="1BD3B6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28A587" w14:textId="77777777" w:rsidR="007C5D69" w:rsidRDefault="009738FA">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2F4CD" w14:textId="77777777" w:rsidR="007C5D69" w:rsidRDefault="009738FA">
            <w:pPr>
              <w:jc w:val="right"/>
              <w:rPr>
                <w:rFonts w:eastAsia="Times New Roman"/>
              </w:rPr>
            </w:pPr>
            <w:r>
              <w:rPr>
                <w:rFonts w:ascii="Arial" w:eastAsia="Times New Roman" w:hAnsi="Arial" w:cs="Arial"/>
                <w:sz w:val="16"/>
                <w:szCs w:val="16"/>
              </w:rPr>
              <w:t>(969.581,62)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61E42" w14:textId="77777777" w:rsidR="007C5D69" w:rsidRDefault="009738FA">
            <w:pPr>
              <w:jc w:val="right"/>
              <w:rPr>
                <w:rFonts w:eastAsia="Times New Roman"/>
              </w:rPr>
            </w:pPr>
            <w:r>
              <w:rPr>
                <w:rFonts w:ascii="Arial" w:eastAsia="Times New Roman" w:hAnsi="Arial" w:cs="Arial"/>
                <w:sz w:val="16"/>
                <w:szCs w:val="16"/>
              </w:rPr>
              <w:t>(497.324,84)</w:t>
            </w:r>
          </w:p>
        </w:tc>
      </w:tr>
      <w:tr w:rsidR="007C5D69" w14:paraId="5B8168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37ADC"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D19F2" w14:textId="77777777" w:rsidR="007C5D69" w:rsidRDefault="009738FA">
            <w:pPr>
              <w:jc w:val="right"/>
              <w:rPr>
                <w:rFonts w:eastAsia="Times New Roman"/>
              </w:rPr>
            </w:pPr>
            <w:r>
              <w:rPr>
                <w:rFonts w:ascii="Arial" w:eastAsia="Times New Roman" w:hAnsi="Arial" w:cs="Arial"/>
                <w:b/>
                <w:bCs/>
                <w:sz w:val="16"/>
                <w:szCs w:val="16"/>
              </w:rPr>
              <w:t>(9.601.491,90)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93275" w14:textId="77777777" w:rsidR="007C5D69" w:rsidRDefault="009738FA">
            <w:pPr>
              <w:jc w:val="right"/>
              <w:rPr>
                <w:rFonts w:eastAsia="Times New Roman"/>
              </w:rPr>
            </w:pPr>
            <w:r>
              <w:rPr>
                <w:rFonts w:ascii="Arial" w:eastAsia="Times New Roman" w:hAnsi="Arial" w:cs="Arial"/>
                <w:b/>
                <w:bCs/>
                <w:sz w:val="16"/>
                <w:szCs w:val="16"/>
              </w:rPr>
              <w:t>(8.994.415,91)</w:t>
            </w:r>
          </w:p>
        </w:tc>
      </w:tr>
    </w:tbl>
    <w:p w14:paraId="0E8B3BDA" w14:textId="77777777" w:rsidR="007C5D69" w:rsidRDefault="009738FA">
      <w:pPr>
        <w:rPr>
          <w:b/>
          <w:bCs/>
        </w:rPr>
      </w:pPr>
      <w:r>
        <w:rPr>
          <w:b/>
          <w:bCs/>
        </w:rPr>
        <w:t> </w:t>
      </w:r>
    </w:p>
    <w:p w14:paraId="0E83C090" w14:textId="77777777" w:rsidR="007C5D69" w:rsidRDefault="009738FA">
      <w:pPr>
        <w:pStyle w:val="NormalWeb"/>
      </w:pPr>
      <w:r>
        <w:rPr>
          <w:rFonts w:ascii="Arial" w:hAnsi="Arial" w:cs="Arial"/>
          <w:b/>
          <w:bCs/>
          <w:sz w:val="20"/>
          <w:szCs w:val="20"/>
        </w:rPr>
        <w:t>25. Ingressos e Receitas de Prestação de Serviços</w:t>
      </w:r>
    </w:p>
    <w:tbl>
      <w:tblPr>
        <w:tblW w:w="7140" w:type="dxa"/>
        <w:tblInd w:w="-3" w:type="dxa"/>
        <w:tblCellMar>
          <w:left w:w="70" w:type="dxa"/>
          <w:right w:w="70" w:type="dxa"/>
        </w:tblCellMar>
        <w:tblLook w:val="04A0" w:firstRow="1" w:lastRow="0" w:firstColumn="1" w:lastColumn="0" w:noHBand="0" w:noVBand="1"/>
      </w:tblPr>
      <w:tblGrid>
        <w:gridCol w:w="4060"/>
        <w:gridCol w:w="1540"/>
        <w:gridCol w:w="1540"/>
      </w:tblGrid>
      <w:tr w:rsidR="007C5D69" w14:paraId="2541F25D"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F07C9"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noWrap/>
            <w:vAlign w:val="center"/>
            <w:hideMark/>
          </w:tcPr>
          <w:p w14:paraId="775AA20D"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6B07CC9F"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30/06/2020</w:t>
            </w:r>
          </w:p>
        </w:tc>
      </w:tr>
      <w:tr w:rsidR="007C5D69" w14:paraId="445E75B4"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57A81D9A" w14:textId="77777777" w:rsidR="007C5D69" w:rsidRDefault="009738FA">
            <w:pPr>
              <w:rPr>
                <w:rFonts w:ascii="Arial" w:eastAsia="Times New Roman" w:hAnsi="Arial" w:cs="Arial"/>
                <w:sz w:val="16"/>
                <w:szCs w:val="16"/>
              </w:rPr>
            </w:pPr>
            <w:r>
              <w:rPr>
                <w:rFonts w:ascii="Arial" w:eastAsia="Times New Roman" w:hAnsi="Arial" w:cs="Arial"/>
                <w:sz w:val="16"/>
                <w:szCs w:val="16"/>
              </w:rPr>
              <w:t>Rendas de Cobrança</w:t>
            </w:r>
          </w:p>
        </w:tc>
        <w:tc>
          <w:tcPr>
            <w:tcW w:w="1540" w:type="dxa"/>
            <w:tcBorders>
              <w:top w:val="nil"/>
              <w:left w:val="nil"/>
              <w:bottom w:val="single" w:sz="4" w:space="0" w:color="auto"/>
              <w:right w:val="single" w:sz="4" w:space="0" w:color="auto"/>
            </w:tcBorders>
            <w:shd w:val="clear" w:color="auto" w:fill="FFFFFF"/>
            <w:vAlign w:val="center"/>
            <w:hideMark/>
          </w:tcPr>
          <w:p w14:paraId="678472A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884.074,61</w:t>
            </w:r>
          </w:p>
        </w:tc>
        <w:tc>
          <w:tcPr>
            <w:tcW w:w="1540" w:type="dxa"/>
            <w:tcBorders>
              <w:top w:val="nil"/>
              <w:left w:val="nil"/>
              <w:bottom w:val="single" w:sz="4" w:space="0" w:color="auto"/>
              <w:right w:val="single" w:sz="4" w:space="0" w:color="auto"/>
            </w:tcBorders>
            <w:shd w:val="clear" w:color="auto" w:fill="FFFFFF"/>
            <w:vAlign w:val="center"/>
            <w:hideMark/>
          </w:tcPr>
          <w:p w14:paraId="5F2FB5CD"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831.255,44</w:t>
            </w:r>
          </w:p>
        </w:tc>
      </w:tr>
      <w:tr w:rsidR="007C5D69" w14:paraId="5908AEF0"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D97CC20" w14:textId="77777777" w:rsidR="007C5D69" w:rsidRDefault="009738FA">
            <w:pPr>
              <w:rPr>
                <w:rFonts w:ascii="Arial" w:eastAsia="Times New Roman" w:hAnsi="Arial" w:cs="Arial"/>
                <w:sz w:val="16"/>
                <w:szCs w:val="16"/>
              </w:rPr>
            </w:pPr>
            <w:r>
              <w:rPr>
                <w:rFonts w:ascii="Arial" w:eastAsia="Times New Roman" w:hAnsi="Arial" w:cs="Arial"/>
                <w:sz w:val="16"/>
                <w:szCs w:val="16"/>
              </w:rPr>
              <w:t>Rendas de Transferência de Fundos</w:t>
            </w:r>
          </w:p>
        </w:tc>
        <w:tc>
          <w:tcPr>
            <w:tcW w:w="1540" w:type="dxa"/>
            <w:tcBorders>
              <w:top w:val="nil"/>
              <w:left w:val="nil"/>
              <w:bottom w:val="single" w:sz="4" w:space="0" w:color="auto"/>
              <w:right w:val="single" w:sz="4" w:space="0" w:color="auto"/>
            </w:tcBorders>
            <w:shd w:val="clear" w:color="auto" w:fill="FFFFFF"/>
            <w:vAlign w:val="center"/>
            <w:hideMark/>
          </w:tcPr>
          <w:p w14:paraId="337EB1F4"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20.772,30</w:t>
            </w:r>
          </w:p>
        </w:tc>
        <w:tc>
          <w:tcPr>
            <w:tcW w:w="1540" w:type="dxa"/>
            <w:tcBorders>
              <w:top w:val="nil"/>
              <w:left w:val="nil"/>
              <w:bottom w:val="single" w:sz="4" w:space="0" w:color="auto"/>
              <w:right w:val="single" w:sz="4" w:space="0" w:color="auto"/>
            </w:tcBorders>
            <w:shd w:val="clear" w:color="auto" w:fill="FFFFFF"/>
            <w:vAlign w:val="center"/>
            <w:hideMark/>
          </w:tcPr>
          <w:p w14:paraId="1E7DBEAD"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14.724,38</w:t>
            </w:r>
          </w:p>
        </w:tc>
      </w:tr>
      <w:tr w:rsidR="007C5D69" w14:paraId="01703CE6"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D2C20F4" w14:textId="77777777" w:rsidR="007C5D69" w:rsidRDefault="009738FA">
            <w:pPr>
              <w:rPr>
                <w:rFonts w:ascii="Arial" w:eastAsia="Times New Roman" w:hAnsi="Arial" w:cs="Arial"/>
                <w:sz w:val="16"/>
                <w:szCs w:val="16"/>
              </w:rPr>
            </w:pPr>
            <w:r>
              <w:rPr>
                <w:rFonts w:ascii="Arial" w:eastAsia="Times New Roman" w:hAnsi="Arial" w:cs="Arial"/>
                <w:sz w:val="16"/>
                <w:szCs w:val="16"/>
              </w:rPr>
              <w:t>Rendas de Outros Serviços</w:t>
            </w:r>
          </w:p>
        </w:tc>
        <w:tc>
          <w:tcPr>
            <w:tcW w:w="1540" w:type="dxa"/>
            <w:tcBorders>
              <w:top w:val="nil"/>
              <w:left w:val="nil"/>
              <w:bottom w:val="single" w:sz="4" w:space="0" w:color="auto"/>
              <w:right w:val="single" w:sz="4" w:space="0" w:color="auto"/>
            </w:tcBorders>
            <w:shd w:val="clear" w:color="auto" w:fill="FFFFFF"/>
            <w:vAlign w:val="center"/>
            <w:hideMark/>
          </w:tcPr>
          <w:p w14:paraId="60F8FC7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5.246.105,90</w:t>
            </w:r>
          </w:p>
        </w:tc>
        <w:tc>
          <w:tcPr>
            <w:tcW w:w="1540" w:type="dxa"/>
            <w:tcBorders>
              <w:top w:val="nil"/>
              <w:left w:val="nil"/>
              <w:bottom w:val="single" w:sz="4" w:space="0" w:color="auto"/>
              <w:right w:val="single" w:sz="4" w:space="0" w:color="auto"/>
            </w:tcBorders>
            <w:shd w:val="clear" w:color="auto" w:fill="FFFFFF"/>
            <w:vAlign w:val="center"/>
            <w:hideMark/>
          </w:tcPr>
          <w:p w14:paraId="4AFA5A8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3.233.404,86</w:t>
            </w:r>
          </w:p>
        </w:tc>
      </w:tr>
      <w:tr w:rsidR="007C5D69" w14:paraId="7F32C9F8"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7A4D50CC"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0321985A"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6.150.952,81 </w:t>
            </w:r>
          </w:p>
        </w:tc>
        <w:tc>
          <w:tcPr>
            <w:tcW w:w="1540" w:type="dxa"/>
            <w:tcBorders>
              <w:top w:val="nil"/>
              <w:left w:val="nil"/>
              <w:bottom w:val="single" w:sz="4" w:space="0" w:color="auto"/>
              <w:right w:val="single" w:sz="4" w:space="0" w:color="auto"/>
            </w:tcBorders>
            <w:shd w:val="clear" w:color="auto" w:fill="FFFFFF"/>
            <w:vAlign w:val="center"/>
            <w:hideMark/>
          </w:tcPr>
          <w:p w14:paraId="3ADE5A16"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4.079.384,68 </w:t>
            </w:r>
          </w:p>
        </w:tc>
      </w:tr>
    </w:tbl>
    <w:p w14:paraId="5A7B26FA" w14:textId="77777777" w:rsidR="007C5D69" w:rsidRDefault="009738FA">
      <w:pPr>
        <w:pStyle w:val="NormalWeb"/>
      </w:pPr>
      <w:r>
        <w:rPr>
          <w:rFonts w:ascii="Arial" w:hAnsi="Arial" w:cs="Arial"/>
          <w:b/>
          <w:bCs/>
          <w:sz w:val="20"/>
          <w:szCs w:val="20"/>
        </w:rPr>
        <w:t>26. Rendas de Tarifas</w:t>
      </w:r>
    </w:p>
    <w:tbl>
      <w:tblPr>
        <w:tblW w:w="5000" w:type="pct"/>
        <w:tblCellMar>
          <w:left w:w="0" w:type="dxa"/>
          <w:right w:w="0" w:type="dxa"/>
        </w:tblCellMar>
        <w:tblLook w:val="04A0" w:firstRow="1" w:lastRow="0" w:firstColumn="1" w:lastColumn="0" w:noHBand="0" w:noVBand="1"/>
      </w:tblPr>
      <w:tblGrid>
        <w:gridCol w:w="5069"/>
        <w:gridCol w:w="1710"/>
        <w:gridCol w:w="1710"/>
      </w:tblGrid>
      <w:tr w:rsidR="007C5D69" w14:paraId="5EB01DC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9336A3"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3E1AF"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5C193"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5A8FFF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738BC0" w14:textId="77777777" w:rsidR="007C5D69" w:rsidRDefault="009738FA">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51585" w14:textId="77777777" w:rsidR="007C5D69" w:rsidRDefault="009738FA">
            <w:pPr>
              <w:jc w:val="right"/>
              <w:rPr>
                <w:rFonts w:eastAsia="Times New Roman"/>
              </w:rPr>
            </w:pPr>
            <w:r>
              <w:rPr>
                <w:rFonts w:ascii="Arial" w:eastAsia="Times New Roman" w:hAnsi="Arial" w:cs="Arial"/>
                <w:sz w:val="16"/>
                <w:szCs w:val="16"/>
              </w:rPr>
              <w:t>1.311.834,25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7882E" w14:textId="77777777" w:rsidR="007C5D69" w:rsidRDefault="009738FA">
            <w:pPr>
              <w:jc w:val="right"/>
              <w:rPr>
                <w:rFonts w:eastAsia="Times New Roman"/>
              </w:rPr>
            </w:pPr>
            <w:r>
              <w:rPr>
                <w:rFonts w:ascii="Arial" w:eastAsia="Times New Roman" w:hAnsi="Arial" w:cs="Arial"/>
                <w:sz w:val="16"/>
                <w:szCs w:val="16"/>
              </w:rPr>
              <w:t>1.255.660,63</w:t>
            </w:r>
          </w:p>
        </w:tc>
      </w:tr>
      <w:tr w:rsidR="007C5D69" w14:paraId="6F91E2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4FE403" w14:textId="77777777" w:rsidR="007C5D69" w:rsidRDefault="009738FA">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B3D53" w14:textId="77777777" w:rsidR="007C5D69" w:rsidRDefault="009738FA">
            <w:pPr>
              <w:jc w:val="right"/>
              <w:rPr>
                <w:rFonts w:eastAsia="Times New Roman"/>
              </w:rPr>
            </w:pPr>
            <w:r>
              <w:rPr>
                <w:rFonts w:ascii="Arial" w:eastAsia="Times New Roman" w:hAnsi="Arial" w:cs="Arial"/>
                <w:sz w:val="16"/>
                <w:szCs w:val="16"/>
              </w:rPr>
              <w:t>244.577,44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8B1E" w14:textId="77777777" w:rsidR="007C5D69" w:rsidRDefault="009738FA">
            <w:pPr>
              <w:jc w:val="right"/>
              <w:rPr>
                <w:rFonts w:eastAsia="Times New Roman"/>
              </w:rPr>
            </w:pPr>
            <w:r>
              <w:rPr>
                <w:rFonts w:ascii="Arial" w:eastAsia="Times New Roman" w:hAnsi="Arial" w:cs="Arial"/>
                <w:sz w:val="16"/>
                <w:szCs w:val="16"/>
              </w:rPr>
              <w:t>333.787,85</w:t>
            </w:r>
          </w:p>
        </w:tc>
      </w:tr>
      <w:tr w:rsidR="007C5D69" w14:paraId="072F84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38D19" w14:textId="77777777" w:rsidR="007C5D69" w:rsidRDefault="009738FA">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8CBEC" w14:textId="77777777" w:rsidR="007C5D69" w:rsidRDefault="009738FA">
            <w:pPr>
              <w:jc w:val="right"/>
              <w:rPr>
                <w:rFonts w:eastAsia="Times New Roman"/>
              </w:rPr>
            </w:pPr>
            <w:r>
              <w:rPr>
                <w:rFonts w:ascii="Arial" w:eastAsia="Times New Roman" w:hAnsi="Arial" w:cs="Arial"/>
                <w:sz w:val="16"/>
                <w:szCs w:val="16"/>
              </w:rPr>
              <w:t>7.524,01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426C0" w14:textId="77777777" w:rsidR="007C5D69" w:rsidRDefault="009738FA">
            <w:pPr>
              <w:jc w:val="right"/>
              <w:rPr>
                <w:rFonts w:eastAsia="Times New Roman"/>
              </w:rPr>
            </w:pPr>
            <w:r>
              <w:rPr>
                <w:rFonts w:ascii="Arial" w:eastAsia="Times New Roman" w:hAnsi="Arial" w:cs="Arial"/>
                <w:sz w:val="16"/>
                <w:szCs w:val="16"/>
              </w:rPr>
              <w:t>9.912,33</w:t>
            </w:r>
          </w:p>
        </w:tc>
      </w:tr>
      <w:tr w:rsidR="007C5D69" w14:paraId="014D3A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EA64CE" w14:textId="77777777" w:rsidR="007C5D69" w:rsidRDefault="009738FA">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A0A80" w14:textId="77777777" w:rsidR="007C5D69" w:rsidRDefault="009738FA">
            <w:pPr>
              <w:jc w:val="right"/>
              <w:rPr>
                <w:rFonts w:eastAsia="Times New Roman"/>
              </w:rPr>
            </w:pPr>
            <w:r>
              <w:rPr>
                <w:rFonts w:ascii="Arial" w:eastAsia="Times New Roman" w:hAnsi="Arial" w:cs="Arial"/>
                <w:sz w:val="16"/>
                <w:szCs w:val="16"/>
              </w:rPr>
              <w:t>1.358.197,72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1BE45" w14:textId="77777777" w:rsidR="007C5D69" w:rsidRDefault="009738FA">
            <w:pPr>
              <w:jc w:val="right"/>
              <w:rPr>
                <w:rFonts w:eastAsia="Times New Roman"/>
              </w:rPr>
            </w:pPr>
            <w:r>
              <w:rPr>
                <w:rFonts w:ascii="Arial" w:eastAsia="Times New Roman" w:hAnsi="Arial" w:cs="Arial"/>
                <w:sz w:val="16"/>
                <w:szCs w:val="16"/>
              </w:rPr>
              <w:t>1.241.391,82</w:t>
            </w:r>
          </w:p>
        </w:tc>
      </w:tr>
      <w:tr w:rsidR="007C5D69" w14:paraId="3A1C24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DB6CF9"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04721" w14:textId="77777777" w:rsidR="007C5D69" w:rsidRDefault="009738FA">
            <w:pPr>
              <w:jc w:val="right"/>
              <w:rPr>
                <w:rFonts w:eastAsia="Times New Roman"/>
              </w:rPr>
            </w:pPr>
            <w:r>
              <w:rPr>
                <w:rFonts w:ascii="Arial" w:eastAsia="Times New Roman" w:hAnsi="Arial" w:cs="Arial"/>
                <w:b/>
                <w:bCs/>
                <w:sz w:val="16"/>
                <w:szCs w:val="16"/>
              </w:rPr>
              <w:t>2.922.133,42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58496" w14:textId="77777777" w:rsidR="007C5D69" w:rsidRDefault="009738FA">
            <w:pPr>
              <w:jc w:val="right"/>
              <w:rPr>
                <w:rFonts w:eastAsia="Times New Roman"/>
              </w:rPr>
            </w:pPr>
            <w:r>
              <w:rPr>
                <w:rFonts w:ascii="Arial" w:eastAsia="Times New Roman" w:hAnsi="Arial" w:cs="Arial"/>
                <w:b/>
                <w:bCs/>
                <w:sz w:val="16"/>
                <w:szCs w:val="16"/>
              </w:rPr>
              <w:t>2.840.752,63</w:t>
            </w:r>
          </w:p>
        </w:tc>
      </w:tr>
    </w:tbl>
    <w:p w14:paraId="64A4C4F3" w14:textId="77777777" w:rsidR="007C5D69" w:rsidRDefault="009738FA">
      <w:pPr>
        <w:rPr>
          <w:b/>
          <w:bCs/>
        </w:rPr>
      </w:pPr>
      <w:r>
        <w:rPr>
          <w:b/>
          <w:bCs/>
        </w:rPr>
        <w:t> </w:t>
      </w:r>
    </w:p>
    <w:p w14:paraId="20249B56" w14:textId="77777777" w:rsidR="007C5D69" w:rsidRDefault="009738FA">
      <w:pPr>
        <w:pStyle w:val="NormalWeb"/>
      </w:pPr>
      <w:r>
        <w:rPr>
          <w:rFonts w:ascii="Arial" w:hAnsi="Arial" w:cs="Arial"/>
          <w:b/>
          <w:bCs/>
          <w:sz w:val="20"/>
          <w:szCs w:val="20"/>
        </w:rPr>
        <w:t>27. Dispêndios e Despesas de Pessoal</w:t>
      </w:r>
    </w:p>
    <w:tbl>
      <w:tblPr>
        <w:tblW w:w="5000" w:type="pct"/>
        <w:tblCellMar>
          <w:left w:w="0" w:type="dxa"/>
          <w:right w:w="0" w:type="dxa"/>
        </w:tblCellMar>
        <w:tblLook w:val="04A0" w:firstRow="1" w:lastRow="0" w:firstColumn="1" w:lastColumn="0" w:noHBand="0" w:noVBand="1"/>
      </w:tblPr>
      <w:tblGrid>
        <w:gridCol w:w="5841"/>
        <w:gridCol w:w="1324"/>
        <w:gridCol w:w="1324"/>
      </w:tblGrid>
      <w:tr w:rsidR="007C5D69" w14:paraId="1879D8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67EBCA"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D6B0B"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0437C"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0C9BD4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7806E2" w14:textId="77777777" w:rsidR="007C5D69" w:rsidRDefault="009738FA">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CCBA4" w14:textId="77777777" w:rsidR="007C5D69" w:rsidRDefault="009738FA">
            <w:pPr>
              <w:jc w:val="right"/>
              <w:rPr>
                <w:rFonts w:eastAsia="Times New Roman"/>
              </w:rPr>
            </w:pPr>
            <w:r>
              <w:rPr>
                <w:rFonts w:ascii="Arial" w:eastAsia="Times New Roman" w:hAnsi="Arial" w:cs="Arial"/>
                <w:sz w:val="16"/>
                <w:szCs w:val="16"/>
              </w:rPr>
              <w:t>(54.499,41)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D2D9D" w14:textId="77777777" w:rsidR="007C5D69" w:rsidRDefault="009738FA">
            <w:pPr>
              <w:jc w:val="right"/>
              <w:rPr>
                <w:rFonts w:eastAsia="Times New Roman"/>
              </w:rPr>
            </w:pPr>
            <w:r>
              <w:rPr>
                <w:rFonts w:ascii="Arial" w:eastAsia="Times New Roman" w:hAnsi="Arial" w:cs="Arial"/>
                <w:sz w:val="16"/>
                <w:szCs w:val="16"/>
              </w:rPr>
              <w:t>(49.764,96)</w:t>
            </w:r>
          </w:p>
        </w:tc>
      </w:tr>
      <w:tr w:rsidR="007C5D69" w14:paraId="704AD6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330A23" w14:textId="77777777" w:rsidR="007C5D69" w:rsidRDefault="009738FA">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8B4F0" w14:textId="77777777" w:rsidR="007C5D69" w:rsidRDefault="009738FA">
            <w:pPr>
              <w:jc w:val="right"/>
              <w:rPr>
                <w:rFonts w:eastAsia="Times New Roman"/>
              </w:rPr>
            </w:pPr>
            <w:r>
              <w:rPr>
                <w:rFonts w:ascii="Arial" w:eastAsia="Times New Roman" w:hAnsi="Arial" w:cs="Arial"/>
                <w:sz w:val="16"/>
                <w:szCs w:val="16"/>
              </w:rPr>
              <w:t>(751.249,39)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214F6" w14:textId="77777777" w:rsidR="007C5D69" w:rsidRDefault="009738FA">
            <w:pPr>
              <w:jc w:val="right"/>
              <w:rPr>
                <w:rFonts w:eastAsia="Times New Roman"/>
              </w:rPr>
            </w:pPr>
            <w:r>
              <w:rPr>
                <w:rFonts w:ascii="Arial" w:eastAsia="Times New Roman" w:hAnsi="Arial" w:cs="Arial"/>
                <w:sz w:val="16"/>
                <w:szCs w:val="16"/>
              </w:rPr>
              <w:t>(590.007,35)</w:t>
            </w:r>
          </w:p>
        </w:tc>
      </w:tr>
      <w:tr w:rsidR="007C5D69" w14:paraId="36C8D5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16512C" w14:textId="77777777" w:rsidR="007C5D69" w:rsidRDefault="009738FA">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4A607" w14:textId="77777777" w:rsidR="007C5D69" w:rsidRDefault="009738FA">
            <w:pPr>
              <w:jc w:val="right"/>
              <w:rPr>
                <w:rFonts w:eastAsia="Times New Roman"/>
              </w:rPr>
            </w:pPr>
            <w:r>
              <w:rPr>
                <w:rFonts w:ascii="Arial" w:eastAsia="Times New Roman" w:hAnsi="Arial" w:cs="Arial"/>
                <w:sz w:val="16"/>
                <w:szCs w:val="16"/>
              </w:rPr>
              <w:t>(1.342.047,35)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2385B" w14:textId="77777777" w:rsidR="007C5D69" w:rsidRDefault="009738FA">
            <w:pPr>
              <w:jc w:val="right"/>
              <w:rPr>
                <w:rFonts w:eastAsia="Times New Roman"/>
              </w:rPr>
            </w:pPr>
            <w:r>
              <w:rPr>
                <w:rFonts w:ascii="Arial" w:eastAsia="Times New Roman" w:hAnsi="Arial" w:cs="Arial"/>
                <w:sz w:val="16"/>
                <w:szCs w:val="16"/>
              </w:rPr>
              <w:t>(1.116.447,50)</w:t>
            </w:r>
          </w:p>
        </w:tc>
      </w:tr>
      <w:tr w:rsidR="007C5D69" w14:paraId="76188C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B06C52" w14:textId="77777777" w:rsidR="007C5D69" w:rsidRDefault="009738FA">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868B1" w14:textId="77777777" w:rsidR="007C5D69" w:rsidRDefault="009738FA">
            <w:pPr>
              <w:jc w:val="right"/>
              <w:rPr>
                <w:rFonts w:eastAsia="Times New Roman"/>
              </w:rPr>
            </w:pPr>
            <w:r>
              <w:rPr>
                <w:rFonts w:ascii="Arial" w:eastAsia="Times New Roman" w:hAnsi="Arial" w:cs="Arial"/>
                <w:sz w:val="16"/>
                <w:szCs w:val="16"/>
              </w:rPr>
              <w:t>(1.979.687,07)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54583" w14:textId="77777777" w:rsidR="007C5D69" w:rsidRDefault="009738FA">
            <w:pPr>
              <w:jc w:val="right"/>
              <w:rPr>
                <w:rFonts w:eastAsia="Times New Roman"/>
              </w:rPr>
            </w:pPr>
            <w:r>
              <w:rPr>
                <w:rFonts w:ascii="Arial" w:eastAsia="Times New Roman" w:hAnsi="Arial" w:cs="Arial"/>
                <w:sz w:val="16"/>
                <w:szCs w:val="16"/>
              </w:rPr>
              <w:t>(1.458.746,11)</w:t>
            </w:r>
          </w:p>
        </w:tc>
      </w:tr>
      <w:tr w:rsidR="007C5D69" w14:paraId="41A8AC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C4AA27" w14:textId="77777777" w:rsidR="007C5D69" w:rsidRDefault="009738FA">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5DD4" w14:textId="77777777" w:rsidR="007C5D69" w:rsidRDefault="009738FA">
            <w:pPr>
              <w:jc w:val="right"/>
              <w:rPr>
                <w:rFonts w:eastAsia="Times New Roman"/>
              </w:rPr>
            </w:pPr>
            <w:r>
              <w:rPr>
                <w:rFonts w:ascii="Arial" w:eastAsia="Times New Roman" w:hAnsi="Arial" w:cs="Arial"/>
                <w:sz w:val="16"/>
                <w:szCs w:val="16"/>
              </w:rPr>
              <w:t>(5.236.835,28)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C68AE" w14:textId="77777777" w:rsidR="007C5D69" w:rsidRDefault="009738FA">
            <w:pPr>
              <w:jc w:val="right"/>
              <w:rPr>
                <w:rFonts w:eastAsia="Times New Roman"/>
              </w:rPr>
            </w:pPr>
            <w:r>
              <w:rPr>
                <w:rFonts w:ascii="Arial" w:eastAsia="Times New Roman" w:hAnsi="Arial" w:cs="Arial"/>
                <w:sz w:val="16"/>
                <w:szCs w:val="16"/>
              </w:rPr>
              <w:t>(4.069.764,28)</w:t>
            </w:r>
          </w:p>
        </w:tc>
      </w:tr>
      <w:tr w:rsidR="007C5D69" w14:paraId="22EEAE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FA539E" w14:textId="77777777" w:rsidR="007C5D69" w:rsidRDefault="009738FA">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CD1B" w14:textId="77777777" w:rsidR="007C5D69" w:rsidRDefault="009738FA">
            <w:pPr>
              <w:jc w:val="right"/>
              <w:rPr>
                <w:rFonts w:eastAsia="Times New Roman"/>
              </w:rPr>
            </w:pPr>
            <w:r>
              <w:rPr>
                <w:rFonts w:ascii="Arial" w:eastAsia="Times New Roman" w:hAnsi="Arial" w:cs="Arial"/>
                <w:sz w:val="16"/>
                <w:szCs w:val="16"/>
              </w:rPr>
              <w:t>(165,00)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776A0" w14:textId="77777777" w:rsidR="007C5D69" w:rsidRDefault="009738FA">
            <w:pPr>
              <w:jc w:val="right"/>
              <w:rPr>
                <w:rFonts w:eastAsia="Times New Roman"/>
              </w:rPr>
            </w:pPr>
            <w:r>
              <w:rPr>
                <w:rFonts w:ascii="Arial" w:eastAsia="Times New Roman" w:hAnsi="Arial" w:cs="Arial"/>
                <w:sz w:val="16"/>
                <w:szCs w:val="16"/>
              </w:rPr>
              <w:t>(279,85)</w:t>
            </w:r>
          </w:p>
        </w:tc>
      </w:tr>
      <w:tr w:rsidR="007C5D69" w14:paraId="66E81E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ACC839"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A05BB" w14:textId="77777777" w:rsidR="007C5D69" w:rsidRDefault="009738FA">
            <w:pPr>
              <w:jc w:val="right"/>
              <w:rPr>
                <w:rFonts w:eastAsia="Times New Roman"/>
              </w:rPr>
            </w:pPr>
            <w:r>
              <w:rPr>
                <w:rFonts w:ascii="Arial" w:eastAsia="Times New Roman" w:hAnsi="Arial" w:cs="Arial"/>
                <w:b/>
                <w:bCs/>
                <w:sz w:val="16"/>
                <w:szCs w:val="16"/>
              </w:rPr>
              <w:t>(9.364.483,50)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A944D" w14:textId="77777777" w:rsidR="007C5D69" w:rsidRDefault="009738FA">
            <w:pPr>
              <w:jc w:val="right"/>
              <w:rPr>
                <w:rFonts w:eastAsia="Times New Roman"/>
              </w:rPr>
            </w:pPr>
            <w:r>
              <w:rPr>
                <w:rFonts w:ascii="Arial" w:eastAsia="Times New Roman" w:hAnsi="Arial" w:cs="Arial"/>
                <w:b/>
                <w:bCs/>
                <w:sz w:val="16"/>
                <w:szCs w:val="16"/>
              </w:rPr>
              <w:t>(7.285.010,05)</w:t>
            </w:r>
          </w:p>
        </w:tc>
      </w:tr>
    </w:tbl>
    <w:p w14:paraId="71F057E1" w14:textId="77777777" w:rsidR="007C5D69" w:rsidRDefault="009738FA">
      <w:pPr>
        <w:rPr>
          <w:b/>
          <w:bCs/>
        </w:rPr>
      </w:pPr>
      <w:r>
        <w:rPr>
          <w:b/>
          <w:bCs/>
        </w:rPr>
        <w:t> </w:t>
      </w:r>
    </w:p>
    <w:p w14:paraId="2C68526B" w14:textId="77777777" w:rsidR="007C5D69" w:rsidRDefault="009738FA">
      <w:pPr>
        <w:pStyle w:val="NormalWeb"/>
      </w:pPr>
      <w:r>
        <w:rPr>
          <w:rFonts w:ascii="Arial" w:hAnsi="Arial" w:cs="Arial"/>
          <w:b/>
          <w:bCs/>
          <w:sz w:val="20"/>
          <w:szCs w:val="20"/>
        </w:rPr>
        <w:t>28. Outros Dispêndios e Despesas Administrativas</w:t>
      </w:r>
    </w:p>
    <w:tbl>
      <w:tblPr>
        <w:tblW w:w="5000" w:type="pct"/>
        <w:tblCellMar>
          <w:left w:w="0" w:type="dxa"/>
          <w:right w:w="0" w:type="dxa"/>
        </w:tblCellMar>
        <w:tblLook w:val="04A0" w:firstRow="1" w:lastRow="0" w:firstColumn="1" w:lastColumn="0" w:noHBand="0" w:noVBand="1"/>
      </w:tblPr>
      <w:tblGrid>
        <w:gridCol w:w="5365"/>
        <w:gridCol w:w="1562"/>
        <w:gridCol w:w="1562"/>
      </w:tblGrid>
      <w:tr w:rsidR="007C5D69" w14:paraId="1B1918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2E9A21"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BB3DD"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FF0E3"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3BE0FD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BE5C6" w14:textId="77777777" w:rsidR="007C5D69" w:rsidRDefault="009738FA">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AB0B4" w14:textId="77777777" w:rsidR="007C5D69" w:rsidRDefault="009738FA">
            <w:pPr>
              <w:jc w:val="right"/>
              <w:rPr>
                <w:rFonts w:eastAsia="Times New Roman"/>
              </w:rPr>
            </w:pPr>
            <w:r>
              <w:rPr>
                <w:rFonts w:ascii="Arial" w:eastAsia="Times New Roman" w:hAnsi="Arial" w:cs="Arial"/>
                <w:sz w:val="16"/>
                <w:szCs w:val="16"/>
              </w:rPr>
              <w:t>(178.814,71)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99FB7" w14:textId="77777777" w:rsidR="007C5D69" w:rsidRDefault="009738FA">
            <w:pPr>
              <w:jc w:val="right"/>
              <w:rPr>
                <w:rFonts w:eastAsia="Times New Roman"/>
              </w:rPr>
            </w:pPr>
            <w:r>
              <w:rPr>
                <w:rFonts w:ascii="Arial" w:eastAsia="Times New Roman" w:hAnsi="Arial" w:cs="Arial"/>
                <w:sz w:val="16"/>
                <w:szCs w:val="16"/>
              </w:rPr>
              <w:t>(157.703,97)</w:t>
            </w:r>
          </w:p>
        </w:tc>
      </w:tr>
      <w:tr w:rsidR="007C5D69" w14:paraId="732724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665506" w14:textId="77777777" w:rsidR="007C5D69" w:rsidRDefault="009738FA">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A3A5" w14:textId="77777777" w:rsidR="007C5D69" w:rsidRDefault="009738FA">
            <w:pPr>
              <w:jc w:val="right"/>
              <w:rPr>
                <w:rFonts w:eastAsia="Times New Roman"/>
              </w:rPr>
            </w:pPr>
            <w:r>
              <w:rPr>
                <w:rFonts w:ascii="Arial" w:eastAsia="Times New Roman" w:hAnsi="Arial" w:cs="Arial"/>
                <w:sz w:val="16"/>
                <w:szCs w:val="16"/>
              </w:rPr>
              <w:t>(581.384,80)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AA9F6" w14:textId="77777777" w:rsidR="007C5D69" w:rsidRDefault="009738FA">
            <w:pPr>
              <w:jc w:val="right"/>
              <w:rPr>
                <w:rFonts w:eastAsia="Times New Roman"/>
              </w:rPr>
            </w:pPr>
            <w:r>
              <w:rPr>
                <w:rFonts w:ascii="Arial" w:eastAsia="Times New Roman" w:hAnsi="Arial" w:cs="Arial"/>
                <w:sz w:val="16"/>
                <w:szCs w:val="16"/>
              </w:rPr>
              <w:t>(466.886,65)</w:t>
            </w:r>
          </w:p>
        </w:tc>
      </w:tr>
      <w:tr w:rsidR="007C5D69" w14:paraId="6E8481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23FCC" w14:textId="77777777" w:rsidR="007C5D69" w:rsidRDefault="009738FA">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638C6" w14:textId="77777777" w:rsidR="007C5D69" w:rsidRDefault="009738FA">
            <w:pPr>
              <w:jc w:val="right"/>
              <w:rPr>
                <w:rFonts w:eastAsia="Times New Roman"/>
              </w:rPr>
            </w:pPr>
            <w:r>
              <w:rPr>
                <w:rFonts w:ascii="Arial" w:eastAsia="Times New Roman" w:hAnsi="Arial" w:cs="Arial"/>
                <w:sz w:val="16"/>
                <w:szCs w:val="16"/>
              </w:rPr>
              <w:t>(391.912,03)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CB83A" w14:textId="77777777" w:rsidR="007C5D69" w:rsidRDefault="009738FA">
            <w:pPr>
              <w:jc w:val="right"/>
              <w:rPr>
                <w:rFonts w:eastAsia="Times New Roman"/>
              </w:rPr>
            </w:pPr>
            <w:r>
              <w:rPr>
                <w:rFonts w:ascii="Arial" w:eastAsia="Times New Roman" w:hAnsi="Arial" w:cs="Arial"/>
                <w:sz w:val="16"/>
                <w:szCs w:val="16"/>
              </w:rPr>
              <w:t>(386.570,72)</w:t>
            </w:r>
          </w:p>
        </w:tc>
      </w:tr>
      <w:tr w:rsidR="007C5D69" w14:paraId="3069E0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56E253" w14:textId="77777777" w:rsidR="007C5D69" w:rsidRDefault="009738FA">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582DC" w14:textId="77777777" w:rsidR="007C5D69" w:rsidRDefault="009738FA">
            <w:pPr>
              <w:jc w:val="right"/>
              <w:rPr>
                <w:rFonts w:eastAsia="Times New Roman"/>
              </w:rPr>
            </w:pPr>
            <w:r>
              <w:rPr>
                <w:rFonts w:ascii="Arial" w:eastAsia="Times New Roman" w:hAnsi="Arial" w:cs="Arial"/>
                <w:sz w:val="16"/>
                <w:szCs w:val="16"/>
              </w:rPr>
              <w:t>(370.540,89)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A23BE" w14:textId="77777777" w:rsidR="007C5D69" w:rsidRDefault="009738FA">
            <w:pPr>
              <w:jc w:val="right"/>
              <w:rPr>
                <w:rFonts w:eastAsia="Times New Roman"/>
              </w:rPr>
            </w:pPr>
            <w:r>
              <w:rPr>
                <w:rFonts w:ascii="Arial" w:eastAsia="Times New Roman" w:hAnsi="Arial" w:cs="Arial"/>
                <w:sz w:val="16"/>
                <w:szCs w:val="16"/>
              </w:rPr>
              <w:t>(505.956,52)</w:t>
            </w:r>
          </w:p>
        </w:tc>
      </w:tr>
      <w:tr w:rsidR="007C5D69" w14:paraId="4709AE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C81CFD" w14:textId="77777777" w:rsidR="007C5D69" w:rsidRDefault="009738FA">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D0F4B" w14:textId="77777777" w:rsidR="007C5D69" w:rsidRDefault="009738FA">
            <w:pPr>
              <w:jc w:val="right"/>
              <w:rPr>
                <w:rFonts w:eastAsia="Times New Roman"/>
              </w:rPr>
            </w:pPr>
            <w:r>
              <w:rPr>
                <w:rFonts w:ascii="Arial" w:eastAsia="Times New Roman" w:hAnsi="Arial" w:cs="Arial"/>
                <w:sz w:val="16"/>
                <w:szCs w:val="16"/>
              </w:rPr>
              <w:t>(100.976,10)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093F9" w14:textId="77777777" w:rsidR="007C5D69" w:rsidRDefault="009738FA">
            <w:pPr>
              <w:jc w:val="right"/>
              <w:rPr>
                <w:rFonts w:eastAsia="Times New Roman"/>
              </w:rPr>
            </w:pPr>
            <w:r>
              <w:rPr>
                <w:rFonts w:ascii="Arial" w:eastAsia="Times New Roman" w:hAnsi="Arial" w:cs="Arial"/>
                <w:sz w:val="16"/>
                <w:szCs w:val="16"/>
              </w:rPr>
              <w:t>(126.999,69)</w:t>
            </w:r>
          </w:p>
        </w:tc>
      </w:tr>
      <w:tr w:rsidR="007C5D69" w14:paraId="0E5B13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BCFDD" w14:textId="77777777" w:rsidR="007C5D69" w:rsidRDefault="009738FA">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23888" w14:textId="77777777" w:rsidR="007C5D69" w:rsidRDefault="009738FA">
            <w:pPr>
              <w:jc w:val="right"/>
              <w:rPr>
                <w:rFonts w:eastAsia="Times New Roman"/>
              </w:rPr>
            </w:pPr>
            <w:r>
              <w:rPr>
                <w:rFonts w:ascii="Arial" w:eastAsia="Times New Roman" w:hAnsi="Arial" w:cs="Arial"/>
                <w:sz w:val="16"/>
                <w:szCs w:val="16"/>
              </w:rPr>
              <w:t>(958.946,26)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FC525" w14:textId="77777777" w:rsidR="007C5D69" w:rsidRDefault="009738FA">
            <w:pPr>
              <w:jc w:val="right"/>
              <w:rPr>
                <w:rFonts w:eastAsia="Times New Roman"/>
              </w:rPr>
            </w:pPr>
            <w:r>
              <w:rPr>
                <w:rFonts w:ascii="Arial" w:eastAsia="Times New Roman" w:hAnsi="Arial" w:cs="Arial"/>
                <w:sz w:val="16"/>
                <w:szCs w:val="16"/>
              </w:rPr>
              <w:t>(862.673,86)</w:t>
            </w:r>
          </w:p>
        </w:tc>
      </w:tr>
      <w:tr w:rsidR="007C5D69" w14:paraId="37B6716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080764" w14:textId="77777777" w:rsidR="007C5D69" w:rsidRDefault="009738FA">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64C3" w14:textId="77777777" w:rsidR="007C5D69" w:rsidRDefault="009738FA">
            <w:pPr>
              <w:jc w:val="right"/>
              <w:rPr>
                <w:rFonts w:eastAsia="Times New Roman"/>
              </w:rPr>
            </w:pPr>
            <w:r>
              <w:rPr>
                <w:rFonts w:ascii="Arial" w:eastAsia="Times New Roman" w:hAnsi="Arial" w:cs="Arial"/>
                <w:sz w:val="16"/>
                <w:szCs w:val="16"/>
              </w:rPr>
              <w:t>(122.579,30)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67A17" w14:textId="77777777" w:rsidR="007C5D69" w:rsidRDefault="009738FA">
            <w:pPr>
              <w:jc w:val="right"/>
              <w:rPr>
                <w:rFonts w:eastAsia="Times New Roman"/>
              </w:rPr>
            </w:pPr>
            <w:r>
              <w:rPr>
                <w:rFonts w:ascii="Arial" w:eastAsia="Times New Roman" w:hAnsi="Arial" w:cs="Arial"/>
                <w:sz w:val="16"/>
                <w:szCs w:val="16"/>
              </w:rPr>
              <w:t>(61.669,03)</w:t>
            </w:r>
          </w:p>
        </w:tc>
      </w:tr>
      <w:tr w:rsidR="007C5D69" w14:paraId="299D5C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8C32C" w14:textId="77777777" w:rsidR="007C5D69" w:rsidRDefault="009738FA">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45184" w14:textId="77777777" w:rsidR="007C5D69" w:rsidRDefault="009738FA">
            <w:pPr>
              <w:jc w:val="right"/>
              <w:rPr>
                <w:rFonts w:eastAsia="Times New Roman"/>
              </w:rPr>
            </w:pPr>
            <w:r>
              <w:rPr>
                <w:rFonts w:ascii="Arial" w:eastAsia="Times New Roman" w:hAnsi="Arial" w:cs="Arial"/>
                <w:sz w:val="16"/>
                <w:szCs w:val="16"/>
              </w:rPr>
              <w:t>(44.032,15)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0966" w14:textId="77777777" w:rsidR="007C5D69" w:rsidRDefault="009738FA">
            <w:pPr>
              <w:jc w:val="right"/>
              <w:rPr>
                <w:rFonts w:eastAsia="Times New Roman"/>
              </w:rPr>
            </w:pPr>
            <w:r>
              <w:rPr>
                <w:rFonts w:ascii="Arial" w:eastAsia="Times New Roman" w:hAnsi="Arial" w:cs="Arial"/>
                <w:sz w:val="16"/>
                <w:szCs w:val="16"/>
              </w:rPr>
              <w:t>(31.467,36)</w:t>
            </w:r>
          </w:p>
        </w:tc>
      </w:tr>
      <w:tr w:rsidR="007C5D69" w14:paraId="7A25E9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FB4123" w14:textId="77777777" w:rsidR="007C5D69" w:rsidRDefault="009738FA">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8EF8" w14:textId="77777777" w:rsidR="007C5D69" w:rsidRDefault="009738FA">
            <w:pPr>
              <w:jc w:val="right"/>
              <w:rPr>
                <w:rFonts w:eastAsia="Times New Roman"/>
              </w:rPr>
            </w:pPr>
            <w:r>
              <w:rPr>
                <w:rFonts w:ascii="Arial" w:eastAsia="Times New Roman" w:hAnsi="Arial" w:cs="Arial"/>
                <w:sz w:val="16"/>
                <w:szCs w:val="16"/>
              </w:rPr>
              <w:t>(1.649,00)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F7CDD" w14:textId="77777777" w:rsidR="007C5D69" w:rsidRDefault="009738FA">
            <w:pPr>
              <w:jc w:val="right"/>
              <w:rPr>
                <w:rFonts w:eastAsia="Times New Roman"/>
              </w:rPr>
            </w:pPr>
            <w:r>
              <w:rPr>
                <w:rFonts w:ascii="Arial" w:eastAsia="Times New Roman" w:hAnsi="Arial" w:cs="Arial"/>
                <w:sz w:val="16"/>
                <w:szCs w:val="16"/>
              </w:rPr>
              <w:t>0,00</w:t>
            </w:r>
          </w:p>
        </w:tc>
      </w:tr>
      <w:tr w:rsidR="007C5D69" w14:paraId="0383FD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825EF4" w14:textId="77777777" w:rsidR="007C5D69" w:rsidRDefault="009738FA">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166AB" w14:textId="77777777" w:rsidR="007C5D69" w:rsidRDefault="009738FA">
            <w:pPr>
              <w:jc w:val="right"/>
              <w:rPr>
                <w:rFonts w:eastAsia="Times New Roman"/>
              </w:rPr>
            </w:pPr>
            <w:r>
              <w:rPr>
                <w:rFonts w:ascii="Arial" w:eastAsia="Times New Roman" w:hAnsi="Arial" w:cs="Arial"/>
                <w:sz w:val="16"/>
                <w:szCs w:val="16"/>
              </w:rPr>
              <w:t>(35.400,31)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C9885" w14:textId="77777777" w:rsidR="007C5D69" w:rsidRDefault="009738FA">
            <w:pPr>
              <w:jc w:val="right"/>
              <w:rPr>
                <w:rFonts w:eastAsia="Times New Roman"/>
              </w:rPr>
            </w:pPr>
            <w:r>
              <w:rPr>
                <w:rFonts w:ascii="Arial" w:eastAsia="Times New Roman" w:hAnsi="Arial" w:cs="Arial"/>
                <w:sz w:val="16"/>
                <w:szCs w:val="16"/>
              </w:rPr>
              <w:t>(46.165,37)</w:t>
            </w:r>
          </w:p>
        </w:tc>
      </w:tr>
      <w:tr w:rsidR="007C5D69" w14:paraId="058D1E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9F54DB" w14:textId="77777777" w:rsidR="007C5D69" w:rsidRDefault="009738FA">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75037" w14:textId="77777777" w:rsidR="007C5D69" w:rsidRDefault="009738FA">
            <w:pPr>
              <w:jc w:val="right"/>
              <w:rPr>
                <w:rFonts w:eastAsia="Times New Roman"/>
              </w:rPr>
            </w:pPr>
            <w:r>
              <w:rPr>
                <w:rFonts w:ascii="Arial" w:eastAsia="Times New Roman" w:hAnsi="Arial" w:cs="Arial"/>
                <w:sz w:val="16"/>
                <w:szCs w:val="16"/>
              </w:rPr>
              <w:t>(1.201.590,15)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D3529" w14:textId="77777777" w:rsidR="007C5D69" w:rsidRDefault="009738FA">
            <w:pPr>
              <w:jc w:val="right"/>
              <w:rPr>
                <w:rFonts w:eastAsia="Times New Roman"/>
              </w:rPr>
            </w:pPr>
            <w:r>
              <w:rPr>
                <w:rFonts w:ascii="Arial" w:eastAsia="Times New Roman" w:hAnsi="Arial" w:cs="Arial"/>
                <w:sz w:val="16"/>
                <w:szCs w:val="16"/>
              </w:rPr>
              <w:t>(1.033.054,22)</w:t>
            </w:r>
          </w:p>
        </w:tc>
      </w:tr>
      <w:tr w:rsidR="007C5D69" w14:paraId="4C0F67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C55B2B" w14:textId="77777777" w:rsidR="007C5D69" w:rsidRDefault="009738FA">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740AF" w14:textId="77777777" w:rsidR="007C5D69" w:rsidRDefault="009738FA">
            <w:pPr>
              <w:jc w:val="right"/>
              <w:rPr>
                <w:rFonts w:eastAsia="Times New Roman"/>
              </w:rPr>
            </w:pPr>
            <w:r>
              <w:rPr>
                <w:rFonts w:ascii="Arial" w:eastAsia="Times New Roman" w:hAnsi="Arial" w:cs="Arial"/>
                <w:sz w:val="16"/>
                <w:szCs w:val="16"/>
              </w:rPr>
              <w:t>(363.684,23)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95F07" w14:textId="77777777" w:rsidR="007C5D69" w:rsidRDefault="009738FA">
            <w:pPr>
              <w:jc w:val="right"/>
              <w:rPr>
                <w:rFonts w:eastAsia="Times New Roman"/>
              </w:rPr>
            </w:pPr>
            <w:r>
              <w:rPr>
                <w:rFonts w:ascii="Arial" w:eastAsia="Times New Roman" w:hAnsi="Arial" w:cs="Arial"/>
                <w:sz w:val="16"/>
                <w:szCs w:val="16"/>
              </w:rPr>
              <w:t>(281.742,25)</w:t>
            </w:r>
          </w:p>
        </w:tc>
      </w:tr>
      <w:tr w:rsidR="007C5D69" w14:paraId="32B688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F46A28" w14:textId="77777777" w:rsidR="007C5D69" w:rsidRDefault="009738FA">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93C1A" w14:textId="77777777" w:rsidR="007C5D69" w:rsidRDefault="009738FA">
            <w:pPr>
              <w:jc w:val="right"/>
              <w:rPr>
                <w:rFonts w:eastAsia="Times New Roman"/>
              </w:rPr>
            </w:pPr>
            <w:r>
              <w:rPr>
                <w:rFonts w:ascii="Arial" w:eastAsia="Times New Roman" w:hAnsi="Arial" w:cs="Arial"/>
                <w:sz w:val="16"/>
                <w:szCs w:val="16"/>
              </w:rPr>
              <w:t>(1.053.145,38)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3746E" w14:textId="77777777" w:rsidR="007C5D69" w:rsidRDefault="009738FA">
            <w:pPr>
              <w:jc w:val="right"/>
              <w:rPr>
                <w:rFonts w:eastAsia="Times New Roman"/>
              </w:rPr>
            </w:pPr>
            <w:r>
              <w:rPr>
                <w:rFonts w:ascii="Arial" w:eastAsia="Times New Roman" w:hAnsi="Arial" w:cs="Arial"/>
                <w:sz w:val="16"/>
                <w:szCs w:val="16"/>
              </w:rPr>
              <w:t>(816.317,51)</w:t>
            </w:r>
          </w:p>
        </w:tc>
      </w:tr>
      <w:tr w:rsidR="007C5D69" w14:paraId="6E221D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4A59D" w14:textId="77777777" w:rsidR="007C5D69" w:rsidRDefault="009738FA">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4E0E" w14:textId="77777777" w:rsidR="007C5D69" w:rsidRDefault="009738FA">
            <w:pPr>
              <w:jc w:val="right"/>
              <w:rPr>
                <w:rFonts w:eastAsia="Times New Roman"/>
              </w:rPr>
            </w:pPr>
            <w:r>
              <w:rPr>
                <w:rFonts w:ascii="Arial" w:eastAsia="Times New Roman" w:hAnsi="Arial" w:cs="Arial"/>
                <w:sz w:val="16"/>
                <w:szCs w:val="16"/>
              </w:rPr>
              <w:t>(402.451,70)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936A4" w14:textId="77777777" w:rsidR="007C5D69" w:rsidRDefault="009738FA">
            <w:pPr>
              <w:jc w:val="right"/>
              <w:rPr>
                <w:rFonts w:eastAsia="Times New Roman"/>
              </w:rPr>
            </w:pPr>
            <w:r>
              <w:rPr>
                <w:rFonts w:ascii="Arial" w:eastAsia="Times New Roman" w:hAnsi="Arial" w:cs="Arial"/>
                <w:sz w:val="16"/>
                <w:szCs w:val="16"/>
              </w:rPr>
              <w:t>(163.030,14)</w:t>
            </w:r>
          </w:p>
        </w:tc>
      </w:tr>
      <w:tr w:rsidR="007C5D69" w14:paraId="060729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CBDAA3" w14:textId="77777777" w:rsidR="007C5D69" w:rsidRDefault="009738FA">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F5ED5" w14:textId="77777777" w:rsidR="007C5D69" w:rsidRDefault="009738FA">
            <w:pPr>
              <w:jc w:val="right"/>
              <w:rPr>
                <w:rFonts w:eastAsia="Times New Roman"/>
              </w:rPr>
            </w:pPr>
            <w:r>
              <w:rPr>
                <w:rFonts w:ascii="Arial" w:eastAsia="Times New Roman" w:hAnsi="Arial" w:cs="Arial"/>
                <w:sz w:val="16"/>
                <w:szCs w:val="16"/>
              </w:rPr>
              <w:t>(269.223,10)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5CD06" w14:textId="77777777" w:rsidR="007C5D69" w:rsidRDefault="009738FA">
            <w:pPr>
              <w:jc w:val="right"/>
              <w:rPr>
                <w:rFonts w:eastAsia="Times New Roman"/>
              </w:rPr>
            </w:pPr>
            <w:r>
              <w:rPr>
                <w:rFonts w:ascii="Arial" w:eastAsia="Times New Roman" w:hAnsi="Arial" w:cs="Arial"/>
                <w:sz w:val="16"/>
                <w:szCs w:val="16"/>
              </w:rPr>
              <w:t>(285.928,65)</w:t>
            </w:r>
          </w:p>
        </w:tc>
      </w:tr>
      <w:tr w:rsidR="007C5D69" w14:paraId="4C5C0B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C1ED68" w14:textId="77777777" w:rsidR="007C5D69" w:rsidRDefault="009738FA">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D8E21" w14:textId="77777777" w:rsidR="007C5D69" w:rsidRDefault="009738FA">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253F7" w14:textId="77777777" w:rsidR="007C5D69" w:rsidRDefault="009738FA">
            <w:pPr>
              <w:jc w:val="right"/>
              <w:rPr>
                <w:rFonts w:eastAsia="Times New Roman"/>
              </w:rPr>
            </w:pPr>
            <w:r>
              <w:rPr>
                <w:rFonts w:ascii="Arial" w:eastAsia="Times New Roman" w:hAnsi="Arial" w:cs="Arial"/>
                <w:sz w:val="16"/>
                <w:szCs w:val="16"/>
              </w:rPr>
              <w:t>(11.929,03)</w:t>
            </w:r>
          </w:p>
        </w:tc>
      </w:tr>
      <w:tr w:rsidR="007C5D69" w14:paraId="7799F3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365A8F" w14:textId="77777777" w:rsidR="007C5D69" w:rsidRDefault="009738FA">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CCF3A" w14:textId="77777777" w:rsidR="007C5D69" w:rsidRDefault="009738FA">
            <w:pPr>
              <w:jc w:val="right"/>
              <w:rPr>
                <w:rFonts w:eastAsia="Times New Roman"/>
              </w:rPr>
            </w:pPr>
            <w:r>
              <w:rPr>
                <w:rFonts w:ascii="Arial" w:eastAsia="Times New Roman" w:hAnsi="Arial" w:cs="Arial"/>
                <w:sz w:val="16"/>
                <w:szCs w:val="16"/>
              </w:rPr>
              <w:t>(17.175,19)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6D585" w14:textId="77777777" w:rsidR="007C5D69" w:rsidRDefault="009738FA">
            <w:pPr>
              <w:jc w:val="right"/>
              <w:rPr>
                <w:rFonts w:eastAsia="Times New Roman"/>
              </w:rPr>
            </w:pPr>
            <w:r>
              <w:rPr>
                <w:rFonts w:ascii="Arial" w:eastAsia="Times New Roman" w:hAnsi="Arial" w:cs="Arial"/>
                <w:sz w:val="16"/>
                <w:szCs w:val="16"/>
              </w:rPr>
              <w:t>(40.038,75)</w:t>
            </w:r>
          </w:p>
        </w:tc>
      </w:tr>
      <w:tr w:rsidR="007C5D69" w14:paraId="48265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25518A" w14:textId="77777777" w:rsidR="007C5D69" w:rsidRDefault="009738FA">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60F58" w14:textId="77777777" w:rsidR="007C5D69" w:rsidRDefault="009738FA">
            <w:pPr>
              <w:jc w:val="right"/>
              <w:rPr>
                <w:rFonts w:eastAsia="Times New Roman"/>
              </w:rPr>
            </w:pPr>
            <w:r>
              <w:rPr>
                <w:rFonts w:ascii="Arial" w:eastAsia="Times New Roman" w:hAnsi="Arial" w:cs="Arial"/>
                <w:sz w:val="16"/>
                <w:szCs w:val="16"/>
              </w:rPr>
              <w:t>(1.036.224,57)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7989B" w14:textId="77777777" w:rsidR="007C5D69" w:rsidRDefault="009738FA">
            <w:pPr>
              <w:jc w:val="right"/>
              <w:rPr>
                <w:rFonts w:eastAsia="Times New Roman"/>
              </w:rPr>
            </w:pPr>
            <w:r>
              <w:rPr>
                <w:rFonts w:ascii="Arial" w:eastAsia="Times New Roman" w:hAnsi="Arial" w:cs="Arial"/>
                <w:sz w:val="16"/>
                <w:szCs w:val="16"/>
              </w:rPr>
              <w:t>(593.865,83)</w:t>
            </w:r>
          </w:p>
        </w:tc>
      </w:tr>
      <w:tr w:rsidR="007C5D69" w14:paraId="79C935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4C9395" w14:textId="77777777" w:rsidR="007C5D69" w:rsidRDefault="009738FA">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672A6" w14:textId="77777777" w:rsidR="007C5D69" w:rsidRDefault="009738FA">
            <w:pPr>
              <w:jc w:val="right"/>
              <w:rPr>
                <w:rFonts w:eastAsia="Times New Roman"/>
              </w:rPr>
            </w:pPr>
            <w:r>
              <w:rPr>
                <w:rFonts w:ascii="Arial" w:eastAsia="Times New Roman" w:hAnsi="Arial" w:cs="Arial"/>
                <w:sz w:val="16"/>
                <w:szCs w:val="16"/>
              </w:rPr>
              <w:t>(136.992,32)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93AFF" w14:textId="77777777" w:rsidR="007C5D69" w:rsidRDefault="009738FA">
            <w:pPr>
              <w:jc w:val="right"/>
              <w:rPr>
                <w:rFonts w:eastAsia="Times New Roman"/>
              </w:rPr>
            </w:pPr>
            <w:r>
              <w:rPr>
                <w:rFonts w:ascii="Arial" w:eastAsia="Times New Roman" w:hAnsi="Arial" w:cs="Arial"/>
                <w:sz w:val="16"/>
                <w:szCs w:val="16"/>
              </w:rPr>
              <w:t>(115.893,56)</w:t>
            </w:r>
          </w:p>
        </w:tc>
      </w:tr>
      <w:tr w:rsidR="007C5D69" w14:paraId="6FBADC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0B13A9" w14:textId="77777777" w:rsidR="007C5D69" w:rsidRDefault="009738FA">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FE1954" w14:textId="77777777" w:rsidR="007C5D69" w:rsidRDefault="009738FA">
            <w:pPr>
              <w:jc w:val="right"/>
              <w:rPr>
                <w:rFonts w:eastAsia="Times New Roman"/>
              </w:rPr>
            </w:pPr>
            <w:r>
              <w:rPr>
                <w:rFonts w:ascii="Arial" w:eastAsia="Times New Roman" w:hAnsi="Arial" w:cs="Arial"/>
                <w:sz w:val="16"/>
                <w:szCs w:val="16"/>
              </w:rPr>
              <w:t>(122.367,53)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E8AAD" w14:textId="77777777" w:rsidR="007C5D69" w:rsidRDefault="009738FA">
            <w:pPr>
              <w:jc w:val="right"/>
              <w:rPr>
                <w:rFonts w:eastAsia="Times New Roman"/>
              </w:rPr>
            </w:pPr>
            <w:r>
              <w:rPr>
                <w:rFonts w:ascii="Arial" w:eastAsia="Times New Roman" w:hAnsi="Arial" w:cs="Arial"/>
                <w:sz w:val="16"/>
                <w:szCs w:val="16"/>
              </w:rPr>
              <w:t>(84.714,53)</w:t>
            </w:r>
          </w:p>
        </w:tc>
      </w:tr>
      <w:tr w:rsidR="007C5D69" w14:paraId="47C5AC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ABCE8F" w14:textId="77777777" w:rsidR="007C5D69" w:rsidRDefault="009738FA">
            <w:pPr>
              <w:rPr>
                <w:rFonts w:eastAsia="Times New Roman"/>
              </w:rPr>
            </w:pPr>
            <w:r>
              <w:rPr>
                <w:rFonts w:ascii="Arial" w:eastAsia="Times New Roman" w:hAnsi="Arial" w:cs="Arial"/>
                <w:sz w:val="16"/>
                <w:szCs w:val="16"/>
              </w:rPr>
              <w:lastRenderedPageBreak/>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02CC6" w14:textId="77777777" w:rsidR="007C5D69" w:rsidRDefault="009738FA">
            <w:pPr>
              <w:jc w:val="right"/>
              <w:rPr>
                <w:rFonts w:eastAsia="Times New Roman"/>
              </w:rPr>
            </w:pPr>
            <w:r>
              <w:rPr>
                <w:rFonts w:ascii="Arial" w:eastAsia="Times New Roman" w:hAnsi="Arial" w:cs="Arial"/>
                <w:sz w:val="16"/>
                <w:szCs w:val="16"/>
              </w:rPr>
              <w:t>(61.427,27)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28643" w14:textId="77777777" w:rsidR="007C5D69" w:rsidRDefault="009738FA">
            <w:pPr>
              <w:jc w:val="right"/>
              <w:rPr>
                <w:rFonts w:eastAsia="Times New Roman"/>
              </w:rPr>
            </w:pPr>
            <w:r>
              <w:rPr>
                <w:rFonts w:ascii="Arial" w:eastAsia="Times New Roman" w:hAnsi="Arial" w:cs="Arial"/>
                <w:sz w:val="16"/>
                <w:szCs w:val="16"/>
              </w:rPr>
              <w:t>(49.205,82)</w:t>
            </w:r>
          </w:p>
        </w:tc>
      </w:tr>
      <w:tr w:rsidR="007C5D69" w14:paraId="005113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6B325" w14:textId="77777777" w:rsidR="007C5D69" w:rsidRDefault="009738FA">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3385B" w14:textId="77777777" w:rsidR="007C5D69" w:rsidRDefault="009738FA">
            <w:pPr>
              <w:jc w:val="right"/>
              <w:rPr>
                <w:rFonts w:eastAsia="Times New Roman"/>
              </w:rPr>
            </w:pPr>
            <w:r>
              <w:rPr>
                <w:rFonts w:ascii="Arial" w:eastAsia="Times New Roman" w:hAnsi="Arial" w:cs="Arial"/>
                <w:sz w:val="16"/>
                <w:szCs w:val="16"/>
              </w:rPr>
              <w:t>(546.521,71)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5D174" w14:textId="77777777" w:rsidR="007C5D69" w:rsidRDefault="009738FA">
            <w:pPr>
              <w:jc w:val="right"/>
              <w:rPr>
                <w:rFonts w:eastAsia="Times New Roman"/>
              </w:rPr>
            </w:pPr>
            <w:r>
              <w:rPr>
                <w:rFonts w:ascii="Arial" w:eastAsia="Times New Roman" w:hAnsi="Arial" w:cs="Arial"/>
                <w:sz w:val="16"/>
                <w:szCs w:val="16"/>
              </w:rPr>
              <w:t>(521.571,21)</w:t>
            </w:r>
          </w:p>
        </w:tc>
      </w:tr>
      <w:tr w:rsidR="007C5D69" w14:paraId="2846D7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597C7D" w14:textId="77777777" w:rsidR="007C5D69" w:rsidRDefault="009738FA">
            <w:pPr>
              <w:rPr>
                <w:rFonts w:eastAsia="Times New Roman"/>
              </w:rPr>
            </w:pPr>
            <w:r>
              <w:rPr>
                <w:rFonts w:ascii="Arial" w:eastAsia="Times New Roman" w:hAnsi="Arial" w:cs="Arial"/>
                <w:sz w:val="16"/>
                <w:szCs w:val="16"/>
              </w:rPr>
              <w:t xml:space="preserve">Rateio de despesa do </w:t>
            </w:r>
            <w:proofErr w:type="spellStart"/>
            <w:r>
              <w:rPr>
                <w:rFonts w:ascii="Arial" w:eastAsia="Times New Roman" w:hAnsi="Arial" w:cs="Arial"/>
                <w:sz w:val="16"/>
                <w:szCs w:val="16"/>
              </w:rPr>
              <w:t>Sicoob</w:t>
            </w:r>
            <w:proofErr w:type="spellEnd"/>
            <w:r>
              <w:rPr>
                <w:rFonts w:ascii="Arial" w:eastAsia="Times New Roman" w:hAnsi="Arial" w:cs="Arial"/>
                <w:sz w:val="16"/>
                <w:szCs w:val="16"/>
              </w:rPr>
              <w:t xml:space="preserve">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9AAC5" w14:textId="77777777" w:rsidR="007C5D69" w:rsidRDefault="009738FA">
            <w:pPr>
              <w:jc w:val="right"/>
              <w:rPr>
                <w:rFonts w:eastAsia="Times New Roman"/>
              </w:rPr>
            </w:pPr>
            <w:r>
              <w:rPr>
                <w:rFonts w:ascii="Arial" w:eastAsia="Times New Roman" w:hAnsi="Arial" w:cs="Arial"/>
                <w:sz w:val="16"/>
                <w:szCs w:val="16"/>
              </w:rPr>
              <w:t>(120.649,08)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903E3" w14:textId="77777777" w:rsidR="007C5D69" w:rsidRDefault="009738FA">
            <w:pPr>
              <w:jc w:val="right"/>
              <w:rPr>
                <w:rFonts w:eastAsia="Times New Roman"/>
              </w:rPr>
            </w:pPr>
            <w:r>
              <w:rPr>
                <w:rFonts w:ascii="Arial" w:eastAsia="Times New Roman" w:hAnsi="Arial" w:cs="Arial"/>
                <w:sz w:val="16"/>
                <w:szCs w:val="16"/>
              </w:rPr>
              <w:t>(93.565,45)</w:t>
            </w:r>
          </w:p>
        </w:tc>
      </w:tr>
      <w:tr w:rsidR="007C5D69" w14:paraId="5B0549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C2969C"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8B2BF" w14:textId="77777777" w:rsidR="007C5D69" w:rsidRDefault="009738FA">
            <w:pPr>
              <w:jc w:val="right"/>
              <w:rPr>
                <w:rFonts w:eastAsia="Times New Roman"/>
              </w:rPr>
            </w:pPr>
            <w:r>
              <w:rPr>
                <w:rFonts w:ascii="Arial" w:eastAsia="Times New Roman" w:hAnsi="Arial" w:cs="Arial"/>
                <w:b/>
                <w:bCs/>
                <w:sz w:val="16"/>
                <w:szCs w:val="16"/>
              </w:rPr>
              <w:t>(8.117.687,78)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DF538" w14:textId="77777777" w:rsidR="007C5D69" w:rsidRDefault="009738FA">
            <w:pPr>
              <w:jc w:val="right"/>
              <w:rPr>
                <w:rFonts w:eastAsia="Times New Roman"/>
              </w:rPr>
            </w:pPr>
            <w:r>
              <w:rPr>
                <w:rFonts w:ascii="Arial" w:eastAsia="Times New Roman" w:hAnsi="Arial" w:cs="Arial"/>
                <w:b/>
                <w:bCs/>
                <w:sz w:val="16"/>
                <w:szCs w:val="16"/>
              </w:rPr>
              <w:t>(6.736.950,12)</w:t>
            </w:r>
          </w:p>
        </w:tc>
      </w:tr>
    </w:tbl>
    <w:p w14:paraId="74D40E8B" w14:textId="77777777" w:rsidR="007C5D69" w:rsidRDefault="009738FA">
      <w:pPr>
        <w:rPr>
          <w:b/>
          <w:bCs/>
        </w:rPr>
      </w:pPr>
      <w:r>
        <w:rPr>
          <w:b/>
          <w:bCs/>
        </w:rPr>
        <w:t> </w:t>
      </w:r>
    </w:p>
    <w:p w14:paraId="063EDF3D" w14:textId="77777777" w:rsidR="007C5D69" w:rsidRDefault="009738FA">
      <w:pPr>
        <w:pStyle w:val="NormalWeb"/>
      </w:pPr>
      <w:r>
        <w:rPr>
          <w:rFonts w:ascii="Arial" w:hAnsi="Arial" w:cs="Arial"/>
          <w:b/>
          <w:bCs/>
          <w:sz w:val="20"/>
          <w:szCs w:val="20"/>
        </w:rPr>
        <w:t>29. Outros Ingressos e Receitas Operacionais</w:t>
      </w:r>
    </w:p>
    <w:tbl>
      <w:tblPr>
        <w:tblW w:w="7140" w:type="dxa"/>
        <w:tblInd w:w="-3" w:type="dxa"/>
        <w:tblCellMar>
          <w:left w:w="70" w:type="dxa"/>
          <w:right w:w="70" w:type="dxa"/>
        </w:tblCellMar>
        <w:tblLook w:val="04A0" w:firstRow="1" w:lastRow="0" w:firstColumn="1" w:lastColumn="0" w:noHBand="0" w:noVBand="1"/>
      </w:tblPr>
      <w:tblGrid>
        <w:gridCol w:w="4060"/>
        <w:gridCol w:w="1540"/>
        <w:gridCol w:w="1540"/>
      </w:tblGrid>
      <w:tr w:rsidR="007C5D69" w14:paraId="1277D8C9"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06DAA3"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noWrap/>
            <w:vAlign w:val="center"/>
            <w:hideMark/>
          </w:tcPr>
          <w:p w14:paraId="62FE70E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563D8DDA"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30/06/2020</w:t>
            </w:r>
          </w:p>
        </w:tc>
      </w:tr>
      <w:tr w:rsidR="007C5D69" w14:paraId="3D7869DA"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1AC462C6" w14:textId="77777777" w:rsidR="007C5D69" w:rsidRDefault="009738FA">
            <w:pPr>
              <w:rPr>
                <w:rFonts w:ascii="Arial" w:eastAsia="Times New Roman" w:hAnsi="Arial" w:cs="Arial"/>
                <w:sz w:val="16"/>
                <w:szCs w:val="16"/>
              </w:rPr>
            </w:pPr>
            <w:r>
              <w:rPr>
                <w:rFonts w:ascii="Arial" w:eastAsia="Times New Roman" w:hAnsi="Arial" w:cs="Arial"/>
                <w:sz w:val="16"/>
                <w:szCs w:val="16"/>
              </w:rPr>
              <w:t>Recuperação de Encargos e Despesas</w:t>
            </w:r>
          </w:p>
        </w:tc>
        <w:tc>
          <w:tcPr>
            <w:tcW w:w="1540" w:type="dxa"/>
            <w:tcBorders>
              <w:top w:val="nil"/>
              <w:left w:val="nil"/>
              <w:bottom w:val="single" w:sz="4" w:space="0" w:color="auto"/>
              <w:right w:val="single" w:sz="4" w:space="0" w:color="auto"/>
            </w:tcBorders>
            <w:shd w:val="clear" w:color="auto" w:fill="FFFFFF"/>
            <w:vAlign w:val="center"/>
            <w:hideMark/>
          </w:tcPr>
          <w:p w14:paraId="7B0E11E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469.933,10</w:t>
            </w:r>
          </w:p>
        </w:tc>
        <w:tc>
          <w:tcPr>
            <w:tcW w:w="1540" w:type="dxa"/>
            <w:tcBorders>
              <w:top w:val="nil"/>
              <w:left w:val="nil"/>
              <w:bottom w:val="single" w:sz="4" w:space="0" w:color="auto"/>
              <w:right w:val="single" w:sz="4" w:space="0" w:color="auto"/>
            </w:tcBorders>
            <w:shd w:val="clear" w:color="auto" w:fill="FFFFFF"/>
            <w:vAlign w:val="center"/>
            <w:hideMark/>
          </w:tcPr>
          <w:p w14:paraId="65D1D22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568.857,25</w:t>
            </w:r>
          </w:p>
        </w:tc>
      </w:tr>
      <w:tr w:rsidR="007C5D69" w14:paraId="351C3581"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4778DFC6" w14:textId="77777777" w:rsidR="007C5D69" w:rsidRDefault="009738FA">
            <w:pPr>
              <w:rPr>
                <w:rFonts w:ascii="Arial" w:eastAsia="Times New Roman" w:hAnsi="Arial" w:cs="Arial"/>
                <w:sz w:val="16"/>
                <w:szCs w:val="16"/>
              </w:rPr>
            </w:pPr>
            <w:r>
              <w:rPr>
                <w:rFonts w:ascii="Arial" w:eastAsia="Times New Roman" w:hAnsi="Arial" w:cs="Arial"/>
                <w:sz w:val="16"/>
                <w:szCs w:val="16"/>
              </w:rPr>
              <w:t>Reversão de Provisão com Imposto de Renda</w:t>
            </w:r>
          </w:p>
        </w:tc>
        <w:tc>
          <w:tcPr>
            <w:tcW w:w="1540" w:type="dxa"/>
            <w:tcBorders>
              <w:top w:val="nil"/>
              <w:left w:val="nil"/>
              <w:bottom w:val="single" w:sz="4" w:space="0" w:color="auto"/>
              <w:right w:val="single" w:sz="4" w:space="0" w:color="auto"/>
            </w:tcBorders>
            <w:shd w:val="clear" w:color="auto" w:fill="FFFFFF"/>
            <w:vAlign w:val="center"/>
            <w:hideMark/>
          </w:tcPr>
          <w:p w14:paraId="032D86C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51.010,85</w:t>
            </w:r>
          </w:p>
        </w:tc>
        <w:tc>
          <w:tcPr>
            <w:tcW w:w="1540" w:type="dxa"/>
            <w:tcBorders>
              <w:top w:val="nil"/>
              <w:left w:val="nil"/>
              <w:bottom w:val="single" w:sz="4" w:space="0" w:color="auto"/>
              <w:right w:val="single" w:sz="4" w:space="0" w:color="auto"/>
            </w:tcBorders>
            <w:shd w:val="clear" w:color="auto" w:fill="FFFFFF"/>
            <w:vAlign w:val="center"/>
            <w:hideMark/>
          </w:tcPr>
          <w:p w14:paraId="049722B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389,96</w:t>
            </w:r>
          </w:p>
        </w:tc>
      </w:tr>
      <w:tr w:rsidR="007C5D69" w14:paraId="3B71A0D0"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163D70F8" w14:textId="77777777" w:rsidR="007C5D69" w:rsidRDefault="009738FA">
            <w:pPr>
              <w:rPr>
                <w:rFonts w:ascii="Arial" w:eastAsia="Times New Roman" w:hAnsi="Arial" w:cs="Arial"/>
                <w:sz w:val="16"/>
                <w:szCs w:val="16"/>
              </w:rPr>
            </w:pPr>
            <w:r>
              <w:rPr>
                <w:rFonts w:ascii="Arial" w:eastAsia="Times New Roman" w:hAnsi="Arial" w:cs="Arial"/>
                <w:sz w:val="16"/>
                <w:szCs w:val="16"/>
              </w:rPr>
              <w:t>Reversão de Outras Provisões</w:t>
            </w:r>
          </w:p>
        </w:tc>
        <w:tc>
          <w:tcPr>
            <w:tcW w:w="1540" w:type="dxa"/>
            <w:tcBorders>
              <w:top w:val="nil"/>
              <w:left w:val="nil"/>
              <w:bottom w:val="single" w:sz="4" w:space="0" w:color="auto"/>
              <w:right w:val="single" w:sz="4" w:space="0" w:color="auto"/>
            </w:tcBorders>
            <w:shd w:val="clear" w:color="auto" w:fill="FFFFFF"/>
            <w:vAlign w:val="center"/>
            <w:hideMark/>
          </w:tcPr>
          <w:p w14:paraId="4E239FE4"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238,45</w:t>
            </w:r>
          </w:p>
        </w:tc>
        <w:tc>
          <w:tcPr>
            <w:tcW w:w="1540" w:type="dxa"/>
            <w:tcBorders>
              <w:top w:val="nil"/>
              <w:left w:val="nil"/>
              <w:bottom w:val="single" w:sz="4" w:space="0" w:color="auto"/>
              <w:right w:val="single" w:sz="4" w:space="0" w:color="auto"/>
            </w:tcBorders>
            <w:shd w:val="clear" w:color="auto" w:fill="FFFFFF"/>
            <w:vAlign w:val="center"/>
            <w:hideMark/>
          </w:tcPr>
          <w:p w14:paraId="47B9BC1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21,56</w:t>
            </w:r>
          </w:p>
        </w:tc>
      </w:tr>
      <w:tr w:rsidR="007C5D69" w14:paraId="5714BA6C"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7B398167" w14:textId="77777777" w:rsidR="007C5D69" w:rsidRDefault="009738FA">
            <w:pPr>
              <w:rPr>
                <w:rFonts w:ascii="Arial" w:eastAsia="Times New Roman" w:hAnsi="Arial" w:cs="Arial"/>
                <w:sz w:val="16"/>
                <w:szCs w:val="16"/>
              </w:rPr>
            </w:pPr>
            <w:r>
              <w:rPr>
                <w:rFonts w:ascii="Arial" w:eastAsia="Times New Roman" w:hAnsi="Arial" w:cs="Arial"/>
                <w:sz w:val="16"/>
                <w:szCs w:val="16"/>
              </w:rPr>
              <w:t>Dividendos</w:t>
            </w:r>
          </w:p>
        </w:tc>
        <w:tc>
          <w:tcPr>
            <w:tcW w:w="1540" w:type="dxa"/>
            <w:tcBorders>
              <w:top w:val="nil"/>
              <w:left w:val="nil"/>
              <w:bottom w:val="single" w:sz="4" w:space="0" w:color="auto"/>
              <w:right w:val="single" w:sz="4" w:space="0" w:color="auto"/>
            </w:tcBorders>
            <w:shd w:val="clear" w:color="auto" w:fill="FFFFFF"/>
            <w:vAlign w:val="center"/>
            <w:hideMark/>
          </w:tcPr>
          <w:p w14:paraId="682657C8"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1.905,69</w:t>
            </w:r>
          </w:p>
        </w:tc>
        <w:tc>
          <w:tcPr>
            <w:tcW w:w="1540" w:type="dxa"/>
            <w:tcBorders>
              <w:top w:val="nil"/>
              <w:left w:val="nil"/>
              <w:bottom w:val="single" w:sz="4" w:space="0" w:color="auto"/>
              <w:right w:val="single" w:sz="4" w:space="0" w:color="auto"/>
            </w:tcBorders>
            <w:shd w:val="clear" w:color="auto" w:fill="FFFFFF"/>
            <w:vAlign w:val="center"/>
            <w:hideMark/>
          </w:tcPr>
          <w:p w14:paraId="22028E2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5.367,91</w:t>
            </w:r>
          </w:p>
        </w:tc>
      </w:tr>
      <w:tr w:rsidR="007C5D69" w14:paraId="1B808ACA"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5140A0EB" w14:textId="77777777" w:rsidR="007C5D69" w:rsidRDefault="009738FA">
            <w:pPr>
              <w:rPr>
                <w:rFonts w:ascii="Arial" w:eastAsia="Times New Roman" w:hAnsi="Arial" w:cs="Arial"/>
                <w:sz w:val="16"/>
                <w:szCs w:val="16"/>
              </w:rPr>
            </w:pPr>
            <w:r>
              <w:rPr>
                <w:rFonts w:ascii="Arial" w:eastAsia="Times New Roman" w:hAnsi="Arial" w:cs="Arial"/>
                <w:sz w:val="16"/>
                <w:szCs w:val="16"/>
              </w:rPr>
              <w:t xml:space="preserve">Rendas de Cartão e </w:t>
            </w:r>
            <w:proofErr w:type="spellStart"/>
            <w:r>
              <w:rPr>
                <w:rFonts w:ascii="Arial" w:eastAsia="Times New Roman" w:hAnsi="Arial" w:cs="Arial"/>
                <w:sz w:val="16"/>
                <w:szCs w:val="16"/>
              </w:rPr>
              <w:t>Adquirência</w:t>
            </w:r>
            <w:proofErr w:type="spellEnd"/>
          </w:p>
        </w:tc>
        <w:tc>
          <w:tcPr>
            <w:tcW w:w="1540" w:type="dxa"/>
            <w:tcBorders>
              <w:top w:val="nil"/>
              <w:left w:val="nil"/>
              <w:bottom w:val="single" w:sz="4" w:space="0" w:color="auto"/>
              <w:right w:val="single" w:sz="4" w:space="0" w:color="auto"/>
            </w:tcBorders>
            <w:shd w:val="clear" w:color="auto" w:fill="FFFFFF"/>
            <w:vAlign w:val="center"/>
            <w:hideMark/>
          </w:tcPr>
          <w:p w14:paraId="376A2F7D"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1.678.401,40</w:t>
            </w:r>
          </w:p>
        </w:tc>
        <w:tc>
          <w:tcPr>
            <w:tcW w:w="1540" w:type="dxa"/>
            <w:tcBorders>
              <w:top w:val="nil"/>
              <w:left w:val="nil"/>
              <w:bottom w:val="single" w:sz="4" w:space="0" w:color="auto"/>
              <w:right w:val="single" w:sz="4" w:space="0" w:color="auto"/>
            </w:tcBorders>
            <w:shd w:val="clear" w:color="auto" w:fill="FFFFFF"/>
            <w:vAlign w:val="center"/>
            <w:hideMark/>
          </w:tcPr>
          <w:p w14:paraId="7FAC9943"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1.245.313,78</w:t>
            </w:r>
          </w:p>
        </w:tc>
      </w:tr>
      <w:tr w:rsidR="007C5D69" w14:paraId="6DF7135F"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D592D24" w14:textId="77777777" w:rsidR="007C5D69" w:rsidRDefault="009738FA">
            <w:pPr>
              <w:rPr>
                <w:rFonts w:ascii="Arial" w:eastAsia="Times New Roman" w:hAnsi="Arial" w:cs="Arial"/>
                <w:sz w:val="16"/>
                <w:szCs w:val="16"/>
              </w:rPr>
            </w:pPr>
            <w:r>
              <w:rPr>
                <w:rFonts w:ascii="Arial" w:eastAsia="Times New Roman" w:hAnsi="Arial" w:cs="Arial"/>
                <w:sz w:val="16"/>
                <w:szCs w:val="16"/>
              </w:rPr>
              <w:t>Atualização de Depósitos Judiciais</w:t>
            </w:r>
          </w:p>
        </w:tc>
        <w:tc>
          <w:tcPr>
            <w:tcW w:w="1540" w:type="dxa"/>
            <w:tcBorders>
              <w:top w:val="nil"/>
              <w:left w:val="nil"/>
              <w:bottom w:val="single" w:sz="4" w:space="0" w:color="auto"/>
              <w:right w:val="single" w:sz="4" w:space="0" w:color="auto"/>
            </w:tcBorders>
            <w:shd w:val="clear" w:color="auto" w:fill="FFFFFF"/>
            <w:vAlign w:val="center"/>
            <w:hideMark/>
          </w:tcPr>
          <w:p w14:paraId="51259C0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6.667,82</w:t>
            </w:r>
          </w:p>
        </w:tc>
        <w:tc>
          <w:tcPr>
            <w:tcW w:w="1540" w:type="dxa"/>
            <w:tcBorders>
              <w:top w:val="nil"/>
              <w:left w:val="nil"/>
              <w:bottom w:val="single" w:sz="4" w:space="0" w:color="auto"/>
              <w:right w:val="single" w:sz="4" w:space="0" w:color="auto"/>
            </w:tcBorders>
            <w:shd w:val="clear" w:color="auto" w:fill="FFFFFF"/>
            <w:vAlign w:val="center"/>
            <w:hideMark/>
          </w:tcPr>
          <w:p w14:paraId="2ADFFCEE"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r>
      <w:tr w:rsidR="007C5D69" w14:paraId="34C08095"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AAF0658" w14:textId="77777777" w:rsidR="007C5D69" w:rsidRDefault="009738FA">
            <w:pPr>
              <w:rPr>
                <w:rFonts w:ascii="Arial" w:eastAsia="Times New Roman" w:hAnsi="Arial" w:cs="Arial"/>
                <w:sz w:val="16"/>
                <w:szCs w:val="16"/>
              </w:rPr>
            </w:pPr>
            <w:r>
              <w:rPr>
                <w:rFonts w:ascii="Arial" w:eastAsia="Times New Roman" w:hAnsi="Arial" w:cs="Arial"/>
                <w:sz w:val="16"/>
                <w:szCs w:val="16"/>
              </w:rPr>
              <w:t>Rendas de Repasses Interfinanceiros</w:t>
            </w:r>
          </w:p>
        </w:tc>
        <w:tc>
          <w:tcPr>
            <w:tcW w:w="1540" w:type="dxa"/>
            <w:tcBorders>
              <w:top w:val="nil"/>
              <w:left w:val="nil"/>
              <w:bottom w:val="single" w:sz="4" w:space="0" w:color="auto"/>
              <w:right w:val="single" w:sz="4" w:space="0" w:color="auto"/>
            </w:tcBorders>
            <w:shd w:val="clear" w:color="auto" w:fill="FFFFFF"/>
            <w:vAlign w:val="center"/>
            <w:hideMark/>
          </w:tcPr>
          <w:p w14:paraId="679327E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73.267,72</w:t>
            </w:r>
          </w:p>
        </w:tc>
        <w:tc>
          <w:tcPr>
            <w:tcW w:w="1540" w:type="dxa"/>
            <w:tcBorders>
              <w:top w:val="nil"/>
              <w:left w:val="nil"/>
              <w:bottom w:val="single" w:sz="4" w:space="0" w:color="auto"/>
              <w:right w:val="single" w:sz="4" w:space="0" w:color="auto"/>
            </w:tcBorders>
            <w:shd w:val="clear" w:color="auto" w:fill="FFFFFF"/>
            <w:vAlign w:val="center"/>
            <w:hideMark/>
          </w:tcPr>
          <w:p w14:paraId="136F6D4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59.639,20</w:t>
            </w:r>
          </w:p>
        </w:tc>
      </w:tr>
      <w:tr w:rsidR="007C5D69" w14:paraId="6BE78AB7"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58119FA8" w14:textId="77777777" w:rsidR="007C5D69" w:rsidRDefault="009738FA">
            <w:pPr>
              <w:rPr>
                <w:rFonts w:ascii="Arial" w:eastAsia="Times New Roman" w:hAnsi="Arial" w:cs="Arial"/>
                <w:sz w:val="16"/>
                <w:szCs w:val="16"/>
              </w:rPr>
            </w:pPr>
            <w:r>
              <w:rPr>
                <w:rFonts w:ascii="Arial" w:eastAsia="Times New Roman" w:hAnsi="Arial" w:cs="Arial"/>
                <w:sz w:val="16"/>
                <w:szCs w:val="16"/>
              </w:rPr>
              <w:t>Sobras Recebidas da Central</w:t>
            </w:r>
          </w:p>
        </w:tc>
        <w:tc>
          <w:tcPr>
            <w:tcW w:w="1540" w:type="dxa"/>
            <w:tcBorders>
              <w:top w:val="nil"/>
              <w:left w:val="nil"/>
              <w:bottom w:val="single" w:sz="4" w:space="0" w:color="auto"/>
              <w:right w:val="single" w:sz="4" w:space="0" w:color="auto"/>
            </w:tcBorders>
            <w:shd w:val="clear" w:color="auto" w:fill="FFFFFF"/>
            <w:vAlign w:val="center"/>
            <w:hideMark/>
          </w:tcPr>
          <w:p w14:paraId="3726CD78"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410.221,05</w:t>
            </w:r>
          </w:p>
        </w:tc>
        <w:tc>
          <w:tcPr>
            <w:tcW w:w="1540" w:type="dxa"/>
            <w:tcBorders>
              <w:top w:val="nil"/>
              <w:left w:val="nil"/>
              <w:bottom w:val="single" w:sz="4" w:space="0" w:color="auto"/>
              <w:right w:val="single" w:sz="4" w:space="0" w:color="auto"/>
            </w:tcBorders>
            <w:shd w:val="clear" w:color="auto" w:fill="FFFFFF"/>
            <w:vAlign w:val="center"/>
            <w:hideMark/>
          </w:tcPr>
          <w:p w14:paraId="66A53B7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271.978,00</w:t>
            </w:r>
          </w:p>
        </w:tc>
      </w:tr>
      <w:tr w:rsidR="007C5D69" w14:paraId="463D1D2C"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0D0CDCD0" w14:textId="77777777" w:rsidR="007C5D69" w:rsidRDefault="009738FA">
            <w:pPr>
              <w:rPr>
                <w:rFonts w:ascii="Arial" w:eastAsia="Times New Roman" w:hAnsi="Arial" w:cs="Arial"/>
                <w:sz w:val="16"/>
                <w:szCs w:val="16"/>
              </w:rPr>
            </w:pPr>
            <w:r>
              <w:rPr>
                <w:rFonts w:ascii="Arial" w:eastAsia="Times New Roman" w:hAnsi="Arial" w:cs="Arial"/>
                <w:sz w:val="16"/>
                <w:szCs w:val="16"/>
              </w:rPr>
              <w:t>Outras Receitas e Ingressos Operacionais</w:t>
            </w:r>
          </w:p>
        </w:tc>
        <w:tc>
          <w:tcPr>
            <w:tcW w:w="1540" w:type="dxa"/>
            <w:tcBorders>
              <w:top w:val="nil"/>
              <w:left w:val="nil"/>
              <w:bottom w:val="single" w:sz="4" w:space="0" w:color="auto"/>
              <w:right w:val="single" w:sz="4" w:space="0" w:color="auto"/>
            </w:tcBorders>
            <w:shd w:val="clear" w:color="auto" w:fill="FFFFFF"/>
            <w:vAlign w:val="center"/>
            <w:hideMark/>
          </w:tcPr>
          <w:p w14:paraId="417FD92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32.101,23</w:t>
            </w:r>
          </w:p>
        </w:tc>
        <w:tc>
          <w:tcPr>
            <w:tcW w:w="1540" w:type="dxa"/>
            <w:tcBorders>
              <w:top w:val="nil"/>
              <w:left w:val="nil"/>
              <w:bottom w:val="single" w:sz="4" w:space="0" w:color="auto"/>
              <w:right w:val="single" w:sz="4" w:space="0" w:color="auto"/>
            </w:tcBorders>
            <w:shd w:val="clear" w:color="auto" w:fill="FFFFFF"/>
            <w:vAlign w:val="center"/>
            <w:hideMark/>
          </w:tcPr>
          <w:p w14:paraId="60B977FD"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4.500,06</w:t>
            </w:r>
          </w:p>
        </w:tc>
      </w:tr>
      <w:tr w:rsidR="007C5D69" w14:paraId="3DB51943"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194E8EB"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38B8413C"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2.723.747,31 </w:t>
            </w:r>
          </w:p>
        </w:tc>
        <w:tc>
          <w:tcPr>
            <w:tcW w:w="1540" w:type="dxa"/>
            <w:tcBorders>
              <w:top w:val="nil"/>
              <w:left w:val="nil"/>
              <w:bottom w:val="single" w:sz="4" w:space="0" w:color="auto"/>
              <w:right w:val="single" w:sz="4" w:space="0" w:color="auto"/>
            </w:tcBorders>
            <w:shd w:val="clear" w:color="auto" w:fill="FFFFFF"/>
            <w:vAlign w:val="center"/>
            <w:hideMark/>
          </w:tcPr>
          <w:p w14:paraId="0FAB67AD"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2.156.067,72 </w:t>
            </w:r>
          </w:p>
        </w:tc>
      </w:tr>
    </w:tbl>
    <w:p w14:paraId="6796E8C4" w14:textId="77777777" w:rsidR="007C5D69" w:rsidRDefault="009738FA">
      <w:pPr>
        <w:pStyle w:val="NormalWeb"/>
      </w:pPr>
      <w:r>
        <w:rPr>
          <w:rFonts w:ascii="Arial" w:hAnsi="Arial" w:cs="Arial"/>
          <w:b/>
          <w:bCs/>
          <w:sz w:val="20"/>
          <w:szCs w:val="20"/>
        </w:rPr>
        <w:t>30. Outros Dispêndios e Despesas Operacionais</w:t>
      </w:r>
    </w:p>
    <w:tbl>
      <w:tblPr>
        <w:tblW w:w="5000" w:type="pct"/>
        <w:tblCellMar>
          <w:left w:w="0" w:type="dxa"/>
          <w:right w:w="0" w:type="dxa"/>
        </w:tblCellMar>
        <w:tblLook w:val="04A0" w:firstRow="1" w:lastRow="0" w:firstColumn="1" w:lastColumn="0" w:noHBand="0" w:noVBand="1"/>
      </w:tblPr>
      <w:tblGrid>
        <w:gridCol w:w="6429"/>
        <w:gridCol w:w="1030"/>
        <w:gridCol w:w="1030"/>
      </w:tblGrid>
      <w:tr w:rsidR="007C5D69" w14:paraId="51FF01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6CA7B5"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91F0"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D6D19"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51C1B4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73015" w14:textId="77777777" w:rsidR="007C5D69" w:rsidRDefault="009738FA">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C5BE9" w14:textId="77777777" w:rsidR="007C5D69" w:rsidRDefault="009738FA">
            <w:pPr>
              <w:jc w:val="right"/>
              <w:rPr>
                <w:rFonts w:eastAsia="Times New Roman"/>
              </w:rPr>
            </w:pPr>
            <w:r>
              <w:rPr>
                <w:rFonts w:ascii="Arial" w:eastAsia="Times New Roman" w:hAnsi="Arial" w:cs="Arial"/>
                <w:sz w:val="16"/>
                <w:szCs w:val="16"/>
              </w:rPr>
              <w:t>(2.049,91)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EE205" w14:textId="77777777" w:rsidR="007C5D69" w:rsidRDefault="009738FA">
            <w:pPr>
              <w:jc w:val="right"/>
              <w:rPr>
                <w:rFonts w:eastAsia="Times New Roman"/>
              </w:rPr>
            </w:pPr>
            <w:r>
              <w:rPr>
                <w:rFonts w:ascii="Arial" w:eastAsia="Times New Roman" w:hAnsi="Arial" w:cs="Arial"/>
                <w:sz w:val="16"/>
                <w:szCs w:val="16"/>
              </w:rPr>
              <w:t>0,00</w:t>
            </w:r>
          </w:p>
        </w:tc>
      </w:tr>
      <w:tr w:rsidR="007C5D69" w14:paraId="2DEB82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3B6406" w14:textId="77777777" w:rsidR="007C5D69" w:rsidRDefault="009738FA">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9045B" w14:textId="77777777" w:rsidR="007C5D69" w:rsidRDefault="009738FA">
            <w:pPr>
              <w:jc w:val="right"/>
              <w:rPr>
                <w:rFonts w:eastAsia="Times New Roman"/>
              </w:rPr>
            </w:pPr>
            <w:r>
              <w:rPr>
                <w:rFonts w:ascii="Arial" w:eastAsia="Times New Roman" w:hAnsi="Arial" w:cs="Arial"/>
                <w:sz w:val="16"/>
                <w:szCs w:val="16"/>
              </w:rPr>
              <w:t>(42.277,33)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91084" w14:textId="77777777" w:rsidR="007C5D69" w:rsidRDefault="009738FA">
            <w:pPr>
              <w:jc w:val="right"/>
              <w:rPr>
                <w:rFonts w:eastAsia="Times New Roman"/>
              </w:rPr>
            </w:pPr>
            <w:r>
              <w:rPr>
                <w:rFonts w:ascii="Arial" w:eastAsia="Times New Roman" w:hAnsi="Arial" w:cs="Arial"/>
                <w:sz w:val="16"/>
                <w:szCs w:val="16"/>
              </w:rPr>
              <w:t>(150.609,18)</w:t>
            </w:r>
          </w:p>
        </w:tc>
      </w:tr>
      <w:tr w:rsidR="007C5D69" w14:paraId="593303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02ED31" w14:textId="77777777" w:rsidR="007C5D69" w:rsidRDefault="009738FA">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23F8C" w14:textId="77777777" w:rsidR="007C5D69" w:rsidRDefault="009738FA">
            <w:pPr>
              <w:jc w:val="right"/>
              <w:rPr>
                <w:rFonts w:eastAsia="Times New Roman"/>
              </w:rPr>
            </w:pPr>
            <w:r>
              <w:rPr>
                <w:rFonts w:ascii="Arial" w:eastAsia="Times New Roman" w:hAnsi="Arial" w:cs="Arial"/>
                <w:sz w:val="16"/>
                <w:szCs w:val="16"/>
              </w:rPr>
              <w:t>(529.216,77)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CDA63" w14:textId="77777777" w:rsidR="007C5D69" w:rsidRDefault="009738FA">
            <w:pPr>
              <w:jc w:val="right"/>
              <w:rPr>
                <w:rFonts w:eastAsia="Times New Roman"/>
              </w:rPr>
            </w:pPr>
            <w:r>
              <w:rPr>
                <w:rFonts w:ascii="Arial" w:eastAsia="Times New Roman" w:hAnsi="Arial" w:cs="Arial"/>
                <w:sz w:val="16"/>
                <w:szCs w:val="16"/>
              </w:rPr>
              <w:t>(513.543,66)</w:t>
            </w:r>
          </w:p>
        </w:tc>
      </w:tr>
      <w:tr w:rsidR="007C5D69" w14:paraId="2AF82A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C328A" w14:textId="77777777" w:rsidR="007C5D69" w:rsidRDefault="009738FA">
            <w:pPr>
              <w:rPr>
                <w:rFonts w:eastAsia="Times New Roman"/>
              </w:rPr>
            </w:pPr>
            <w:r>
              <w:rPr>
                <w:rFonts w:ascii="Arial" w:eastAsia="Times New Roman" w:hAnsi="Arial" w:cs="Arial"/>
                <w:sz w:val="16"/>
                <w:szCs w:val="16"/>
              </w:rPr>
              <w:t>Descontos concedidos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B8BC2" w14:textId="77777777" w:rsidR="007C5D69" w:rsidRDefault="009738FA">
            <w:pPr>
              <w:jc w:val="right"/>
              <w:rPr>
                <w:rFonts w:eastAsia="Times New Roman"/>
              </w:rPr>
            </w:pPr>
            <w:r>
              <w:rPr>
                <w:rFonts w:ascii="Arial" w:eastAsia="Times New Roman" w:hAnsi="Arial" w:cs="Arial"/>
                <w:sz w:val="16"/>
                <w:szCs w:val="16"/>
              </w:rPr>
              <w:t>(7.806,46)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D7115" w14:textId="77777777" w:rsidR="007C5D69" w:rsidRDefault="009738FA">
            <w:pPr>
              <w:jc w:val="right"/>
              <w:rPr>
                <w:rFonts w:eastAsia="Times New Roman"/>
              </w:rPr>
            </w:pPr>
            <w:r>
              <w:rPr>
                <w:rFonts w:ascii="Arial" w:eastAsia="Times New Roman" w:hAnsi="Arial" w:cs="Arial"/>
                <w:sz w:val="16"/>
                <w:szCs w:val="16"/>
              </w:rPr>
              <w:t>(96.632,83)</w:t>
            </w:r>
          </w:p>
        </w:tc>
      </w:tr>
      <w:tr w:rsidR="007C5D69" w14:paraId="50F43B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757622" w14:textId="77777777" w:rsidR="007C5D69" w:rsidRDefault="009738FA">
            <w:pPr>
              <w:rPr>
                <w:rFonts w:eastAsia="Times New Roman"/>
              </w:rPr>
            </w:pPr>
            <w:r>
              <w:rPr>
                <w:rFonts w:ascii="Arial" w:eastAsia="Times New Roman" w:hAnsi="Arial" w:cs="Arial"/>
                <w:sz w:val="16"/>
                <w:szCs w:val="16"/>
              </w:rPr>
              <w:t>Cancelamento - tarifas pendentes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19BAA" w14:textId="77777777" w:rsidR="007C5D69" w:rsidRDefault="009738FA">
            <w:pPr>
              <w:jc w:val="right"/>
              <w:rPr>
                <w:rFonts w:eastAsia="Times New Roman"/>
              </w:rPr>
            </w:pPr>
            <w:r>
              <w:rPr>
                <w:rFonts w:ascii="Arial" w:eastAsia="Times New Roman" w:hAnsi="Arial" w:cs="Arial"/>
                <w:sz w:val="16"/>
                <w:szCs w:val="16"/>
              </w:rPr>
              <w:t>(181.075,20)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DB421" w14:textId="77777777" w:rsidR="007C5D69" w:rsidRDefault="009738FA">
            <w:pPr>
              <w:jc w:val="right"/>
              <w:rPr>
                <w:rFonts w:eastAsia="Times New Roman"/>
              </w:rPr>
            </w:pPr>
            <w:r>
              <w:rPr>
                <w:rFonts w:ascii="Arial" w:eastAsia="Times New Roman" w:hAnsi="Arial" w:cs="Arial"/>
                <w:sz w:val="16"/>
                <w:szCs w:val="16"/>
              </w:rPr>
              <w:t>(202.863,87)</w:t>
            </w:r>
          </w:p>
        </w:tc>
      </w:tr>
      <w:tr w:rsidR="007C5D69" w14:paraId="1DABD8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8AD64A" w14:textId="77777777" w:rsidR="007C5D69" w:rsidRDefault="009738FA">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BA9EE" w14:textId="77777777" w:rsidR="007C5D69" w:rsidRDefault="009738FA">
            <w:pPr>
              <w:jc w:val="right"/>
              <w:rPr>
                <w:rFonts w:eastAsia="Times New Roman"/>
              </w:rPr>
            </w:pPr>
            <w:r>
              <w:rPr>
                <w:rFonts w:ascii="Arial" w:eastAsia="Times New Roman" w:hAnsi="Arial" w:cs="Arial"/>
                <w:b/>
                <w:bCs/>
                <w:sz w:val="16"/>
                <w:szCs w:val="16"/>
              </w:rPr>
              <w:t>(762.425,67)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2C927" w14:textId="77777777" w:rsidR="007C5D69" w:rsidRDefault="009738FA">
            <w:pPr>
              <w:jc w:val="right"/>
              <w:rPr>
                <w:rFonts w:eastAsia="Times New Roman"/>
              </w:rPr>
            </w:pPr>
            <w:r>
              <w:rPr>
                <w:rFonts w:ascii="Arial" w:eastAsia="Times New Roman" w:hAnsi="Arial" w:cs="Arial"/>
                <w:b/>
                <w:bCs/>
                <w:sz w:val="16"/>
                <w:szCs w:val="16"/>
              </w:rPr>
              <w:t>(963.649,54)</w:t>
            </w:r>
          </w:p>
        </w:tc>
      </w:tr>
    </w:tbl>
    <w:p w14:paraId="648F204F" w14:textId="77777777" w:rsidR="007C5D69" w:rsidRDefault="009738FA">
      <w:pPr>
        <w:rPr>
          <w:b/>
          <w:bCs/>
        </w:rPr>
      </w:pPr>
      <w:r>
        <w:rPr>
          <w:b/>
          <w:bCs/>
        </w:rPr>
        <w:t> </w:t>
      </w:r>
    </w:p>
    <w:p w14:paraId="61D76AFC" w14:textId="77777777" w:rsidR="007C5D69" w:rsidRDefault="009738FA">
      <w:pPr>
        <w:pStyle w:val="NormalWeb"/>
      </w:pPr>
      <w:r>
        <w:rPr>
          <w:rFonts w:ascii="Arial" w:hAnsi="Arial" w:cs="Arial"/>
          <w:b/>
          <w:bCs/>
          <w:sz w:val="20"/>
          <w:szCs w:val="20"/>
        </w:rPr>
        <w:t>31. Despesas com Provisões</w:t>
      </w:r>
    </w:p>
    <w:tbl>
      <w:tblPr>
        <w:tblW w:w="7140" w:type="dxa"/>
        <w:tblInd w:w="-3" w:type="dxa"/>
        <w:tblCellMar>
          <w:left w:w="70" w:type="dxa"/>
          <w:right w:w="70" w:type="dxa"/>
        </w:tblCellMar>
        <w:tblLook w:val="04A0" w:firstRow="1" w:lastRow="0" w:firstColumn="1" w:lastColumn="0" w:noHBand="0" w:noVBand="1"/>
      </w:tblPr>
      <w:tblGrid>
        <w:gridCol w:w="4060"/>
        <w:gridCol w:w="1540"/>
        <w:gridCol w:w="1540"/>
      </w:tblGrid>
      <w:tr w:rsidR="007C5D69" w14:paraId="0C8D8EB2"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04228"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noWrap/>
            <w:vAlign w:val="center"/>
            <w:hideMark/>
          </w:tcPr>
          <w:p w14:paraId="7666AEA0"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5C4635DF"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30/06/2020</w:t>
            </w:r>
          </w:p>
        </w:tc>
      </w:tr>
      <w:tr w:rsidR="007C5D69" w14:paraId="771C9136"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2DA7FE9C"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Provisões/Reversões para Contingências</w:t>
            </w:r>
          </w:p>
        </w:tc>
        <w:tc>
          <w:tcPr>
            <w:tcW w:w="1540" w:type="dxa"/>
            <w:tcBorders>
              <w:top w:val="nil"/>
              <w:left w:val="nil"/>
              <w:bottom w:val="single" w:sz="4" w:space="0" w:color="auto"/>
              <w:right w:val="single" w:sz="4" w:space="0" w:color="auto"/>
            </w:tcBorders>
            <w:shd w:val="clear" w:color="auto" w:fill="FFFFFF"/>
            <w:vAlign w:val="center"/>
            <w:hideMark/>
          </w:tcPr>
          <w:p w14:paraId="20DF6623"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(76.521,24)</w:t>
            </w:r>
          </w:p>
        </w:tc>
        <w:tc>
          <w:tcPr>
            <w:tcW w:w="1540" w:type="dxa"/>
            <w:tcBorders>
              <w:top w:val="nil"/>
              <w:left w:val="nil"/>
              <w:bottom w:val="single" w:sz="4" w:space="0" w:color="auto"/>
              <w:right w:val="single" w:sz="4" w:space="0" w:color="auto"/>
            </w:tcBorders>
            <w:shd w:val="clear" w:color="auto" w:fill="FFFFFF"/>
            <w:vAlign w:val="center"/>
            <w:hideMark/>
          </w:tcPr>
          <w:p w14:paraId="355E20C9"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(166.903,91)</w:t>
            </w:r>
          </w:p>
        </w:tc>
      </w:tr>
      <w:tr w:rsidR="007C5D69" w14:paraId="6597CEAB"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1DFBCECA" w14:textId="77777777" w:rsidR="007C5D69" w:rsidRDefault="009738FA">
            <w:pPr>
              <w:rPr>
                <w:rFonts w:ascii="Arial" w:eastAsia="Times New Roman" w:hAnsi="Arial" w:cs="Arial"/>
                <w:sz w:val="16"/>
                <w:szCs w:val="16"/>
              </w:rPr>
            </w:pPr>
            <w:r>
              <w:rPr>
                <w:rFonts w:ascii="Arial" w:eastAsia="Times New Roman" w:hAnsi="Arial" w:cs="Arial"/>
                <w:sz w:val="16"/>
                <w:szCs w:val="16"/>
              </w:rPr>
              <w:t>Provisões para Custas Judiciais - Cíveis/Trabalhistas</w:t>
            </w:r>
          </w:p>
        </w:tc>
        <w:tc>
          <w:tcPr>
            <w:tcW w:w="1540" w:type="dxa"/>
            <w:tcBorders>
              <w:top w:val="nil"/>
              <w:left w:val="nil"/>
              <w:bottom w:val="single" w:sz="4" w:space="0" w:color="auto"/>
              <w:right w:val="single" w:sz="4" w:space="0" w:color="auto"/>
            </w:tcBorders>
            <w:shd w:val="clear" w:color="auto" w:fill="FFFFFF"/>
            <w:vAlign w:val="center"/>
            <w:hideMark/>
          </w:tcPr>
          <w:p w14:paraId="6038CCC2"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7E14233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r>
      <w:tr w:rsidR="007C5D69" w14:paraId="0EC5479C"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0BE0604C" w14:textId="77777777" w:rsidR="007C5D69" w:rsidRDefault="009738FA">
            <w:pPr>
              <w:rPr>
                <w:rFonts w:ascii="Arial" w:eastAsia="Times New Roman" w:hAnsi="Arial" w:cs="Arial"/>
                <w:sz w:val="16"/>
                <w:szCs w:val="16"/>
              </w:rPr>
            </w:pPr>
            <w:r>
              <w:rPr>
                <w:rFonts w:ascii="Arial" w:eastAsia="Times New Roman" w:hAnsi="Arial" w:cs="Arial"/>
                <w:sz w:val="16"/>
                <w:szCs w:val="16"/>
              </w:rPr>
              <w:t>Provisões para Demandas Trabalhistas</w:t>
            </w:r>
          </w:p>
        </w:tc>
        <w:tc>
          <w:tcPr>
            <w:tcW w:w="1540" w:type="dxa"/>
            <w:tcBorders>
              <w:top w:val="nil"/>
              <w:left w:val="nil"/>
              <w:bottom w:val="single" w:sz="4" w:space="0" w:color="auto"/>
              <w:right w:val="single" w:sz="4" w:space="0" w:color="auto"/>
            </w:tcBorders>
            <w:shd w:val="clear" w:color="auto" w:fill="FFFFFF"/>
            <w:vAlign w:val="center"/>
            <w:hideMark/>
          </w:tcPr>
          <w:p w14:paraId="39DB05D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(12.309,15)</w:t>
            </w:r>
          </w:p>
        </w:tc>
        <w:tc>
          <w:tcPr>
            <w:tcW w:w="1540" w:type="dxa"/>
            <w:tcBorders>
              <w:top w:val="nil"/>
              <w:left w:val="nil"/>
              <w:bottom w:val="single" w:sz="4" w:space="0" w:color="auto"/>
              <w:right w:val="single" w:sz="4" w:space="0" w:color="auto"/>
            </w:tcBorders>
            <w:shd w:val="clear" w:color="auto" w:fill="FFFFFF"/>
            <w:vAlign w:val="center"/>
            <w:hideMark/>
          </w:tcPr>
          <w:p w14:paraId="227C1F3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(128.703,92)</w:t>
            </w:r>
          </w:p>
        </w:tc>
      </w:tr>
      <w:tr w:rsidR="007C5D69" w14:paraId="585CE7D2"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4158F6FA" w14:textId="77777777" w:rsidR="007C5D69" w:rsidRDefault="009738FA">
            <w:pPr>
              <w:rPr>
                <w:rFonts w:ascii="Arial" w:eastAsia="Times New Roman" w:hAnsi="Arial" w:cs="Arial"/>
                <w:sz w:val="16"/>
                <w:szCs w:val="16"/>
              </w:rPr>
            </w:pPr>
            <w:r>
              <w:rPr>
                <w:rFonts w:ascii="Arial" w:eastAsia="Times New Roman" w:hAnsi="Arial" w:cs="Arial"/>
                <w:sz w:val="16"/>
                <w:szCs w:val="16"/>
              </w:rPr>
              <w:t>Provisões para Contingências</w:t>
            </w:r>
          </w:p>
        </w:tc>
        <w:tc>
          <w:tcPr>
            <w:tcW w:w="1540" w:type="dxa"/>
            <w:tcBorders>
              <w:top w:val="nil"/>
              <w:left w:val="nil"/>
              <w:bottom w:val="single" w:sz="4" w:space="0" w:color="auto"/>
              <w:right w:val="single" w:sz="4" w:space="0" w:color="auto"/>
            </w:tcBorders>
            <w:shd w:val="clear" w:color="auto" w:fill="FFFFFF"/>
            <w:vAlign w:val="center"/>
            <w:hideMark/>
          </w:tcPr>
          <w:p w14:paraId="0D079D5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(64.212,09)</w:t>
            </w:r>
          </w:p>
        </w:tc>
        <w:tc>
          <w:tcPr>
            <w:tcW w:w="1540" w:type="dxa"/>
            <w:tcBorders>
              <w:top w:val="nil"/>
              <w:left w:val="nil"/>
              <w:bottom w:val="single" w:sz="4" w:space="0" w:color="auto"/>
              <w:right w:val="single" w:sz="4" w:space="0" w:color="auto"/>
            </w:tcBorders>
            <w:shd w:val="clear" w:color="auto" w:fill="FFFFFF"/>
            <w:vAlign w:val="center"/>
            <w:hideMark/>
          </w:tcPr>
          <w:p w14:paraId="782C58F0"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(45.199,99)</w:t>
            </w:r>
          </w:p>
        </w:tc>
      </w:tr>
      <w:tr w:rsidR="007C5D69" w14:paraId="29081169"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1B1A3865" w14:textId="77777777" w:rsidR="007C5D69" w:rsidRDefault="009738FA">
            <w:pPr>
              <w:rPr>
                <w:rFonts w:ascii="Arial" w:eastAsia="Times New Roman" w:hAnsi="Arial" w:cs="Arial"/>
                <w:sz w:val="16"/>
                <w:szCs w:val="16"/>
              </w:rPr>
            </w:pPr>
            <w:r>
              <w:rPr>
                <w:rFonts w:ascii="Arial" w:eastAsia="Times New Roman" w:hAnsi="Arial" w:cs="Arial"/>
                <w:sz w:val="16"/>
                <w:szCs w:val="16"/>
              </w:rPr>
              <w:t>Reversões de Provisões para Contingências</w:t>
            </w:r>
          </w:p>
        </w:tc>
        <w:tc>
          <w:tcPr>
            <w:tcW w:w="1540" w:type="dxa"/>
            <w:tcBorders>
              <w:top w:val="nil"/>
              <w:left w:val="nil"/>
              <w:bottom w:val="single" w:sz="4" w:space="0" w:color="auto"/>
              <w:right w:val="single" w:sz="4" w:space="0" w:color="auto"/>
            </w:tcBorders>
            <w:shd w:val="clear" w:color="auto" w:fill="FFFFFF"/>
            <w:vAlign w:val="center"/>
            <w:hideMark/>
          </w:tcPr>
          <w:p w14:paraId="57F23C07"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 xml:space="preserve">                            -   </w:t>
            </w:r>
          </w:p>
        </w:tc>
        <w:tc>
          <w:tcPr>
            <w:tcW w:w="1540" w:type="dxa"/>
            <w:tcBorders>
              <w:top w:val="nil"/>
              <w:left w:val="nil"/>
              <w:bottom w:val="single" w:sz="4" w:space="0" w:color="auto"/>
              <w:right w:val="single" w:sz="4" w:space="0" w:color="auto"/>
            </w:tcBorders>
            <w:shd w:val="clear" w:color="auto" w:fill="FFFFFF"/>
            <w:vAlign w:val="center"/>
            <w:hideMark/>
          </w:tcPr>
          <w:p w14:paraId="02F5C15F"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7.000,00</w:t>
            </w:r>
          </w:p>
        </w:tc>
      </w:tr>
      <w:tr w:rsidR="007C5D69" w14:paraId="78C35373" w14:textId="77777777">
        <w:trPr>
          <w:trHeight w:val="450"/>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3590AFF4" w14:textId="77777777" w:rsidR="007C5D69" w:rsidRDefault="009738FA">
            <w:pPr>
              <w:jc w:val="both"/>
              <w:rPr>
                <w:rFonts w:ascii="Arial" w:eastAsia="Times New Roman" w:hAnsi="Arial" w:cs="Arial"/>
                <w:b/>
                <w:bCs/>
                <w:sz w:val="16"/>
                <w:szCs w:val="16"/>
              </w:rPr>
            </w:pPr>
            <w:r>
              <w:rPr>
                <w:rFonts w:ascii="Arial" w:eastAsia="Times New Roman" w:hAnsi="Arial" w:cs="Arial"/>
                <w:b/>
                <w:bCs/>
                <w:sz w:val="16"/>
                <w:szCs w:val="16"/>
              </w:rPr>
              <w:t>Provisões/Reversões para Garantias Prestadas</w:t>
            </w:r>
          </w:p>
        </w:tc>
        <w:tc>
          <w:tcPr>
            <w:tcW w:w="1540" w:type="dxa"/>
            <w:tcBorders>
              <w:top w:val="nil"/>
              <w:left w:val="nil"/>
              <w:bottom w:val="single" w:sz="4" w:space="0" w:color="auto"/>
              <w:right w:val="single" w:sz="4" w:space="0" w:color="auto"/>
            </w:tcBorders>
            <w:shd w:val="clear" w:color="auto" w:fill="FFFFFF"/>
            <w:vAlign w:val="center"/>
            <w:hideMark/>
          </w:tcPr>
          <w:p w14:paraId="0ABB0713"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(100.851,22)</w:t>
            </w:r>
          </w:p>
        </w:tc>
        <w:tc>
          <w:tcPr>
            <w:tcW w:w="1540" w:type="dxa"/>
            <w:tcBorders>
              <w:top w:val="nil"/>
              <w:left w:val="nil"/>
              <w:bottom w:val="single" w:sz="4" w:space="0" w:color="auto"/>
              <w:right w:val="single" w:sz="4" w:space="0" w:color="auto"/>
            </w:tcBorders>
            <w:shd w:val="clear" w:color="auto" w:fill="FFFFFF"/>
            <w:vAlign w:val="center"/>
            <w:hideMark/>
          </w:tcPr>
          <w:p w14:paraId="440B18CD"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17.335,02</w:t>
            </w:r>
          </w:p>
        </w:tc>
      </w:tr>
      <w:tr w:rsidR="007C5D69" w14:paraId="6553ACE6"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786560F4" w14:textId="77777777" w:rsidR="007C5D69" w:rsidRDefault="009738FA">
            <w:pPr>
              <w:rPr>
                <w:rFonts w:ascii="Arial" w:eastAsia="Times New Roman" w:hAnsi="Arial" w:cs="Arial"/>
                <w:sz w:val="16"/>
                <w:szCs w:val="16"/>
              </w:rPr>
            </w:pPr>
            <w:r>
              <w:rPr>
                <w:rFonts w:ascii="Arial" w:eastAsia="Times New Roman" w:hAnsi="Arial" w:cs="Arial"/>
                <w:sz w:val="16"/>
                <w:szCs w:val="16"/>
              </w:rPr>
              <w:t>Provisões para Garantias Prestadas</w:t>
            </w:r>
          </w:p>
        </w:tc>
        <w:tc>
          <w:tcPr>
            <w:tcW w:w="1540" w:type="dxa"/>
            <w:tcBorders>
              <w:top w:val="nil"/>
              <w:left w:val="nil"/>
              <w:bottom w:val="single" w:sz="4" w:space="0" w:color="auto"/>
              <w:right w:val="single" w:sz="4" w:space="0" w:color="auto"/>
            </w:tcBorders>
            <w:shd w:val="clear" w:color="auto" w:fill="FFFFFF"/>
            <w:vAlign w:val="center"/>
            <w:hideMark/>
          </w:tcPr>
          <w:p w14:paraId="64456C58"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(447.173,01)</w:t>
            </w:r>
          </w:p>
        </w:tc>
        <w:tc>
          <w:tcPr>
            <w:tcW w:w="1540" w:type="dxa"/>
            <w:tcBorders>
              <w:top w:val="nil"/>
              <w:left w:val="nil"/>
              <w:bottom w:val="single" w:sz="4" w:space="0" w:color="auto"/>
              <w:right w:val="single" w:sz="4" w:space="0" w:color="auto"/>
            </w:tcBorders>
            <w:shd w:val="clear" w:color="auto" w:fill="FFFFFF"/>
            <w:vAlign w:val="center"/>
            <w:hideMark/>
          </w:tcPr>
          <w:p w14:paraId="565A67F9"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(270.005,07)</w:t>
            </w:r>
          </w:p>
        </w:tc>
      </w:tr>
      <w:tr w:rsidR="007C5D69" w14:paraId="120BC6FB"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561CCD8B" w14:textId="77777777" w:rsidR="007C5D69" w:rsidRDefault="009738FA">
            <w:pPr>
              <w:rPr>
                <w:rFonts w:ascii="Arial" w:eastAsia="Times New Roman" w:hAnsi="Arial" w:cs="Arial"/>
                <w:sz w:val="16"/>
                <w:szCs w:val="16"/>
              </w:rPr>
            </w:pPr>
            <w:r>
              <w:rPr>
                <w:rFonts w:ascii="Arial" w:eastAsia="Times New Roman" w:hAnsi="Arial" w:cs="Arial"/>
                <w:sz w:val="16"/>
                <w:szCs w:val="16"/>
              </w:rPr>
              <w:t>Reversões de Provisões para Garantias Prestadas</w:t>
            </w:r>
          </w:p>
        </w:tc>
        <w:tc>
          <w:tcPr>
            <w:tcW w:w="1540" w:type="dxa"/>
            <w:tcBorders>
              <w:top w:val="nil"/>
              <w:left w:val="nil"/>
              <w:bottom w:val="single" w:sz="4" w:space="0" w:color="auto"/>
              <w:right w:val="single" w:sz="4" w:space="0" w:color="auto"/>
            </w:tcBorders>
            <w:shd w:val="clear" w:color="auto" w:fill="FFFFFF"/>
            <w:vAlign w:val="center"/>
            <w:hideMark/>
          </w:tcPr>
          <w:p w14:paraId="2A062D1B"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346.321,79</w:t>
            </w:r>
          </w:p>
        </w:tc>
        <w:tc>
          <w:tcPr>
            <w:tcW w:w="1540" w:type="dxa"/>
            <w:tcBorders>
              <w:top w:val="nil"/>
              <w:left w:val="nil"/>
              <w:bottom w:val="single" w:sz="4" w:space="0" w:color="auto"/>
              <w:right w:val="single" w:sz="4" w:space="0" w:color="auto"/>
            </w:tcBorders>
            <w:shd w:val="clear" w:color="auto" w:fill="FFFFFF"/>
            <w:vAlign w:val="center"/>
            <w:hideMark/>
          </w:tcPr>
          <w:p w14:paraId="49FD35F5"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287.340,09</w:t>
            </w:r>
          </w:p>
        </w:tc>
      </w:tr>
      <w:tr w:rsidR="007C5D69" w14:paraId="434E8B8A"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68DD4FE4"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0D4ECD53"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(177.372,46)</w:t>
            </w:r>
          </w:p>
        </w:tc>
        <w:tc>
          <w:tcPr>
            <w:tcW w:w="1540" w:type="dxa"/>
            <w:tcBorders>
              <w:top w:val="nil"/>
              <w:left w:val="nil"/>
              <w:bottom w:val="single" w:sz="4" w:space="0" w:color="auto"/>
              <w:right w:val="single" w:sz="4" w:space="0" w:color="auto"/>
            </w:tcBorders>
            <w:shd w:val="clear" w:color="auto" w:fill="FFFFFF"/>
            <w:vAlign w:val="center"/>
            <w:hideMark/>
          </w:tcPr>
          <w:p w14:paraId="2327A76B"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(149.568,89)</w:t>
            </w:r>
          </w:p>
        </w:tc>
      </w:tr>
    </w:tbl>
    <w:p w14:paraId="374BF48A" w14:textId="77777777" w:rsidR="007C5D69" w:rsidRDefault="009738FA">
      <w:pPr>
        <w:pStyle w:val="NormalWeb"/>
      </w:pPr>
      <w:r>
        <w:rPr>
          <w:rFonts w:ascii="Arial" w:hAnsi="Arial" w:cs="Arial"/>
          <w:b/>
          <w:bCs/>
          <w:sz w:val="20"/>
          <w:szCs w:val="20"/>
        </w:rPr>
        <w:t>32. Outras Receitas e Despesas</w:t>
      </w:r>
    </w:p>
    <w:tbl>
      <w:tblPr>
        <w:tblW w:w="5000" w:type="pct"/>
        <w:tblCellMar>
          <w:left w:w="0" w:type="dxa"/>
          <w:right w:w="0" w:type="dxa"/>
        </w:tblCellMar>
        <w:tblLook w:val="04A0" w:firstRow="1" w:lastRow="0" w:firstColumn="1" w:lastColumn="0" w:noHBand="0" w:noVBand="1"/>
      </w:tblPr>
      <w:tblGrid>
        <w:gridCol w:w="5755"/>
        <w:gridCol w:w="1367"/>
        <w:gridCol w:w="1367"/>
      </w:tblGrid>
      <w:tr w:rsidR="007C5D69" w14:paraId="31481A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12FF1"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91A45"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1D4A9"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541087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20444D" w14:textId="77777777" w:rsidR="007C5D69" w:rsidRDefault="009738FA">
            <w:pPr>
              <w:rPr>
                <w:rFonts w:eastAsia="Times New Roman"/>
              </w:rPr>
            </w:pPr>
            <w:r>
              <w:rPr>
                <w:rFonts w:ascii="Arial" w:eastAsia="Times New Roman" w:hAnsi="Arial" w:cs="Arial"/>
                <w:sz w:val="16"/>
                <w:szCs w:val="16"/>
              </w:rPr>
              <w:t>Lucro em Transações com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91AAA" w14:textId="77777777" w:rsidR="007C5D69" w:rsidRDefault="009738FA">
            <w:pPr>
              <w:jc w:val="right"/>
              <w:rPr>
                <w:rFonts w:eastAsia="Times New Roman"/>
              </w:rPr>
            </w:pPr>
            <w:r>
              <w:rPr>
                <w:rFonts w:ascii="Arial" w:eastAsia="Times New Roman" w:hAnsi="Arial" w:cs="Arial"/>
                <w:sz w:val="16"/>
                <w:szCs w:val="16"/>
              </w:rPr>
              <w:t>2.043,60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09352" w14:textId="77777777" w:rsidR="007C5D69" w:rsidRDefault="009738FA">
            <w:pPr>
              <w:jc w:val="right"/>
              <w:rPr>
                <w:rFonts w:eastAsia="Times New Roman"/>
              </w:rPr>
            </w:pPr>
            <w:r>
              <w:rPr>
                <w:rFonts w:ascii="Arial" w:eastAsia="Times New Roman" w:hAnsi="Arial" w:cs="Arial"/>
                <w:sz w:val="16"/>
                <w:szCs w:val="16"/>
              </w:rPr>
              <w:t>0,00</w:t>
            </w:r>
          </w:p>
        </w:tc>
      </w:tr>
      <w:tr w:rsidR="007C5D69" w14:paraId="6813E1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91A5F" w14:textId="77777777" w:rsidR="007C5D69" w:rsidRDefault="009738FA">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56788" w14:textId="77777777" w:rsidR="007C5D69" w:rsidRDefault="009738FA">
            <w:pPr>
              <w:jc w:val="right"/>
              <w:rPr>
                <w:rFonts w:eastAsia="Times New Roman"/>
              </w:rPr>
            </w:pPr>
            <w:r>
              <w:rPr>
                <w:rFonts w:ascii="Arial" w:eastAsia="Times New Roman" w:hAnsi="Arial" w:cs="Arial"/>
                <w:sz w:val="16"/>
                <w:szCs w:val="16"/>
              </w:rPr>
              <w:t>8.593,02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1AF04" w14:textId="77777777" w:rsidR="007C5D69" w:rsidRDefault="009738FA">
            <w:pPr>
              <w:jc w:val="right"/>
              <w:rPr>
                <w:rFonts w:eastAsia="Times New Roman"/>
              </w:rPr>
            </w:pPr>
            <w:r>
              <w:rPr>
                <w:rFonts w:ascii="Arial" w:eastAsia="Times New Roman" w:hAnsi="Arial" w:cs="Arial"/>
                <w:sz w:val="16"/>
                <w:szCs w:val="16"/>
              </w:rPr>
              <w:t>27.428,63</w:t>
            </w:r>
          </w:p>
        </w:tc>
      </w:tr>
      <w:tr w:rsidR="007C5D69" w14:paraId="60F7B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BFC8B" w14:textId="77777777" w:rsidR="007C5D69" w:rsidRDefault="009738FA">
            <w:pPr>
              <w:rPr>
                <w:rFonts w:eastAsia="Times New Roman"/>
              </w:rPr>
            </w:pPr>
            <w:r>
              <w:rPr>
                <w:rFonts w:ascii="Arial" w:eastAsia="Times New Roman" w:hAnsi="Arial" w:cs="Arial"/>
                <w:sz w:val="16"/>
                <w:szCs w:val="16"/>
              </w:rPr>
              <w:t>Ganhos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45A8F" w14:textId="77777777" w:rsidR="007C5D69" w:rsidRDefault="009738FA">
            <w:pPr>
              <w:jc w:val="right"/>
              <w:rPr>
                <w:rFonts w:eastAsia="Times New Roman"/>
              </w:rPr>
            </w:pPr>
            <w:r>
              <w:rPr>
                <w:rFonts w:ascii="Arial" w:eastAsia="Times New Roman" w:hAnsi="Arial" w:cs="Arial"/>
                <w:sz w:val="16"/>
                <w:szCs w:val="16"/>
              </w:rPr>
              <w:t>7.315,00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2CF4D" w14:textId="77777777" w:rsidR="007C5D69" w:rsidRDefault="009738FA">
            <w:pPr>
              <w:jc w:val="right"/>
              <w:rPr>
                <w:rFonts w:eastAsia="Times New Roman"/>
              </w:rPr>
            </w:pPr>
            <w:r>
              <w:rPr>
                <w:rFonts w:ascii="Arial" w:eastAsia="Times New Roman" w:hAnsi="Arial" w:cs="Arial"/>
                <w:sz w:val="16"/>
                <w:szCs w:val="16"/>
              </w:rPr>
              <w:t>0,00</w:t>
            </w:r>
          </w:p>
        </w:tc>
      </w:tr>
      <w:tr w:rsidR="007C5D69" w14:paraId="3A7B5D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F64679" w14:textId="77777777" w:rsidR="007C5D69" w:rsidRDefault="009738FA">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A4994" w14:textId="77777777" w:rsidR="007C5D69" w:rsidRDefault="009738FA">
            <w:pPr>
              <w:jc w:val="right"/>
              <w:rPr>
                <w:rFonts w:eastAsia="Times New Roman"/>
              </w:rPr>
            </w:pPr>
            <w:r>
              <w:rPr>
                <w:rFonts w:ascii="Arial" w:eastAsia="Times New Roman" w:hAnsi="Arial" w:cs="Arial"/>
                <w:sz w:val="16"/>
                <w:szCs w:val="16"/>
              </w:rPr>
              <w:t>860,65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8063" w14:textId="77777777" w:rsidR="007C5D69" w:rsidRDefault="009738FA">
            <w:pPr>
              <w:jc w:val="right"/>
              <w:rPr>
                <w:rFonts w:eastAsia="Times New Roman"/>
              </w:rPr>
            </w:pPr>
            <w:r>
              <w:rPr>
                <w:rFonts w:ascii="Arial" w:eastAsia="Times New Roman" w:hAnsi="Arial" w:cs="Arial"/>
                <w:sz w:val="16"/>
                <w:szCs w:val="16"/>
              </w:rPr>
              <w:t>1.801,48</w:t>
            </w:r>
          </w:p>
        </w:tc>
      </w:tr>
      <w:tr w:rsidR="007C5D69" w14:paraId="46AAAAF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ADF579" w14:textId="77777777" w:rsidR="007C5D69" w:rsidRDefault="009738FA">
            <w:pPr>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EE173" w14:textId="77777777" w:rsidR="007C5D69" w:rsidRDefault="009738FA">
            <w:pPr>
              <w:jc w:val="right"/>
              <w:rPr>
                <w:rFonts w:eastAsia="Times New Roman"/>
              </w:rPr>
            </w:pPr>
            <w:r>
              <w:rPr>
                <w:rFonts w:ascii="Arial" w:eastAsia="Times New Roman" w:hAnsi="Arial" w:cs="Arial"/>
                <w:sz w:val="16"/>
                <w:szCs w:val="16"/>
              </w:rPr>
              <w:t>(2.101,67)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BBEFB" w14:textId="77777777" w:rsidR="007C5D69" w:rsidRDefault="009738FA">
            <w:pPr>
              <w:jc w:val="right"/>
              <w:rPr>
                <w:rFonts w:eastAsia="Times New Roman"/>
              </w:rPr>
            </w:pPr>
            <w:r>
              <w:rPr>
                <w:rFonts w:ascii="Arial" w:eastAsia="Times New Roman" w:hAnsi="Arial" w:cs="Arial"/>
                <w:sz w:val="16"/>
                <w:szCs w:val="16"/>
              </w:rPr>
              <w:t>0,00</w:t>
            </w:r>
          </w:p>
        </w:tc>
      </w:tr>
      <w:tr w:rsidR="007C5D69" w14:paraId="7CB57F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6D3194" w14:textId="77777777" w:rsidR="007C5D69" w:rsidRDefault="009738FA">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3B390" w14:textId="77777777" w:rsidR="007C5D69" w:rsidRDefault="009738FA">
            <w:pPr>
              <w:jc w:val="right"/>
              <w:rPr>
                <w:rFonts w:eastAsia="Times New Roman"/>
              </w:rPr>
            </w:pPr>
            <w:r>
              <w:rPr>
                <w:rFonts w:ascii="Arial" w:eastAsia="Times New Roman" w:hAnsi="Arial" w:cs="Arial"/>
                <w:sz w:val="16"/>
                <w:szCs w:val="16"/>
              </w:rPr>
              <w:t>(3.975,76)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C6904" w14:textId="77777777" w:rsidR="007C5D69" w:rsidRDefault="009738FA">
            <w:pPr>
              <w:jc w:val="right"/>
              <w:rPr>
                <w:rFonts w:eastAsia="Times New Roman"/>
              </w:rPr>
            </w:pPr>
            <w:r>
              <w:rPr>
                <w:rFonts w:ascii="Arial" w:eastAsia="Times New Roman" w:hAnsi="Arial" w:cs="Arial"/>
                <w:sz w:val="16"/>
                <w:szCs w:val="16"/>
              </w:rPr>
              <w:t>(29.560,41)</w:t>
            </w:r>
          </w:p>
        </w:tc>
      </w:tr>
      <w:tr w:rsidR="007C5D69" w14:paraId="2E8F21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F45135" w14:textId="77777777" w:rsidR="007C5D69" w:rsidRDefault="009738FA">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C3C98" w14:textId="77777777" w:rsidR="007C5D69" w:rsidRDefault="009738FA">
            <w:pPr>
              <w:jc w:val="right"/>
              <w:rPr>
                <w:rFonts w:eastAsia="Times New Roman"/>
              </w:rPr>
            </w:pPr>
            <w:r>
              <w:rPr>
                <w:rFonts w:ascii="Arial" w:eastAsia="Times New Roman" w:hAnsi="Arial" w:cs="Arial"/>
                <w:sz w:val="16"/>
                <w:szCs w:val="16"/>
              </w:rPr>
              <w:t>(26.715,44)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D3AA1" w14:textId="77777777" w:rsidR="007C5D69" w:rsidRDefault="009738FA">
            <w:pPr>
              <w:jc w:val="right"/>
              <w:rPr>
                <w:rFonts w:eastAsia="Times New Roman"/>
              </w:rPr>
            </w:pPr>
            <w:r>
              <w:rPr>
                <w:rFonts w:ascii="Arial" w:eastAsia="Times New Roman" w:hAnsi="Arial" w:cs="Arial"/>
                <w:sz w:val="16"/>
                <w:szCs w:val="16"/>
              </w:rPr>
              <w:t>(5.816,10)</w:t>
            </w:r>
          </w:p>
        </w:tc>
      </w:tr>
      <w:tr w:rsidR="007C5D69" w14:paraId="7B895C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7E04F" w14:textId="77777777" w:rsidR="007C5D69" w:rsidRDefault="009738FA">
            <w:pPr>
              <w:jc w:val="center"/>
              <w:rPr>
                <w:rFonts w:eastAsia="Times New Roman"/>
              </w:rPr>
            </w:pPr>
            <w:r>
              <w:rPr>
                <w:rFonts w:ascii="Arial" w:eastAsia="Times New Roman" w:hAnsi="Arial" w:cs="Arial"/>
                <w:b/>
                <w:bCs/>
                <w:sz w:val="16"/>
                <w:szCs w:val="16"/>
              </w:rPr>
              <w:t>Resultado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51C4E" w14:textId="77777777" w:rsidR="007C5D69" w:rsidRDefault="009738FA">
            <w:pPr>
              <w:jc w:val="right"/>
              <w:rPr>
                <w:rFonts w:eastAsia="Times New Roman"/>
              </w:rPr>
            </w:pPr>
            <w:r>
              <w:rPr>
                <w:rFonts w:ascii="Arial" w:eastAsia="Times New Roman" w:hAnsi="Arial" w:cs="Arial"/>
                <w:b/>
                <w:bCs/>
                <w:sz w:val="16"/>
                <w:szCs w:val="16"/>
              </w:rPr>
              <w:t>(13.980,60)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B9B81" w14:textId="77777777" w:rsidR="007C5D69" w:rsidRDefault="009738FA">
            <w:pPr>
              <w:jc w:val="right"/>
              <w:rPr>
                <w:rFonts w:eastAsia="Times New Roman"/>
              </w:rPr>
            </w:pPr>
            <w:r>
              <w:rPr>
                <w:rFonts w:ascii="Arial" w:eastAsia="Times New Roman" w:hAnsi="Arial" w:cs="Arial"/>
                <w:b/>
                <w:bCs/>
                <w:sz w:val="16"/>
                <w:szCs w:val="16"/>
              </w:rPr>
              <w:t>(6.146,40)</w:t>
            </w:r>
          </w:p>
        </w:tc>
      </w:tr>
    </w:tbl>
    <w:p w14:paraId="5F9D8E21" w14:textId="77777777" w:rsidR="007C5D69" w:rsidRDefault="009738FA">
      <w:pPr>
        <w:rPr>
          <w:b/>
          <w:bCs/>
        </w:rPr>
      </w:pPr>
      <w:r>
        <w:rPr>
          <w:b/>
          <w:bCs/>
        </w:rPr>
        <w:t> </w:t>
      </w:r>
    </w:p>
    <w:p w14:paraId="3A626A5F" w14:textId="77777777" w:rsidR="007C5D69" w:rsidRDefault="009738FA">
      <w:pPr>
        <w:pStyle w:val="NormalWeb"/>
      </w:pPr>
      <w:r>
        <w:rPr>
          <w:rFonts w:ascii="Arial" w:hAnsi="Arial" w:cs="Arial"/>
          <w:b/>
          <w:bCs/>
          <w:sz w:val="20"/>
          <w:szCs w:val="20"/>
        </w:rPr>
        <w:lastRenderedPageBreak/>
        <w:t xml:space="preserve">33. Resultado Não Recorrente </w:t>
      </w:r>
    </w:p>
    <w:p w14:paraId="603E7BEE" w14:textId="6ED64206" w:rsidR="007C5D69" w:rsidRDefault="009738FA">
      <w:pPr>
        <w:pStyle w:val="NormalWeb"/>
        <w:jc w:val="both"/>
      </w:pPr>
      <w:r w:rsidRPr="005F5D89">
        <w:rPr>
          <w:rFonts w:ascii="Arial" w:hAnsi="Arial" w:cs="Arial"/>
          <w:sz w:val="20"/>
          <w:szCs w:val="20"/>
        </w:rPr>
        <w:t xml:space="preserve">No </w:t>
      </w:r>
      <w:r w:rsidR="005F5D89" w:rsidRPr="005F5D89">
        <w:rPr>
          <w:rFonts w:ascii="Arial" w:hAnsi="Arial" w:cs="Arial"/>
          <w:sz w:val="20"/>
          <w:szCs w:val="20"/>
        </w:rPr>
        <w:t>primeiro semestre</w:t>
      </w:r>
      <w:r w:rsidRPr="005F5D89">
        <w:rPr>
          <w:rFonts w:ascii="Arial" w:hAnsi="Arial" w:cs="Arial"/>
          <w:sz w:val="20"/>
          <w:szCs w:val="20"/>
        </w:rPr>
        <w:t xml:space="preserve"> de </w:t>
      </w:r>
      <w:r w:rsidRPr="005F5D89">
        <w:rPr>
          <w:rFonts w:ascii="Arial" w:hAnsi="Arial" w:cs="Arial"/>
          <w:b/>
          <w:bCs/>
          <w:sz w:val="20"/>
          <w:szCs w:val="20"/>
        </w:rPr>
        <w:t>2021</w:t>
      </w:r>
      <w:r w:rsidRPr="005F5D89">
        <w:rPr>
          <w:rFonts w:ascii="Arial" w:hAnsi="Arial" w:cs="Arial"/>
          <w:sz w:val="20"/>
          <w:szCs w:val="20"/>
        </w:rPr>
        <w:t>, o montante referente ao resultado não recorrente foi de R$</w:t>
      </w:r>
      <w:r w:rsidR="005F5D89" w:rsidRPr="005F5D89">
        <w:rPr>
          <w:rFonts w:ascii="Arial" w:hAnsi="Arial" w:cs="Arial"/>
          <w:sz w:val="20"/>
          <w:szCs w:val="20"/>
        </w:rPr>
        <w:t>-</w:t>
      </w:r>
      <w:r w:rsidR="005F5D89">
        <w:rPr>
          <w:rFonts w:ascii="Arial" w:hAnsi="Arial" w:cs="Arial"/>
          <w:sz w:val="20"/>
          <w:szCs w:val="20"/>
        </w:rPr>
        <w:t>21.237,53</w:t>
      </w:r>
      <w:r w:rsidR="005F5D89" w:rsidRPr="005F5D89">
        <w:rPr>
          <w:rFonts w:ascii="Arial" w:hAnsi="Arial" w:cs="Arial"/>
          <w:sz w:val="20"/>
          <w:szCs w:val="20"/>
        </w:rPr>
        <w:t>.</w:t>
      </w:r>
      <w:r w:rsidRPr="005F5D89">
        <w:rPr>
          <w:rFonts w:ascii="Arial" w:hAnsi="Arial" w:cs="Arial"/>
          <w:sz w:val="20"/>
          <w:szCs w:val="20"/>
        </w:rPr>
        <w:t xml:space="preserve"> No exercício de </w:t>
      </w:r>
      <w:r w:rsidRPr="005F5D89">
        <w:rPr>
          <w:rFonts w:ascii="Arial" w:hAnsi="Arial" w:cs="Arial"/>
          <w:b/>
          <w:bCs/>
          <w:sz w:val="20"/>
          <w:szCs w:val="20"/>
        </w:rPr>
        <w:t>2020</w:t>
      </w:r>
      <w:r w:rsidRPr="005F5D89">
        <w:rPr>
          <w:rFonts w:ascii="Arial" w:hAnsi="Arial" w:cs="Arial"/>
          <w:sz w:val="20"/>
          <w:szCs w:val="20"/>
        </w:rPr>
        <w:t xml:space="preserve"> o montante referente ao resultado não recorrente foi de R$</w:t>
      </w:r>
      <w:r w:rsidR="00644B39">
        <w:rPr>
          <w:rFonts w:ascii="Arial" w:hAnsi="Arial" w:cs="Arial"/>
          <w:sz w:val="20"/>
          <w:szCs w:val="20"/>
        </w:rPr>
        <w:t>-12.593,60</w:t>
      </w:r>
      <w:r w:rsidR="005F5D89">
        <w:rPr>
          <w:rFonts w:ascii="Arial" w:hAnsi="Arial" w:cs="Arial"/>
          <w:sz w:val="20"/>
          <w:szCs w:val="20"/>
        </w:rPr>
        <w:t>.</w:t>
      </w:r>
    </w:p>
    <w:p w14:paraId="582540B6" w14:textId="77777777" w:rsidR="007C5D69" w:rsidRDefault="009738FA">
      <w:pPr>
        <w:pStyle w:val="NormalWeb"/>
      </w:pPr>
      <w:r>
        <w:rPr>
          <w:rFonts w:ascii="Arial" w:hAnsi="Arial" w:cs="Arial"/>
          <w:b/>
          <w:bCs/>
          <w:sz w:val="20"/>
          <w:szCs w:val="20"/>
        </w:rPr>
        <w:t>34. Partes Relacionadas</w:t>
      </w:r>
    </w:p>
    <w:p w14:paraId="28306B7F" w14:textId="77777777" w:rsidR="007C5D69" w:rsidRDefault="009738FA">
      <w:pPr>
        <w:pStyle w:val="NormalWeb"/>
        <w:jc w:val="both"/>
      </w:pPr>
      <w:r>
        <w:rPr>
          <w:rFonts w:ascii="Arial" w:hAnsi="Arial" w:cs="Arial"/>
          <w:sz w:val="20"/>
          <w:szCs w:val="20"/>
        </w:rPr>
        <w:t>São consideradas partes relacionadas, para fins de Demonstrativos Contábeis e Notas Explicativas, as pessoas físicas que têm autoridade e responsabilidade de planejar, dirigir e controlar as atividades da cooperativa e membros próximos da família de tais pessoas.</w:t>
      </w:r>
    </w:p>
    <w:p w14:paraId="6498B7C2" w14:textId="77777777" w:rsidR="007C5D69" w:rsidRDefault="009738FA">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51CE7866" w14:textId="77777777" w:rsidR="007C5D69" w:rsidRDefault="009738FA">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78EDC29C" w14:textId="77777777" w:rsidR="007C5D69" w:rsidRDefault="009738FA">
      <w:pPr>
        <w:pStyle w:val="NormalWeb"/>
        <w:jc w:val="both"/>
      </w:pPr>
      <w:r>
        <w:rPr>
          <w:rFonts w:ascii="Arial" w:hAnsi="Arial" w:cs="Arial"/>
          <w:sz w:val="20"/>
          <w:szCs w:val="20"/>
        </w:rPr>
        <w:t>As garantias oferecidas em razão das operações de crédito são: avais, garantias hipotecárias, caução e alienação fiduciária.</w:t>
      </w:r>
    </w:p>
    <w:p w14:paraId="544FC78B" w14:textId="77777777" w:rsidR="007C5D69" w:rsidRDefault="009738FA">
      <w:pPr>
        <w:pStyle w:val="NormalWeb"/>
        <w:jc w:val="both"/>
      </w:pPr>
      <w:r>
        <w:rPr>
          <w:rFonts w:ascii="Arial" w:hAnsi="Arial" w:cs="Arial"/>
          <w:sz w:val="20"/>
          <w:szCs w:val="20"/>
        </w:rPr>
        <w:t xml:space="preserve">a) Montante das operações ativas e passivas no primeiro semestre de </w:t>
      </w:r>
      <w:r>
        <w:rPr>
          <w:rFonts w:ascii="Arial" w:hAnsi="Arial" w:cs="Arial"/>
          <w:b/>
          <w:bCs/>
          <w:sz w:val="20"/>
          <w:szCs w:val="20"/>
        </w:rPr>
        <w:t>2021</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340"/>
        <w:gridCol w:w="930"/>
        <w:gridCol w:w="2621"/>
        <w:gridCol w:w="1598"/>
      </w:tblGrid>
      <w:tr w:rsidR="007C5D69" w14:paraId="43D77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A6F67E" w14:textId="77777777" w:rsidR="007C5D69" w:rsidRDefault="009738FA">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AEED5" w14:textId="77777777" w:rsidR="007C5D69" w:rsidRDefault="009738FA">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9178D" w14:textId="77777777" w:rsidR="007C5D69" w:rsidRDefault="009738FA">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96293" w14:textId="77777777" w:rsidR="007C5D69" w:rsidRDefault="009738FA">
            <w:pPr>
              <w:jc w:val="center"/>
              <w:rPr>
                <w:rFonts w:eastAsia="Times New Roman"/>
              </w:rPr>
            </w:pPr>
            <w:r>
              <w:rPr>
                <w:rFonts w:ascii="Arial" w:eastAsia="Times New Roman" w:hAnsi="Arial" w:cs="Arial"/>
                <w:b/>
                <w:bCs/>
                <w:sz w:val="16"/>
                <w:szCs w:val="16"/>
              </w:rPr>
              <w:t>Provisão de Risco</w:t>
            </w:r>
          </w:p>
        </w:tc>
      </w:tr>
      <w:tr w:rsidR="007C5D69" w14:paraId="7542C9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52032D" w14:textId="77777777" w:rsidR="007C5D69" w:rsidRDefault="009738FA">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0BBC7" w14:textId="77777777" w:rsidR="007C5D69" w:rsidRDefault="009738FA">
            <w:pPr>
              <w:jc w:val="right"/>
              <w:rPr>
                <w:rFonts w:eastAsia="Times New Roman"/>
              </w:rPr>
            </w:pPr>
            <w:r>
              <w:rPr>
                <w:rFonts w:ascii="Arial" w:eastAsia="Times New Roman" w:hAnsi="Arial" w:cs="Arial"/>
                <w:sz w:val="16"/>
                <w:szCs w:val="16"/>
              </w:rPr>
              <w:t>696.552,67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08062" w14:textId="77777777" w:rsidR="007C5D69" w:rsidRDefault="009738FA">
            <w:pPr>
              <w:jc w:val="right"/>
              <w:rPr>
                <w:rFonts w:eastAsia="Times New Roman"/>
              </w:rPr>
            </w:pPr>
            <w:r>
              <w:rPr>
                <w:rFonts w:ascii="Arial" w:eastAsia="Times New Roman" w:hAnsi="Arial" w:cs="Arial"/>
                <w:sz w:val="16"/>
                <w:szCs w:val="16"/>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A0732" w14:textId="77777777" w:rsidR="007C5D69" w:rsidRDefault="009738FA">
            <w:pPr>
              <w:jc w:val="right"/>
              <w:rPr>
                <w:rFonts w:eastAsia="Times New Roman"/>
              </w:rPr>
            </w:pPr>
            <w:r>
              <w:rPr>
                <w:rFonts w:ascii="Arial" w:eastAsia="Times New Roman" w:hAnsi="Arial" w:cs="Arial"/>
                <w:sz w:val="16"/>
                <w:szCs w:val="16"/>
              </w:rPr>
              <w:t>1.763,09</w:t>
            </w:r>
          </w:p>
        </w:tc>
      </w:tr>
      <w:tr w:rsidR="007C5D69" w14:paraId="3A8C8F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3CFAE1" w14:textId="77777777" w:rsidR="007C5D69" w:rsidRDefault="009738FA">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14CCD" w14:textId="77777777" w:rsidR="007C5D69" w:rsidRDefault="009738FA">
            <w:pPr>
              <w:jc w:val="right"/>
              <w:rPr>
                <w:rFonts w:eastAsia="Times New Roman"/>
              </w:rPr>
            </w:pPr>
            <w:r>
              <w:rPr>
                <w:rFonts w:ascii="Arial" w:eastAsia="Times New Roman" w:hAnsi="Arial" w:cs="Arial"/>
                <w:sz w:val="16"/>
                <w:szCs w:val="16"/>
              </w:rPr>
              <w:t>75.615,60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C1DC1" w14:textId="77777777" w:rsidR="007C5D69" w:rsidRDefault="009738FA">
            <w:pPr>
              <w:jc w:val="right"/>
              <w:rPr>
                <w:rFonts w:eastAsia="Times New Roman"/>
              </w:rPr>
            </w:pPr>
            <w:r>
              <w:rPr>
                <w:rFonts w:ascii="Arial" w:eastAsia="Times New Roman" w:hAnsi="Arial" w:cs="Arial"/>
                <w:sz w:val="16"/>
                <w:szCs w:val="16"/>
              </w:rPr>
              <w:t>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E4150" w14:textId="77777777" w:rsidR="007C5D69" w:rsidRDefault="009738FA">
            <w:pPr>
              <w:jc w:val="right"/>
              <w:rPr>
                <w:rFonts w:eastAsia="Times New Roman"/>
              </w:rPr>
            </w:pPr>
            <w:r>
              <w:rPr>
                <w:rFonts w:ascii="Arial" w:eastAsia="Times New Roman" w:hAnsi="Arial" w:cs="Arial"/>
                <w:sz w:val="16"/>
                <w:szCs w:val="16"/>
              </w:rPr>
              <w:t>95,54</w:t>
            </w:r>
          </w:p>
        </w:tc>
      </w:tr>
      <w:tr w:rsidR="007C5D69" w14:paraId="218261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77665A" w14:textId="77777777" w:rsidR="007C5D69" w:rsidRDefault="009738FA">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E6177" w14:textId="77777777" w:rsidR="007C5D69" w:rsidRDefault="009738FA">
            <w:pPr>
              <w:jc w:val="right"/>
              <w:rPr>
                <w:rFonts w:eastAsia="Times New Roman"/>
              </w:rPr>
            </w:pPr>
            <w:r>
              <w:rPr>
                <w:rFonts w:ascii="Arial" w:eastAsia="Times New Roman" w:hAnsi="Arial" w:cs="Arial"/>
                <w:b/>
                <w:bCs/>
                <w:sz w:val="16"/>
                <w:szCs w:val="16"/>
              </w:rPr>
              <w:t>772.168,27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D2BE" w14:textId="77777777" w:rsidR="007C5D69" w:rsidRDefault="009738FA">
            <w:pPr>
              <w:jc w:val="right"/>
              <w:rPr>
                <w:rFonts w:eastAsia="Times New Roman"/>
              </w:rPr>
            </w:pPr>
            <w:r>
              <w:rPr>
                <w:rFonts w:ascii="Arial" w:eastAsia="Times New Roman" w:hAnsi="Arial" w:cs="Arial"/>
                <w:sz w:val="16"/>
                <w:szCs w:val="16"/>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ABED" w14:textId="77777777" w:rsidR="007C5D69" w:rsidRDefault="009738FA">
            <w:pPr>
              <w:jc w:val="right"/>
              <w:rPr>
                <w:rFonts w:eastAsia="Times New Roman"/>
              </w:rPr>
            </w:pPr>
            <w:r>
              <w:rPr>
                <w:rFonts w:ascii="Arial" w:eastAsia="Times New Roman" w:hAnsi="Arial" w:cs="Arial"/>
                <w:b/>
                <w:bCs/>
                <w:sz w:val="16"/>
                <w:szCs w:val="16"/>
              </w:rPr>
              <w:t>1.858,63</w:t>
            </w:r>
          </w:p>
        </w:tc>
      </w:tr>
      <w:tr w:rsidR="007C5D69" w14:paraId="423BC8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F5036B" w14:textId="77777777" w:rsidR="007C5D69" w:rsidRDefault="009738FA">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0ECAC" w14:textId="77777777" w:rsidR="007C5D69" w:rsidRDefault="009738FA">
            <w:pPr>
              <w:jc w:val="right"/>
              <w:rPr>
                <w:rFonts w:eastAsia="Times New Roman"/>
              </w:rPr>
            </w:pPr>
            <w:r>
              <w:rPr>
                <w:rFonts w:ascii="Arial" w:eastAsia="Times New Roman" w:hAnsi="Arial" w:cs="Arial"/>
                <w:sz w:val="16"/>
                <w:szCs w:val="16"/>
              </w:rPr>
              <w:t>742.818,56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4634C" w14:textId="77777777" w:rsidR="007C5D69" w:rsidRDefault="009738FA">
            <w:pPr>
              <w:jc w:val="right"/>
              <w:rPr>
                <w:rFonts w:eastAsia="Times New Roman"/>
              </w:rPr>
            </w:pPr>
            <w:r>
              <w:rPr>
                <w:rFonts w:ascii="Arial" w:eastAsia="Times New Roman" w:hAnsi="Arial" w:cs="Arial"/>
                <w:sz w:val="16"/>
                <w:szCs w:val="16"/>
              </w:rPr>
              <w:t>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201CC" w14:textId="77777777" w:rsidR="007C5D69" w:rsidRDefault="007C5D69">
            <w:pPr>
              <w:rPr>
                <w:rFonts w:eastAsia="Times New Roman"/>
              </w:rPr>
            </w:pPr>
          </w:p>
        </w:tc>
      </w:tr>
    </w:tbl>
    <w:p w14:paraId="0A960415" w14:textId="77777777" w:rsidR="007C5D69" w:rsidRDefault="009738FA">
      <w:pPr>
        <w:rPr>
          <w:b/>
          <w:bCs/>
        </w:rPr>
      </w:pPr>
      <w:r>
        <w:rPr>
          <w:b/>
          <w:bCs/>
        </w:rPr>
        <w:t> </w:t>
      </w:r>
    </w:p>
    <w:p w14:paraId="382750C7" w14:textId="77777777" w:rsidR="007C5D69" w:rsidRDefault="009738FA">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30/06/2021:</w:t>
      </w:r>
    </w:p>
    <w:tbl>
      <w:tblPr>
        <w:tblW w:w="5000" w:type="pct"/>
        <w:tblCellMar>
          <w:left w:w="0" w:type="dxa"/>
          <w:right w:w="0" w:type="dxa"/>
        </w:tblCellMar>
        <w:tblLook w:val="04A0" w:firstRow="1" w:lastRow="0" w:firstColumn="1" w:lastColumn="0" w:noHBand="0" w:noVBand="1"/>
      </w:tblPr>
      <w:tblGrid>
        <w:gridCol w:w="1865"/>
        <w:gridCol w:w="1563"/>
        <w:gridCol w:w="2556"/>
        <w:gridCol w:w="2505"/>
      </w:tblGrid>
      <w:tr w:rsidR="007C5D69" w14:paraId="554AF9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52B024" w14:textId="77777777" w:rsidR="007C5D69" w:rsidRDefault="009738FA">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C4AB8" w14:textId="77777777" w:rsidR="007C5D69" w:rsidRDefault="009738FA">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B2F11" w14:textId="77777777" w:rsidR="007C5D69" w:rsidRDefault="009738FA">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957D2" w14:textId="77777777" w:rsidR="007C5D69" w:rsidRDefault="009738FA">
            <w:pPr>
              <w:jc w:val="center"/>
              <w:rPr>
                <w:rFonts w:eastAsia="Times New Roman"/>
              </w:rPr>
            </w:pPr>
            <w:r>
              <w:rPr>
                <w:rFonts w:ascii="Arial" w:eastAsia="Times New Roman" w:hAnsi="Arial" w:cs="Arial"/>
                <w:b/>
                <w:bCs/>
                <w:sz w:val="16"/>
                <w:szCs w:val="16"/>
              </w:rPr>
              <w:t>% da Operação de Crédito em Relação à Carteira Total</w:t>
            </w:r>
          </w:p>
        </w:tc>
      </w:tr>
      <w:tr w:rsidR="007C5D69" w14:paraId="48CE9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4F4774" w14:textId="77777777" w:rsidR="007C5D69" w:rsidRDefault="009738FA">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4EEDA" w14:textId="77777777" w:rsidR="007C5D69" w:rsidRDefault="009738FA">
            <w:pPr>
              <w:jc w:val="right"/>
              <w:rPr>
                <w:rFonts w:eastAsia="Times New Roman"/>
              </w:rPr>
            </w:pPr>
            <w:r>
              <w:rPr>
                <w:rFonts w:ascii="Arial" w:eastAsia="Times New Roman" w:hAnsi="Arial" w:cs="Arial"/>
                <w:sz w:val="16"/>
                <w:szCs w:val="16"/>
              </w:rPr>
              <w:t>370,90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C0680" w14:textId="77777777" w:rsidR="007C5D69" w:rsidRDefault="009738FA">
            <w:pPr>
              <w:jc w:val="right"/>
              <w:rPr>
                <w:rFonts w:eastAsia="Times New Roman"/>
              </w:rPr>
            </w:pPr>
            <w:r>
              <w:rPr>
                <w:rFonts w:ascii="Arial" w:eastAsia="Times New Roman" w:hAnsi="Arial" w:cs="Arial"/>
                <w:sz w:val="16"/>
                <w:szCs w:val="16"/>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22627" w14:textId="77777777" w:rsidR="007C5D69" w:rsidRDefault="009738FA">
            <w:pPr>
              <w:jc w:val="right"/>
              <w:rPr>
                <w:rFonts w:eastAsia="Times New Roman"/>
              </w:rPr>
            </w:pPr>
            <w:r>
              <w:rPr>
                <w:rFonts w:ascii="Arial" w:eastAsia="Times New Roman" w:hAnsi="Arial" w:cs="Arial"/>
                <w:sz w:val="16"/>
                <w:szCs w:val="16"/>
              </w:rPr>
              <w:t>0,01%</w:t>
            </w:r>
          </w:p>
        </w:tc>
      </w:tr>
      <w:tr w:rsidR="007C5D69" w14:paraId="04339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3F19F3" w14:textId="77777777" w:rsidR="007C5D69" w:rsidRDefault="009738FA">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3573E" w14:textId="77777777" w:rsidR="007C5D69" w:rsidRDefault="009738FA">
            <w:pPr>
              <w:jc w:val="right"/>
              <w:rPr>
                <w:rFonts w:eastAsia="Times New Roman"/>
              </w:rPr>
            </w:pPr>
            <w:r>
              <w:rPr>
                <w:rFonts w:ascii="Arial" w:eastAsia="Times New Roman" w:hAnsi="Arial" w:cs="Arial"/>
                <w:sz w:val="16"/>
                <w:szCs w:val="16"/>
              </w:rPr>
              <w:t>594.897,57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6C8CE" w14:textId="77777777" w:rsidR="007C5D69" w:rsidRDefault="009738FA">
            <w:pPr>
              <w:jc w:val="right"/>
              <w:rPr>
                <w:rFonts w:eastAsia="Times New Roman"/>
              </w:rPr>
            </w:pPr>
            <w:r>
              <w:rPr>
                <w:rFonts w:ascii="Arial" w:eastAsia="Times New Roman" w:hAnsi="Arial" w:cs="Arial"/>
                <w:sz w:val="16"/>
                <w:szCs w:val="16"/>
              </w:rPr>
              <w:t>1.964,03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2542A" w14:textId="77777777" w:rsidR="007C5D69" w:rsidRDefault="009738FA">
            <w:pPr>
              <w:jc w:val="right"/>
              <w:rPr>
                <w:rFonts w:eastAsia="Times New Roman"/>
              </w:rPr>
            </w:pPr>
            <w:r>
              <w:rPr>
                <w:rFonts w:ascii="Arial" w:eastAsia="Times New Roman" w:hAnsi="Arial" w:cs="Arial"/>
                <w:sz w:val="16"/>
                <w:szCs w:val="16"/>
              </w:rPr>
              <w:t>0,41%</w:t>
            </w:r>
          </w:p>
        </w:tc>
      </w:tr>
      <w:tr w:rsidR="007C5D69" w14:paraId="4982AF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619F7" w14:textId="77777777" w:rsidR="007C5D69" w:rsidRDefault="009738F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EF51E" w14:textId="77777777" w:rsidR="007C5D69" w:rsidRDefault="009738FA">
            <w:pPr>
              <w:jc w:val="right"/>
              <w:rPr>
                <w:rFonts w:eastAsia="Times New Roman"/>
              </w:rPr>
            </w:pPr>
            <w:r>
              <w:rPr>
                <w:rFonts w:ascii="Arial" w:eastAsia="Times New Roman" w:hAnsi="Arial" w:cs="Arial"/>
                <w:sz w:val="16"/>
                <w:szCs w:val="16"/>
              </w:rPr>
              <w:t>394.294,29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E5851" w14:textId="77777777" w:rsidR="007C5D69" w:rsidRDefault="009738FA">
            <w:pPr>
              <w:jc w:val="right"/>
              <w:rPr>
                <w:rFonts w:eastAsia="Times New Roman"/>
              </w:rPr>
            </w:pPr>
            <w:r>
              <w:rPr>
                <w:rFonts w:ascii="Arial" w:eastAsia="Times New Roman" w:hAnsi="Arial" w:cs="Arial"/>
                <w:sz w:val="16"/>
                <w:szCs w:val="16"/>
              </w:rPr>
              <w:t>576,76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EDBCB" w14:textId="77777777" w:rsidR="007C5D69" w:rsidRDefault="009738FA">
            <w:pPr>
              <w:jc w:val="right"/>
              <w:rPr>
                <w:rFonts w:eastAsia="Times New Roman"/>
              </w:rPr>
            </w:pPr>
            <w:r>
              <w:rPr>
                <w:rFonts w:ascii="Arial" w:eastAsia="Times New Roman" w:hAnsi="Arial" w:cs="Arial"/>
                <w:sz w:val="16"/>
                <w:szCs w:val="16"/>
              </w:rPr>
              <w:t>0,21%</w:t>
            </w:r>
          </w:p>
        </w:tc>
      </w:tr>
      <w:tr w:rsidR="007C5D69" w14:paraId="050507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DB071" w14:textId="77777777" w:rsidR="007C5D69" w:rsidRDefault="009738F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6A0FE" w14:textId="77777777" w:rsidR="007C5D69" w:rsidRDefault="009738FA">
            <w:pPr>
              <w:jc w:val="right"/>
              <w:rPr>
                <w:rFonts w:eastAsia="Times New Roman"/>
              </w:rPr>
            </w:pPr>
            <w:r>
              <w:rPr>
                <w:rFonts w:ascii="Arial" w:eastAsia="Times New Roman" w:hAnsi="Arial" w:cs="Arial"/>
                <w:sz w:val="16"/>
                <w:szCs w:val="16"/>
              </w:rPr>
              <w:t>78.251,40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ADDC1" w14:textId="77777777" w:rsidR="007C5D69" w:rsidRDefault="009738FA">
            <w:pPr>
              <w:jc w:val="right"/>
              <w:rPr>
                <w:rFonts w:eastAsia="Times New Roman"/>
              </w:rPr>
            </w:pPr>
            <w:r>
              <w:rPr>
                <w:rFonts w:ascii="Arial" w:eastAsia="Times New Roman" w:hAnsi="Arial" w:cs="Arial"/>
                <w:sz w:val="16"/>
                <w:szCs w:val="16"/>
              </w:rPr>
              <w:t>106,12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A18C4" w14:textId="77777777" w:rsidR="007C5D69" w:rsidRDefault="009738FA">
            <w:pPr>
              <w:jc w:val="right"/>
              <w:rPr>
                <w:rFonts w:eastAsia="Times New Roman"/>
              </w:rPr>
            </w:pPr>
            <w:r>
              <w:rPr>
                <w:rFonts w:ascii="Arial" w:eastAsia="Times New Roman" w:hAnsi="Arial" w:cs="Arial"/>
                <w:sz w:val="16"/>
                <w:szCs w:val="16"/>
              </w:rPr>
              <w:t>0,12%</w:t>
            </w:r>
          </w:p>
        </w:tc>
      </w:tr>
    </w:tbl>
    <w:p w14:paraId="2CF89E21" w14:textId="77777777" w:rsidR="007C5D69" w:rsidRDefault="009738FA">
      <w:pPr>
        <w:rPr>
          <w:b/>
          <w:bCs/>
        </w:rPr>
      </w:pPr>
      <w:r>
        <w:rPr>
          <w:b/>
          <w:bCs/>
        </w:rPr>
        <w:t> </w:t>
      </w:r>
    </w:p>
    <w:tbl>
      <w:tblPr>
        <w:tblW w:w="5000" w:type="pct"/>
        <w:tblCellMar>
          <w:left w:w="0" w:type="dxa"/>
          <w:right w:w="0" w:type="dxa"/>
        </w:tblCellMar>
        <w:tblLook w:val="04A0" w:firstRow="1" w:lastRow="0" w:firstColumn="1" w:lastColumn="0" w:noHBand="0" w:noVBand="1"/>
      </w:tblPr>
      <w:tblGrid>
        <w:gridCol w:w="2933"/>
        <w:gridCol w:w="1586"/>
        <w:gridCol w:w="2637"/>
        <w:gridCol w:w="1333"/>
      </w:tblGrid>
      <w:tr w:rsidR="007C5D69" w14:paraId="720630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D730ED" w14:textId="77777777" w:rsidR="007C5D69" w:rsidRDefault="009738FA">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CE53D" w14:textId="77777777" w:rsidR="007C5D69" w:rsidRDefault="009738FA">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339A4" w14:textId="77777777" w:rsidR="007C5D69" w:rsidRDefault="009738FA">
            <w:pPr>
              <w:jc w:val="center"/>
              <w:rPr>
                <w:rFonts w:eastAsia="Times New Roman"/>
              </w:rPr>
            </w:pPr>
            <w:r>
              <w:rPr>
                <w:rFonts w:ascii="Arial" w:eastAsia="Times New Roman" w:hAnsi="Arial" w:cs="Arial"/>
                <w:b/>
                <w:bCs/>
                <w:sz w:val="16"/>
                <w:szCs w:val="16"/>
              </w:rPr>
              <w:t xml:space="preserve">% em Relação </w:t>
            </w:r>
            <w:proofErr w:type="spellStart"/>
            <w:r>
              <w:rPr>
                <w:rFonts w:ascii="Arial" w:eastAsia="Times New Roman" w:hAnsi="Arial" w:cs="Arial"/>
                <w:b/>
                <w:bCs/>
                <w:sz w:val="16"/>
                <w:szCs w:val="16"/>
              </w:rPr>
              <w:t>á</w:t>
            </w:r>
            <w:proofErr w:type="spellEnd"/>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71250" w14:textId="77777777" w:rsidR="007C5D69" w:rsidRDefault="009738FA">
            <w:pPr>
              <w:jc w:val="center"/>
              <w:rPr>
                <w:rFonts w:eastAsia="Times New Roman"/>
              </w:rPr>
            </w:pPr>
            <w:r>
              <w:rPr>
                <w:rFonts w:ascii="Arial" w:eastAsia="Times New Roman" w:hAnsi="Arial" w:cs="Arial"/>
                <w:b/>
                <w:bCs/>
                <w:sz w:val="16"/>
                <w:szCs w:val="16"/>
              </w:rPr>
              <w:t>Taxa Média - %</w:t>
            </w:r>
          </w:p>
        </w:tc>
      </w:tr>
      <w:tr w:rsidR="007C5D69" w14:paraId="5274FD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79A364" w14:textId="77777777" w:rsidR="007C5D69" w:rsidRDefault="009738FA">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E243F" w14:textId="77777777" w:rsidR="007C5D69" w:rsidRDefault="009738FA">
            <w:pPr>
              <w:jc w:val="right"/>
              <w:rPr>
                <w:rFonts w:eastAsia="Times New Roman"/>
              </w:rPr>
            </w:pPr>
            <w:r>
              <w:rPr>
                <w:rFonts w:ascii="Arial" w:eastAsia="Times New Roman" w:hAnsi="Arial" w:cs="Arial"/>
                <w:sz w:val="16"/>
                <w:szCs w:val="16"/>
              </w:rPr>
              <w:t>625.098,37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15489" w14:textId="77777777" w:rsidR="007C5D69" w:rsidRDefault="009738FA">
            <w:pPr>
              <w:jc w:val="right"/>
              <w:rPr>
                <w:rFonts w:eastAsia="Times New Roman"/>
              </w:rPr>
            </w:pPr>
            <w:r>
              <w:rPr>
                <w:rFonts w:ascii="Arial" w:eastAsia="Times New Roman" w:hAnsi="Arial" w:cs="Arial"/>
                <w:sz w:val="16"/>
                <w:szCs w:val="16"/>
              </w:rPr>
              <w:t>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4E8D5" w14:textId="77777777" w:rsidR="007C5D69" w:rsidRDefault="009738FA">
            <w:pPr>
              <w:jc w:val="right"/>
              <w:rPr>
                <w:rFonts w:eastAsia="Times New Roman"/>
              </w:rPr>
            </w:pPr>
            <w:r>
              <w:rPr>
                <w:rFonts w:ascii="Arial" w:eastAsia="Times New Roman" w:hAnsi="Arial" w:cs="Arial"/>
                <w:sz w:val="16"/>
                <w:szCs w:val="16"/>
              </w:rPr>
              <w:t>0%</w:t>
            </w:r>
          </w:p>
        </w:tc>
      </w:tr>
      <w:tr w:rsidR="007C5D69" w14:paraId="097AE5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8C9A7" w14:textId="77777777" w:rsidR="007C5D69" w:rsidRDefault="009738FA">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D105E" w14:textId="77777777" w:rsidR="007C5D69" w:rsidRDefault="009738FA">
            <w:pPr>
              <w:jc w:val="right"/>
              <w:rPr>
                <w:rFonts w:eastAsia="Times New Roman"/>
              </w:rPr>
            </w:pPr>
            <w:r>
              <w:rPr>
                <w:rFonts w:ascii="Arial" w:eastAsia="Times New Roman" w:hAnsi="Arial" w:cs="Arial"/>
                <w:sz w:val="16"/>
                <w:szCs w:val="16"/>
              </w:rPr>
              <w:t>871.523,88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9B400" w14:textId="77777777" w:rsidR="007C5D69" w:rsidRDefault="009738FA">
            <w:pPr>
              <w:jc w:val="right"/>
              <w:rPr>
                <w:rFonts w:eastAsia="Times New Roman"/>
              </w:rPr>
            </w:pPr>
            <w:r>
              <w:rPr>
                <w:rFonts w:ascii="Arial" w:eastAsia="Times New Roman" w:hAnsi="Arial" w:cs="Arial"/>
                <w:sz w:val="16"/>
                <w:szCs w:val="16"/>
              </w:rPr>
              <w:t>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B3346" w14:textId="77777777" w:rsidR="007C5D69" w:rsidRDefault="009738FA">
            <w:pPr>
              <w:jc w:val="right"/>
              <w:rPr>
                <w:rFonts w:eastAsia="Times New Roman"/>
              </w:rPr>
            </w:pPr>
            <w:r>
              <w:rPr>
                <w:rFonts w:ascii="Arial" w:eastAsia="Times New Roman" w:hAnsi="Arial" w:cs="Arial"/>
                <w:sz w:val="16"/>
                <w:szCs w:val="16"/>
              </w:rPr>
              <w:t>0,29%</w:t>
            </w:r>
          </w:p>
        </w:tc>
      </w:tr>
      <w:tr w:rsidR="007C5D69" w14:paraId="6B35AC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B08319" w14:textId="77777777" w:rsidR="007C5D69" w:rsidRDefault="009738FA">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23C35" w14:textId="77777777" w:rsidR="007C5D69" w:rsidRDefault="009738FA">
            <w:pPr>
              <w:jc w:val="right"/>
              <w:rPr>
                <w:rFonts w:eastAsia="Times New Roman"/>
              </w:rPr>
            </w:pPr>
            <w:r>
              <w:rPr>
                <w:rFonts w:ascii="Arial" w:eastAsia="Times New Roman" w:hAnsi="Arial" w:cs="Arial"/>
                <w:sz w:val="16"/>
                <w:szCs w:val="16"/>
              </w:rPr>
              <w:t>745.787,42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CAD33" w14:textId="77777777" w:rsidR="007C5D69" w:rsidRDefault="009738FA">
            <w:pPr>
              <w:jc w:val="right"/>
              <w:rPr>
                <w:rFonts w:eastAsia="Times New Roman"/>
              </w:rPr>
            </w:pPr>
            <w:r>
              <w:rPr>
                <w:rFonts w:ascii="Arial" w:eastAsia="Times New Roman" w:hAnsi="Arial" w:cs="Arial"/>
                <w:sz w:val="16"/>
                <w:szCs w:val="16"/>
              </w:rPr>
              <w:t>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3F65" w14:textId="77777777" w:rsidR="007C5D69" w:rsidRDefault="009738FA">
            <w:pPr>
              <w:jc w:val="right"/>
              <w:rPr>
                <w:rFonts w:eastAsia="Times New Roman"/>
              </w:rPr>
            </w:pPr>
            <w:r>
              <w:rPr>
                <w:rFonts w:ascii="Arial" w:eastAsia="Times New Roman" w:hAnsi="Arial" w:cs="Arial"/>
                <w:sz w:val="16"/>
                <w:szCs w:val="16"/>
              </w:rPr>
              <w:t>0,28%</w:t>
            </w:r>
          </w:p>
        </w:tc>
      </w:tr>
    </w:tbl>
    <w:p w14:paraId="051C2EAC" w14:textId="77777777" w:rsidR="007C5D69" w:rsidRDefault="009738FA">
      <w:pPr>
        <w:rPr>
          <w:b/>
          <w:bCs/>
        </w:rPr>
      </w:pPr>
      <w:r>
        <w:rPr>
          <w:b/>
          <w:bCs/>
        </w:rPr>
        <w:t> </w:t>
      </w:r>
    </w:p>
    <w:p w14:paraId="25371FA1" w14:textId="77777777" w:rsidR="007C5D69" w:rsidRDefault="009738FA">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2938"/>
        <w:gridCol w:w="4296"/>
        <w:gridCol w:w="1255"/>
      </w:tblGrid>
      <w:tr w:rsidR="007C5D69" w14:paraId="1B770A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C51E3B" w14:textId="77777777" w:rsidR="007C5D69" w:rsidRDefault="009738FA">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A6DB" w14:textId="77777777" w:rsidR="007C5D69" w:rsidRDefault="009738FA">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F0F33" w14:textId="77777777" w:rsidR="007C5D69" w:rsidRDefault="009738FA">
            <w:pPr>
              <w:jc w:val="center"/>
              <w:rPr>
                <w:rFonts w:eastAsia="Times New Roman"/>
              </w:rPr>
            </w:pPr>
            <w:r>
              <w:rPr>
                <w:rFonts w:ascii="Arial" w:eastAsia="Times New Roman" w:hAnsi="Arial" w:cs="Arial"/>
                <w:b/>
                <w:bCs/>
                <w:sz w:val="16"/>
                <w:szCs w:val="16"/>
              </w:rPr>
              <w:t>Prazo médio (</w:t>
            </w:r>
            <w:proofErr w:type="spellStart"/>
            <w:r>
              <w:rPr>
                <w:rFonts w:ascii="Arial" w:eastAsia="Times New Roman" w:hAnsi="Arial" w:cs="Arial"/>
                <w:b/>
                <w:bCs/>
                <w:sz w:val="16"/>
                <w:szCs w:val="16"/>
              </w:rPr>
              <w:t>a.m</w:t>
            </w:r>
            <w:proofErr w:type="spellEnd"/>
            <w:r>
              <w:rPr>
                <w:rFonts w:ascii="Arial" w:eastAsia="Times New Roman" w:hAnsi="Arial" w:cs="Arial"/>
                <w:b/>
                <w:bCs/>
                <w:sz w:val="16"/>
                <w:szCs w:val="16"/>
              </w:rPr>
              <w:t>)</w:t>
            </w:r>
          </w:p>
        </w:tc>
      </w:tr>
      <w:tr w:rsidR="007C5D69" w14:paraId="2E2FCD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D0C9F6" w14:textId="77777777" w:rsidR="007C5D69" w:rsidRDefault="009738F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0A940" w14:textId="77777777" w:rsidR="007C5D69" w:rsidRDefault="009738FA">
            <w:pPr>
              <w:jc w:val="right"/>
              <w:rPr>
                <w:rFonts w:eastAsia="Times New Roman"/>
              </w:rPr>
            </w:pPr>
            <w:r>
              <w:rPr>
                <w:rFonts w:ascii="Arial" w:eastAsia="Times New Roman" w:hAnsi="Arial" w:cs="Arial"/>
                <w:sz w:val="16"/>
                <w:szCs w:val="16"/>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CFA5" w14:textId="77777777" w:rsidR="007C5D69" w:rsidRDefault="009738FA">
            <w:pPr>
              <w:jc w:val="right"/>
              <w:rPr>
                <w:rFonts w:eastAsia="Times New Roman"/>
              </w:rPr>
            </w:pPr>
            <w:r>
              <w:rPr>
                <w:rFonts w:ascii="Arial" w:eastAsia="Times New Roman" w:hAnsi="Arial" w:cs="Arial"/>
                <w:sz w:val="16"/>
                <w:szCs w:val="16"/>
              </w:rPr>
              <w:t>21,44</w:t>
            </w:r>
          </w:p>
        </w:tc>
      </w:tr>
      <w:tr w:rsidR="007C5D69" w14:paraId="3EBD52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DE0D55" w14:textId="77777777" w:rsidR="007C5D69" w:rsidRDefault="009738FA">
            <w:pPr>
              <w:rPr>
                <w:rFonts w:eastAsia="Times New Roman"/>
              </w:rPr>
            </w:pPr>
            <w:r>
              <w:rPr>
                <w:rFonts w:ascii="Arial" w:eastAsia="Times New Roman" w:hAnsi="Arial" w:cs="Arial"/>
                <w:sz w:val="16"/>
                <w:szCs w:val="16"/>
              </w:rPr>
              <w:t>Financiamentos Rurais -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2709D" w14:textId="77777777" w:rsidR="007C5D69" w:rsidRDefault="009738FA">
            <w:pPr>
              <w:jc w:val="right"/>
              <w:rPr>
                <w:rFonts w:eastAsia="Times New Roman"/>
              </w:rPr>
            </w:pPr>
            <w:r>
              <w:rPr>
                <w:rFonts w:ascii="Arial" w:eastAsia="Times New Roman" w:hAnsi="Arial" w:cs="Arial"/>
                <w:sz w:val="16"/>
                <w:szCs w:val="16"/>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6FEE4" w14:textId="77777777" w:rsidR="007C5D69" w:rsidRDefault="009738FA">
            <w:pPr>
              <w:jc w:val="right"/>
              <w:rPr>
                <w:rFonts w:eastAsia="Times New Roman"/>
              </w:rPr>
            </w:pPr>
            <w:r>
              <w:rPr>
                <w:rFonts w:ascii="Arial" w:eastAsia="Times New Roman" w:hAnsi="Arial" w:cs="Arial"/>
                <w:sz w:val="16"/>
                <w:szCs w:val="16"/>
              </w:rPr>
              <w:t>54,63</w:t>
            </w:r>
          </w:p>
        </w:tc>
      </w:tr>
      <w:tr w:rsidR="007C5D69" w14:paraId="44FC68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02E6FE" w14:textId="77777777" w:rsidR="007C5D69" w:rsidRDefault="009738FA">
            <w:pPr>
              <w:rPr>
                <w:rFonts w:eastAsia="Times New Roman"/>
              </w:rPr>
            </w:pPr>
            <w:r>
              <w:rPr>
                <w:rFonts w:ascii="Arial" w:eastAsia="Times New Roman" w:hAnsi="Arial" w:cs="Arial"/>
                <w:sz w:val="16"/>
                <w:szCs w:val="16"/>
              </w:rPr>
              <w:t xml:space="preserve">Aplicação Financeira - </w:t>
            </w:r>
            <w:proofErr w:type="spellStart"/>
            <w:r>
              <w:rPr>
                <w:rFonts w:ascii="Arial" w:eastAsia="Times New Roman" w:hAnsi="Arial" w:cs="Arial"/>
                <w:sz w:val="16"/>
                <w:szCs w:val="16"/>
              </w:rPr>
              <w:t>Pré</w:t>
            </w:r>
            <w:proofErr w:type="spellEnd"/>
            <w:r>
              <w:rPr>
                <w:rFonts w:ascii="Arial" w:eastAsia="Times New Roman" w:hAnsi="Arial" w:cs="Arial"/>
                <w:sz w:val="16"/>
                <w:szCs w:val="16"/>
              </w:rPr>
              <w:t xml:space="preserve"> Fixada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45F51" w14:textId="77777777" w:rsidR="007C5D69" w:rsidRDefault="009738FA">
            <w:pPr>
              <w:jc w:val="right"/>
              <w:rPr>
                <w:rFonts w:eastAsia="Times New Roman"/>
              </w:rPr>
            </w:pPr>
            <w:r>
              <w:rPr>
                <w:rFonts w:ascii="Arial" w:eastAsia="Times New Roman" w:hAnsi="Arial" w:cs="Arial"/>
                <w:sz w:val="16"/>
                <w:szCs w:val="16"/>
              </w:rPr>
              <w:t>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94D04" w14:textId="77777777" w:rsidR="007C5D69" w:rsidRDefault="009738FA">
            <w:pPr>
              <w:jc w:val="right"/>
              <w:rPr>
                <w:rFonts w:eastAsia="Times New Roman"/>
              </w:rPr>
            </w:pPr>
            <w:r>
              <w:rPr>
                <w:rFonts w:ascii="Arial" w:eastAsia="Times New Roman" w:hAnsi="Arial" w:cs="Arial"/>
                <w:sz w:val="16"/>
                <w:szCs w:val="16"/>
              </w:rPr>
              <w:t>24,03</w:t>
            </w:r>
          </w:p>
        </w:tc>
      </w:tr>
      <w:tr w:rsidR="007C5D69" w14:paraId="07CCA8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483D2B" w14:textId="77777777" w:rsidR="007C5D69" w:rsidRDefault="009738FA">
            <w:pPr>
              <w:rPr>
                <w:rFonts w:eastAsia="Times New Roman"/>
              </w:rPr>
            </w:pPr>
            <w:r>
              <w:rPr>
                <w:rFonts w:ascii="Arial" w:eastAsia="Times New Roman" w:hAnsi="Arial" w:cs="Arial"/>
                <w:sz w:val="16"/>
                <w:szCs w:val="16"/>
              </w:rPr>
              <w:t>Aplicação Financeira - Pós Fixada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F5451" w14:textId="77777777" w:rsidR="007C5D69" w:rsidRDefault="009738FA">
            <w:pPr>
              <w:jc w:val="right"/>
              <w:rPr>
                <w:rFonts w:eastAsia="Times New Roman"/>
              </w:rPr>
            </w:pPr>
            <w:r>
              <w:rPr>
                <w:rFonts w:ascii="Arial" w:eastAsia="Times New Roman" w:hAnsi="Arial" w:cs="Arial"/>
                <w:sz w:val="16"/>
                <w:szCs w:val="16"/>
              </w:rPr>
              <w:t>90,47%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27C06" w14:textId="77777777" w:rsidR="007C5D69" w:rsidRDefault="009738FA">
            <w:pPr>
              <w:jc w:val="right"/>
              <w:rPr>
                <w:rFonts w:eastAsia="Times New Roman"/>
              </w:rPr>
            </w:pPr>
            <w:r>
              <w:rPr>
                <w:rFonts w:ascii="Arial" w:eastAsia="Times New Roman" w:hAnsi="Arial" w:cs="Arial"/>
                <w:sz w:val="16"/>
                <w:szCs w:val="16"/>
              </w:rPr>
              <w:t>104,97</w:t>
            </w:r>
          </w:p>
        </w:tc>
      </w:tr>
      <w:tr w:rsidR="007C5D69" w14:paraId="134D45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664AEB" w14:textId="77777777" w:rsidR="007C5D69" w:rsidRDefault="009738FA">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4F3BC" w14:textId="77777777" w:rsidR="007C5D69" w:rsidRDefault="009738FA">
            <w:pPr>
              <w:jc w:val="right"/>
              <w:rPr>
                <w:rFonts w:eastAsia="Times New Roman"/>
              </w:rPr>
            </w:pPr>
            <w:r>
              <w:rPr>
                <w:rFonts w:ascii="Arial" w:eastAsia="Times New Roman" w:hAnsi="Arial" w:cs="Arial"/>
                <w:sz w:val="16"/>
                <w:szCs w:val="16"/>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74F62" w14:textId="77777777" w:rsidR="007C5D69" w:rsidRDefault="009738FA">
            <w:pPr>
              <w:jc w:val="right"/>
              <w:rPr>
                <w:rFonts w:eastAsia="Times New Roman"/>
              </w:rPr>
            </w:pPr>
            <w:r>
              <w:rPr>
                <w:rFonts w:ascii="Arial" w:eastAsia="Times New Roman" w:hAnsi="Arial" w:cs="Arial"/>
                <w:sz w:val="16"/>
                <w:szCs w:val="16"/>
              </w:rPr>
              <w:t>24,04</w:t>
            </w:r>
          </w:p>
        </w:tc>
      </w:tr>
    </w:tbl>
    <w:p w14:paraId="16705D14" w14:textId="77777777" w:rsidR="007C5D69" w:rsidRDefault="009738FA">
      <w:pPr>
        <w:rPr>
          <w:b/>
          <w:bCs/>
        </w:rPr>
      </w:pPr>
      <w:r>
        <w:rPr>
          <w:b/>
          <w:bCs/>
        </w:rPr>
        <w:t> </w:t>
      </w:r>
    </w:p>
    <w:p w14:paraId="6FAF7B5D" w14:textId="77777777" w:rsidR="007C5D69" w:rsidRDefault="009738FA">
      <w:pPr>
        <w:pStyle w:val="NormalWeb"/>
        <w:jc w:val="both"/>
      </w:pPr>
      <w:r>
        <w:rPr>
          <w:rFonts w:ascii="Arial" w:hAnsi="Arial" w:cs="Arial"/>
          <w:sz w:val="20"/>
          <w:szCs w:val="20"/>
        </w:rPr>
        <w:lastRenderedPageBreak/>
        <w:t xml:space="preserve">Conforme Política de Crédito do Sistema </w:t>
      </w:r>
      <w:proofErr w:type="spellStart"/>
      <w:r>
        <w:rPr>
          <w:rFonts w:ascii="Arial" w:hAnsi="Arial" w:cs="Arial"/>
          <w:sz w:val="20"/>
          <w:szCs w:val="20"/>
        </w:rPr>
        <w:t>Sicoob</w:t>
      </w:r>
      <w:proofErr w:type="spellEnd"/>
      <w:r>
        <w:rPr>
          <w:rFonts w:ascii="Arial" w:hAnsi="Arial" w:cs="Arial"/>
          <w:sz w:val="20"/>
          <w:szCs w:val="20"/>
        </w:rPr>
        <w:t>,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tbl>
      <w:tblPr>
        <w:tblW w:w="5000" w:type="pct"/>
        <w:tblCellMar>
          <w:left w:w="0" w:type="dxa"/>
          <w:right w:w="0" w:type="dxa"/>
        </w:tblCellMar>
        <w:tblLook w:val="04A0" w:firstRow="1" w:lastRow="0" w:firstColumn="1" w:lastColumn="0" w:noHBand="0" w:noVBand="1"/>
      </w:tblPr>
      <w:tblGrid>
        <w:gridCol w:w="7028"/>
        <w:gridCol w:w="1461"/>
      </w:tblGrid>
      <w:tr w:rsidR="007C5D69" w14:paraId="7659E9AC"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1C9A58" w14:textId="77777777" w:rsidR="007C5D69" w:rsidRDefault="009738FA">
            <w:pPr>
              <w:jc w:val="center"/>
              <w:rPr>
                <w:rFonts w:eastAsia="Times New Roman"/>
              </w:rPr>
            </w:pPr>
            <w:r>
              <w:rPr>
                <w:rFonts w:ascii="Arial" w:eastAsia="Times New Roman" w:hAnsi="Arial" w:cs="Arial"/>
                <w:b/>
                <w:bCs/>
                <w:sz w:val="16"/>
                <w:szCs w:val="16"/>
              </w:rPr>
              <w:t>PERCENTUAL EM RELAÇÃO À CARTEIRA GERAL MOVIMENTAÇÃO NO EXERCÍCIO DE 30/06/2021</w:t>
            </w:r>
          </w:p>
        </w:tc>
      </w:tr>
      <w:tr w:rsidR="007C5D69" w14:paraId="14220D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66652A" w14:textId="77777777" w:rsidR="007C5D69" w:rsidRDefault="009738FA">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3FBDC" w14:textId="77777777" w:rsidR="007C5D69" w:rsidRDefault="009738FA">
            <w:pPr>
              <w:jc w:val="right"/>
              <w:rPr>
                <w:rFonts w:eastAsia="Times New Roman"/>
              </w:rPr>
            </w:pPr>
            <w:r>
              <w:rPr>
                <w:rFonts w:ascii="Arial" w:eastAsia="Times New Roman" w:hAnsi="Arial" w:cs="Arial"/>
                <w:sz w:val="16"/>
                <w:szCs w:val="16"/>
              </w:rPr>
              <w:t>0,11%</w:t>
            </w:r>
          </w:p>
        </w:tc>
      </w:tr>
      <w:tr w:rsidR="007C5D69" w14:paraId="476E7A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727444" w14:textId="77777777" w:rsidR="007C5D69" w:rsidRDefault="009738FA">
            <w:pPr>
              <w:rPr>
                <w:rFonts w:eastAsia="Times New Roman"/>
              </w:rPr>
            </w:pPr>
            <w:r>
              <w:rPr>
                <w:rFonts w:ascii="Arial" w:eastAsia="Times New Roman" w:hAnsi="Arial" w:cs="Arial"/>
                <w:sz w:val="16"/>
                <w:szCs w:val="16"/>
              </w:rPr>
              <w:t>Credito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3422D" w14:textId="77777777" w:rsidR="007C5D69" w:rsidRDefault="009738FA">
            <w:pPr>
              <w:jc w:val="right"/>
              <w:rPr>
                <w:rFonts w:eastAsia="Times New Roman"/>
              </w:rPr>
            </w:pPr>
            <w:r>
              <w:rPr>
                <w:rFonts w:ascii="Arial" w:eastAsia="Times New Roman" w:hAnsi="Arial" w:cs="Arial"/>
                <w:sz w:val="16"/>
                <w:szCs w:val="16"/>
              </w:rPr>
              <w:t>0,25%</w:t>
            </w:r>
          </w:p>
        </w:tc>
      </w:tr>
      <w:tr w:rsidR="007C5D69" w14:paraId="424FF6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8F63B" w14:textId="77777777" w:rsidR="007C5D69" w:rsidRDefault="009738FA">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B3B55" w14:textId="77777777" w:rsidR="007C5D69" w:rsidRDefault="009738FA">
            <w:pPr>
              <w:jc w:val="right"/>
              <w:rPr>
                <w:rFonts w:eastAsia="Times New Roman"/>
              </w:rPr>
            </w:pPr>
            <w:r>
              <w:rPr>
                <w:rFonts w:ascii="Arial" w:eastAsia="Times New Roman" w:hAnsi="Arial" w:cs="Arial"/>
                <w:sz w:val="16"/>
                <w:szCs w:val="16"/>
              </w:rPr>
              <w:t>0,41%</w:t>
            </w:r>
          </w:p>
        </w:tc>
      </w:tr>
    </w:tbl>
    <w:p w14:paraId="10A2506B" w14:textId="77777777" w:rsidR="007C5D69" w:rsidRDefault="009738FA">
      <w:pPr>
        <w:rPr>
          <w:b/>
          <w:bCs/>
        </w:rPr>
      </w:pPr>
      <w:r>
        <w:rPr>
          <w:b/>
          <w:bCs/>
        </w:rPr>
        <w:t> </w:t>
      </w:r>
    </w:p>
    <w:p w14:paraId="3DF3D916" w14:textId="77777777" w:rsidR="007C5D69" w:rsidRDefault="009738FA">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256"/>
        <w:gridCol w:w="3233"/>
      </w:tblGrid>
      <w:tr w:rsidR="007C5D69" w14:paraId="4D9E03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BEE05" w14:textId="77777777" w:rsidR="007C5D69" w:rsidRDefault="009738FA">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7052A" w14:textId="77777777" w:rsidR="007C5D69" w:rsidRDefault="009738FA">
            <w:pPr>
              <w:jc w:val="center"/>
              <w:rPr>
                <w:rFonts w:eastAsia="Times New Roman"/>
              </w:rPr>
            </w:pPr>
            <w:r>
              <w:rPr>
                <w:rFonts w:ascii="Arial" w:eastAsia="Times New Roman" w:hAnsi="Arial" w:cs="Arial"/>
                <w:b/>
                <w:bCs/>
                <w:sz w:val="16"/>
                <w:szCs w:val="16"/>
              </w:rPr>
              <w:t>Garantias Prestadas</w:t>
            </w:r>
          </w:p>
        </w:tc>
      </w:tr>
      <w:tr w:rsidR="007C5D69" w14:paraId="20AEE7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04F716" w14:textId="77777777" w:rsidR="007C5D69" w:rsidRDefault="009738FA">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7ED7E" w14:textId="77777777" w:rsidR="007C5D69" w:rsidRDefault="009738FA">
            <w:pPr>
              <w:jc w:val="right"/>
              <w:rPr>
                <w:rFonts w:eastAsia="Times New Roman"/>
              </w:rPr>
            </w:pPr>
            <w:r>
              <w:rPr>
                <w:rFonts w:ascii="Arial" w:eastAsia="Times New Roman" w:hAnsi="Arial" w:cs="Arial"/>
                <w:sz w:val="16"/>
                <w:szCs w:val="16"/>
              </w:rPr>
              <w:t>219.159,25</w:t>
            </w:r>
          </w:p>
        </w:tc>
      </w:tr>
      <w:tr w:rsidR="007C5D69" w14:paraId="5B06BD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E83CA2" w14:textId="77777777" w:rsidR="007C5D69" w:rsidRDefault="009738FA">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AFA08" w14:textId="77777777" w:rsidR="007C5D69" w:rsidRDefault="009738FA">
            <w:pPr>
              <w:jc w:val="right"/>
              <w:rPr>
                <w:rFonts w:eastAsia="Times New Roman"/>
              </w:rPr>
            </w:pPr>
            <w:r>
              <w:rPr>
                <w:rFonts w:ascii="Arial" w:eastAsia="Times New Roman" w:hAnsi="Arial" w:cs="Arial"/>
                <w:sz w:val="16"/>
                <w:szCs w:val="16"/>
              </w:rPr>
              <w:t>1.774.521,39</w:t>
            </w:r>
          </w:p>
        </w:tc>
      </w:tr>
      <w:tr w:rsidR="007C5D69" w14:paraId="3A9CD2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8E9142" w14:textId="77777777" w:rsidR="007C5D69" w:rsidRDefault="009738FA">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7510A" w14:textId="77777777" w:rsidR="007C5D69" w:rsidRDefault="009738FA">
            <w:pPr>
              <w:jc w:val="right"/>
              <w:rPr>
                <w:rFonts w:eastAsia="Times New Roman"/>
              </w:rPr>
            </w:pPr>
            <w:r>
              <w:rPr>
                <w:rFonts w:ascii="Arial" w:eastAsia="Times New Roman" w:hAnsi="Arial" w:cs="Arial"/>
                <w:sz w:val="16"/>
                <w:szCs w:val="16"/>
              </w:rPr>
              <w:t>3.501.713,12</w:t>
            </w:r>
          </w:p>
        </w:tc>
      </w:tr>
      <w:tr w:rsidR="007C5D69" w14:paraId="13C807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46DBC" w14:textId="77777777" w:rsidR="007C5D69" w:rsidRDefault="009738FA">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293AC" w14:textId="77777777" w:rsidR="007C5D69" w:rsidRDefault="009738FA">
            <w:pPr>
              <w:jc w:val="right"/>
              <w:rPr>
                <w:rFonts w:eastAsia="Times New Roman"/>
              </w:rPr>
            </w:pPr>
            <w:r>
              <w:rPr>
                <w:rFonts w:ascii="Arial" w:eastAsia="Times New Roman" w:hAnsi="Arial" w:cs="Arial"/>
                <w:sz w:val="16"/>
                <w:szCs w:val="16"/>
              </w:rPr>
              <w:t>1.155.400,37</w:t>
            </w:r>
          </w:p>
        </w:tc>
      </w:tr>
    </w:tbl>
    <w:p w14:paraId="7BC80D14" w14:textId="77777777" w:rsidR="007C5D69" w:rsidRDefault="009738FA">
      <w:pPr>
        <w:rPr>
          <w:b/>
          <w:bCs/>
        </w:rPr>
      </w:pPr>
      <w:r>
        <w:rPr>
          <w:b/>
          <w:bCs/>
        </w:rPr>
        <w:t> </w:t>
      </w:r>
    </w:p>
    <w:p w14:paraId="44AAC043" w14:textId="77777777" w:rsidR="007C5D69" w:rsidRDefault="009738FA">
      <w:pPr>
        <w:pStyle w:val="NormalWeb"/>
        <w:jc w:val="both"/>
      </w:pPr>
      <w:r>
        <w:rPr>
          <w:rFonts w:ascii="Arial" w:hAnsi="Arial" w:cs="Arial"/>
          <w:sz w:val="20"/>
          <w:szCs w:val="20"/>
        </w:rPr>
        <w:t xml:space="preserve">e) No primeiro semestre de </w:t>
      </w:r>
      <w:r>
        <w:rPr>
          <w:rFonts w:ascii="Arial" w:hAnsi="Arial" w:cs="Arial"/>
          <w:b/>
          <w:bCs/>
          <w:sz w:val="20"/>
          <w:szCs w:val="20"/>
        </w:rPr>
        <w:t>2021</w:t>
      </w:r>
      <w:r>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5653"/>
        <w:gridCol w:w="1418"/>
        <w:gridCol w:w="1418"/>
      </w:tblGrid>
      <w:tr w:rsidR="007C5D69" w14:paraId="1035DF9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9E97E3" w14:textId="77777777" w:rsidR="007C5D69" w:rsidRDefault="009738FA">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30/06/2021 (R$)</w:t>
            </w:r>
          </w:p>
        </w:tc>
      </w:tr>
      <w:tr w:rsidR="007C5D69" w14:paraId="558CDE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F94EB" w14:textId="77777777" w:rsidR="007C5D69" w:rsidRDefault="009738FA">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0FF3F" w14:textId="77777777" w:rsidR="007C5D69" w:rsidRDefault="009738FA">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CE1BD" w14:textId="77777777" w:rsidR="007C5D69" w:rsidRDefault="009738FA">
            <w:pPr>
              <w:jc w:val="center"/>
              <w:rPr>
                <w:rFonts w:eastAsia="Times New Roman"/>
              </w:rPr>
            </w:pPr>
            <w:r>
              <w:rPr>
                <w:rFonts w:ascii="Arial" w:eastAsia="Times New Roman" w:hAnsi="Arial" w:cs="Arial"/>
                <w:b/>
                <w:bCs/>
                <w:sz w:val="16"/>
                <w:szCs w:val="16"/>
              </w:rPr>
              <w:t>30/06/2020</w:t>
            </w:r>
          </w:p>
        </w:tc>
      </w:tr>
      <w:tr w:rsidR="007C5D69" w14:paraId="73BAD1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515769" w14:textId="77777777" w:rsidR="007C5D69" w:rsidRDefault="009738FA">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30FCB" w14:textId="77777777" w:rsidR="007C5D69" w:rsidRDefault="009738FA">
            <w:pPr>
              <w:jc w:val="right"/>
              <w:rPr>
                <w:rFonts w:eastAsia="Times New Roman"/>
              </w:rPr>
            </w:pPr>
            <w:r>
              <w:rPr>
                <w:rFonts w:ascii="Arial" w:eastAsia="Times New Roman" w:hAnsi="Arial" w:cs="Arial"/>
                <w:sz w:val="16"/>
                <w:szCs w:val="16"/>
              </w:rPr>
              <w:t>(751.249,39)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19E83" w14:textId="77777777" w:rsidR="007C5D69" w:rsidRDefault="009738FA">
            <w:pPr>
              <w:jc w:val="right"/>
              <w:rPr>
                <w:rFonts w:eastAsia="Times New Roman"/>
              </w:rPr>
            </w:pPr>
            <w:r>
              <w:rPr>
                <w:rFonts w:ascii="Arial" w:eastAsia="Times New Roman" w:hAnsi="Arial" w:cs="Arial"/>
                <w:sz w:val="16"/>
                <w:szCs w:val="16"/>
              </w:rPr>
              <w:t>(590.007,35)</w:t>
            </w:r>
          </w:p>
        </w:tc>
      </w:tr>
    </w:tbl>
    <w:p w14:paraId="60F746B2" w14:textId="77777777" w:rsidR="007C5D69" w:rsidRDefault="009738FA">
      <w:pPr>
        <w:rPr>
          <w:b/>
          <w:bCs/>
        </w:rPr>
      </w:pPr>
      <w:r>
        <w:rPr>
          <w:b/>
          <w:bCs/>
        </w:rPr>
        <w:t> </w:t>
      </w:r>
    </w:p>
    <w:p w14:paraId="0960000C" w14:textId="77777777" w:rsidR="007C5D69" w:rsidRDefault="009738FA">
      <w:pPr>
        <w:pStyle w:val="NormalWeb"/>
        <w:jc w:val="both"/>
      </w:pPr>
      <w:r>
        <w:rPr>
          <w:rFonts w:ascii="Arial" w:hAnsi="Arial" w:cs="Arial"/>
          <w:sz w:val="20"/>
          <w:szCs w:val="20"/>
          <w:highlight w:val="yellow"/>
        </w:rPr>
        <w:t xml:space="preserve">f) No decorrer do exercício houve aquisições no montante de </w:t>
      </w:r>
      <w:proofErr w:type="spellStart"/>
      <w:r>
        <w:rPr>
          <w:rFonts w:ascii="Arial" w:hAnsi="Arial" w:cs="Arial"/>
          <w:sz w:val="20"/>
          <w:szCs w:val="20"/>
          <w:highlight w:val="yellow"/>
        </w:rPr>
        <w:t>R$</w:t>
      </w:r>
      <w:r>
        <w:rPr>
          <w:rFonts w:ascii="Arial" w:hAnsi="Arial" w:cs="Arial"/>
          <w:b/>
          <w:bCs/>
          <w:sz w:val="20"/>
          <w:szCs w:val="20"/>
          <w:highlight w:val="yellow"/>
          <w:shd w:val="clear" w:color="auto" w:fill="808080"/>
        </w:rPr>
        <w:t>inserção</w:t>
      </w:r>
      <w:proofErr w:type="spellEnd"/>
      <w:r>
        <w:rPr>
          <w:rFonts w:ascii="Arial" w:hAnsi="Arial" w:cs="Arial"/>
          <w:b/>
          <w:bCs/>
          <w:sz w:val="20"/>
          <w:szCs w:val="20"/>
          <w:highlight w:val="yellow"/>
          <w:shd w:val="clear" w:color="auto" w:fill="808080"/>
        </w:rPr>
        <w:t xml:space="preserve"> manual de texto</w:t>
      </w:r>
      <w:r>
        <w:rPr>
          <w:rFonts w:ascii="Arial" w:hAnsi="Arial" w:cs="Arial"/>
          <w:sz w:val="20"/>
          <w:szCs w:val="20"/>
          <w:highlight w:val="yellow"/>
        </w:rPr>
        <w:t>, por partes relacionadas, de bens recebidos pela singular em dação em pagamento, bem como da venda de bens patrimoniais da Cooperativa.</w:t>
      </w:r>
    </w:p>
    <w:p w14:paraId="42EE769E" w14:textId="77777777" w:rsidR="007C5D69" w:rsidRDefault="009738FA">
      <w:r>
        <w:rPr>
          <w:b/>
          <w:bCs/>
        </w:rPr>
        <w:t> </w:t>
      </w:r>
      <w:r>
        <w:rPr>
          <w:rFonts w:ascii="Arial" w:hAnsi="Arial" w:cs="Arial"/>
          <w:b/>
          <w:bCs/>
          <w:sz w:val="20"/>
          <w:szCs w:val="20"/>
        </w:rPr>
        <w:t xml:space="preserve">35. Cooperativa Central </w:t>
      </w:r>
    </w:p>
    <w:p w14:paraId="51497652" w14:textId="77777777" w:rsidR="007C5D69" w:rsidRDefault="009738FA">
      <w:pPr>
        <w:pStyle w:val="NormalWeb"/>
        <w:jc w:val="both"/>
      </w:pPr>
      <w:r>
        <w:rPr>
          <w:rFonts w:ascii="Arial" w:hAnsi="Arial" w:cs="Arial"/>
          <w:sz w:val="20"/>
          <w:szCs w:val="20"/>
        </w:rPr>
        <w:t xml:space="preserve">A </w:t>
      </w:r>
      <w:r>
        <w:rPr>
          <w:rFonts w:ascii="Arial" w:hAnsi="Arial" w:cs="Arial"/>
          <w:b/>
          <w:bCs/>
          <w:sz w:val="20"/>
          <w:szCs w:val="20"/>
        </w:rPr>
        <w:t xml:space="preserve">COOPERATIVA DE CREDITO DE LIVRE ADMISSÃO DA UNIÃO DOS VALES DO PIRANGA E MATIPÓ LTDA. - SICOOB UNIÃO </w:t>
      </w:r>
      <w:r>
        <w:rPr>
          <w:rFonts w:ascii="Arial" w:hAnsi="Arial" w:cs="Arial"/>
          <w:sz w:val="20"/>
          <w:szCs w:val="20"/>
        </w:rPr>
        <w:t xml:space="preserve">- </w:t>
      </w:r>
      <w:r>
        <w:rPr>
          <w:rFonts w:ascii="Arial" w:hAnsi="Arial" w:cs="Arial"/>
          <w:b/>
          <w:bCs/>
          <w:sz w:val="20"/>
          <w:szCs w:val="20"/>
        </w:rPr>
        <w:t>SICOOB UNIÃO</w:t>
      </w:r>
      <w:r>
        <w:rPr>
          <w:rFonts w:ascii="Arial" w:hAnsi="Arial" w:cs="Arial"/>
          <w:sz w:val="20"/>
          <w:szCs w:val="20"/>
        </w:rPr>
        <w:t xml:space="preserve">, em conjunto com outras cooperativas singulares, é filiada à </w:t>
      </w:r>
      <w:r>
        <w:rPr>
          <w:rFonts w:ascii="Arial" w:hAnsi="Arial" w:cs="Arial"/>
          <w:b/>
          <w:bCs/>
          <w:sz w:val="20"/>
          <w:szCs w:val="20"/>
        </w:rPr>
        <w:t>COOPERATIVA CENTRAL CRÉDITO DE MINAS GERAIS LTDA</w:t>
      </w:r>
      <w:r>
        <w:rPr>
          <w:rFonts w:ascii="Arial" w:hAnsi="Arial" w:cs="Arial"/>
          <w:sz w:val="20"/>
          <w:szCs w:val="20"/>
        </w:rPr>
        <w:t xml:space="preserve"> - </w:t>
      </w:r>
      <w:r>
        <w:rPr>
          <w:rFonts w:ascii="Arial" w:hAnsi="Arial" w:cs="Arial"/>
          <w:b/>
          <w:bCs/>
          <w:sz w:val="20"/>
          <w:szCs w:val="20"/>
        </w:rPr>
        <w:t>SICOOB CENTRAL CREDIMINAS</w:t>
      </w:r>
      <w:r>
        <w:rPr>
          <w:rFonts w:ascii="Arial" w:hAnsi="Arial" w:cs="Arial"/>
          <w:sz w:val="20"/>
          <w:szCs w:val="20"/>
        </w:rPr>
        <w:t>, que representa o grupo formado por suas afiliadas perante as autoridades monetárias, organismos governamentais e entidades privadas.</w:t>
      </w:r>
    </w:p>
    <w:p w14:paraId="0A4D0959" w14:textId="77777777" w:rsidR="007C5D69" w:rsidRDefault="009738FA">
      <w:pPr>
        <w:pStyle w:val="NormalWeb"/>
        <w:jc w:val="both"/>
      </w:pPr>
      <w:r>
        <w:rPr>
          <w:rFonts w:ascii="Arial" w:hAnsi="Arial" w:cs="Arial"/>
          <w:sz w:val="20"/>
          <w:szCs w:val="20"/>
        </w:rPr>
        <w:t xml:space="preserve">O </w:t>
      </w:r>
      <w:r>
        <w:rPr>
          <w:rFonts w:ascii="Arial" w:hAnsi="Arial" w:cs="Arial"/>
          <w:b/>
          <w:bCs/>
          <w:sz w:val="20"/>
          <w:szCs w:val="20"/>
        </w:rPr>
        <w:t>SICOOB CENTRAL CREDIMINAS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486C61D7" w14:textId="77777777" w:rsidR="007C5D69" w:rsidRDefault="009738FA">
      <w:pPr>
        <w:pStyle w:val="NormalWeb"/>
        <w:jc w:val="both"/>
      </w:pPr>
      <w:r>
        <w:rPr>
          <w:rFonts w:ascii="Arial" w:hAnsi="Arial" w:cs="Arial"/>
          <w:sz w:val="20"/>
          <w:szCs w:val="20"/>
        </w:rPr>
        <w:t xml:space="preserve">Para assegurar a consecução de seus objetivos, cabe ao </w:t>
      </w:r>
      <w:r>
        <w:rPr>
          <w:rFonts w:ascii="Arial" w:hAnsi="Arial" w:cs="Arial"/>
          <w:b/>
          <w:bCs/>
          <w:sz w:val="20"/>
          <w:szCs w:val="20"/>
        </w:rPr>
        <w:t>SICOOB CENTRAL CREDIMINAS</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00F24C07" w14:textId="77777777" w:rsidR="007C5D69" w:rsidRDefault="009738FA">
      <w:pPr>
        <w:pStyle w:val="NormalWeb"/>
        <w:jc w:val="both"/>
      </w:pPr>
      <w:r>
        <w:rPr>
          <w:rFonts w:ascii="Arial" w:hAnsi="Arial" w:cs="Arial"/>
          <w:sz w:val="20"/>
          <w:szCs w:val="20"/>
        </w:rPr>
        <w:lastRenderedPageBreak/>
        <w:t xml:space="preserve">O </w:t>
      </w:r>
      <w:r>
        <w:rPr>
          <w:rFonts w:ascii="Arial" w:hAnsi="Arial" w:cs="Arial"/>
          <w:b/>
          <w:bCs/>
          <w:sz w:val="20"/>
          <w:szCs w:val="20"/>
        </w:rPr>
        <w:t>SICOOB UNIÃO</w:t>
      </w:r>
      <w:r>
        <w:rPr>
          <w:rFonts w:ascii="Arial" w:hAnsi="Arial" w:cs="Arial"/>
          <w:sz w:val="20"/>
          <w:szCs w:val="20"/>
        </w:rPr>
        <w:t xml:space="preserve"> responde solidariamente pelas obrigações contraídas pelo </w:t>
      </w:r>
      <w:r>
        <w:rPr>
          <w:rFonts w:ascii="Arial" w:hAnsi="Arial" w:cs="Arial"/>
          <w:b/>
          <w:bCs/>
          <w:sz w:val="20"/>
          <w:szCs w:val="20"/>
        </w:rPr>
        <w:t>SICOOB CENTRAL CREDIMINAS</w:t>
      </w:r>
      <w:r>
        <w:rPr>
          <w:rFonts w:ascii="Arial" w:hAnsi="Arial" w:cs="Arial"/>
          <w:sz w:val="20"/>
          <w:szCs w:val="20"/>
        </w:rPr>
        <w:t xml:space="preserve"> perante terceiros, até o limite do valor das cotas-partes do capital que subscrever, proporcionalmente à sua participação nessas operações.</w:t>
      </w:r>
    </w:p>
    <w:p w14:paraId="6A5B50A1" w14:textId="77777777" w:rsidR="007C5D69" w:rsidRDefault="009738FA">
      <w:pPr>
        <w:pStyle w:val="NormalWeb"/>
        <w:jc w:val="both"/>
      </w:pPr>
      <w:r>
        <w:rPr>
          <w:rFonts w:ascii="Arial" w:hAnsi="Arial" w:cs="Arial"/>
          <w:sz w:val="20"/>
          <w:szCs w:val="20"/>
        </w:rPr>
        <w:t xml:space="preserve">Saldos das transações da Cooperativa com o </w:t>
      </w:r>
      <w:r>
        <w:rPr>
          <w:rFonts w:ascii="Arial" w:hAnsi="Arial" w:cs="Arial"/>
          <w:b/>
          <w:bCs/>
          <w:sz w:val="20"/>
          <w:szCs w:val="20"/>
        </w:rPr>
        <w:t>SICOOB CENTRAL CREDIMINAS</w:t>
      </w:r>
      <w:r>
        <w:rPr>
          <w:rFonts w:ascii="Arial" w:hAnsi="Arial" w:cs="Arial"/>
          <w:sz w:val="20"/>
          <w:szCs w:val="20"/>
        </w:rPr>
        <w:t>:</w:t>
      </w:r>
    </w:p>
    <w:tbl>
      <w:tblPr>
        <w:tblW w:w="7140" w:type="dxa"/>
        <w:tblInd w:w="-3" w:type="dxa"/>
        <w:tblCellMar>
          <w:left w:w="70" w:type="dxa"/>
          <w:right w:w="70" w:type="dxa"/>
        </w:tblCellMar>
        <w:tblLook w:val="04A0" w:firstRow="1" w:lastRow="0" w:firstColumn="1" w:lastColumn="0" w:noHBand="0" w:noVBand="1"/>
      </w:tblPr>
      <w:tblGrid>
        <w:gridCol w:w="4060"/>
        <w:gridCol w:w="1540"/>
        <w:gridCol w:w="1540"/>
      </w:tblGrid>
      <w:tr w:rsidR="007C5D69" w14:paraId="2AA5DAF7" w14:textId="77777777" w:rsidTr="1D3456A0">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11126"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noWrap/>
            <w:vAlign w:val="center"/>
            <w:hideMark/>
          </w:tcPr>
          <w:p w14:paraId="116BA9E3"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611D17" w14:textId="70C7467C"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31/12/202</w:t>
            </w:r>
            <w:r w:rsidR="00EB3BA5">
              <w:rPr>
                <w:rFonts w:ascii="Arial" w:eastAsia="Times New Roman" w:hAnsi="Arial" w:cs="Arial"/>
                <w:b/>
                <w:bCs/>
                <w:sz w:val="16"/>
                <w:szCs w:val="16"/>
              </w:rPr>
              <w:t>0</w:t>
            </w:r>
          </w:p>
        </w:tc>
      </w:tr>
      <w:tr w:rsidR="007C5D69" w14:paraId="181F4202" w14:textId="77777777" w:rsidTr="1D3456A0">
        <w:trPr>
          <w:trHeight w:val="450"/>
        </w:trPr>
        <w:tc>
          <w:tcPr>
            <w:tcW w:w="40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CE06E1" w14:textId="77777777" w:rsidR="007C5D69" w:rsidRDefault="009738FA">
            <w:pPr>
              <w:rPr>
                <w:rFonts w:ascii="Arial" w:eastAsia="Times New Roman" w:hAnsi="Arial" w:cs="Arial"/>
                <w:sz w:val="16"/>
                <w:szCs w:val="16"/>
              </w:rPr>
            </w:pPr>
            <w:r>
              <w:rPr>
                <w:rFonts w:ascii="Arial" w:eastAsia="Times New Roman" w:hAnsi="Arial" w:cs="Arial"/>
                <w:sz w:val="16"/>
                <w:szCs w:val="16"/>
              </w:rPr>
              <w:t>Ativo - Relações Interfinanceiras - Centralização Financeira</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75EAB4B6"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171.344.295,24</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48239531" w14:textId="0584240A" w:rsidR="007C5D69" w:rsidRDefault="6419BD9F">
            <w:pPr>
              <w:jc w:val="right"/>
              <w:rPr>
                <w:rFonts w:ascii="Arial" w:eastAsia="Times New Roman" w:hAnsi="Arial" w:cs="Arial"/>
                <w:sz w:val="16"/>
                <w:szCs w:val="16"/>
              </w:rPr>
            </w:pPr>
            <w:r w:rsidRPr="1D3456A0">
              <w:rPr>
                <w:rFonts w:ascii="Arial" w:eastAsia="Times New Roman" w:hAnsi="Arial" w:cs="Arial"/>
                <w:sz w:val="16"/>
                <w:szCs w:val="16"/>
              </w:rPr>
              <w:t>184.479.464,35</w:t>
            </w:r>
          </w:p>
        </w:tc>
      </w:tr>
      <w:tr w:rsidR="007C5D69" w14:paraId="332C15AD" w14:textId="77777777" w:rsidTr="1D3456A0">
        <w:trPr>
          <w:trHeight w:val="255"/>
        </w:trPr>
        <w:tc>
          <w:tcPr>
            <w:tcW w:w="40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340BF7" w14:textId="77777777" w:rsidR="007C5D69" w:rsidRDefault="009738FA">
            <w:pPr>
              <w:rPr>
                <w:rFonts w:ascii="Arial" w:eastAsia="Times New Roman" w:hAnsi="Arial" w:cs="Arial"/>
                <w:sz w:val="16"/>
                <w:szCs w:val="16"/>
              </w:rPr>
            </w:pPr>
            <w:r>
              <w:rPr>
                <w:rFonts w:ascii="Arial" w:eastAsia="Times New Roman" w:hAnsi="Arial" w:cs="Arial"/>
                <w:sz w:val="16"/>
                <w:szCs w:val="16"/>
              </w:rPr>
              <w:t>Ativo - Investimentos</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21BBAFEA"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13.141.508,45</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38586BCB" w14:textId="2BFFB50F" w:rsidR="007C5D69" w:rsidRDefault="3B607438">
            <w:pPr>
              <w:jc w:val="right"/>
              <w:rPr>
                <w:rFonts w:ascii="Arial" w:eastAsia="Times New Roman" w:hAnsi="Arial" w:cs="Arial"/>
                <w:sz w:val="16"/>
                <w:szCs w:val="16"/>
              </w:rPr>
            </w:pPr>
            <w:r w:rsidRPr="1D3456A0">
              <w:rPr>
                <w:rFonts w:ascii="Arial" w:eastAsia="Times New Roman" w:hAnsi="Arial" w:cs="Arial"/>
                <w:sz w:val="16"/>
                <w:szCs w:val="16"/>
              </w:rPr>
              <w:t>10.025.898,63</w:t>
            </w:r>
          </w:p>
        </w:tc>
      </w:tr>
      <w:tr w:rsidR="007C5D69" w14:paraId="70CF1CBA" w14:textId="77777777" w:rsidTr="1D3456A0">
        <w:trPr>
          <w:trHeight w:val="255"/>
        </w:trPr>
        <w:tc>
          <w:tcPr>
            <w:tcW w:w="40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4859E6"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 das Operações Ativas</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1BADB468"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 xml:space="preserve">      184.485.803,69 </w:t>
            </w:r>
          </w:p>
        </w:tc>
        <w:tc>
          <w:tcPr>
            <w:tcW w:w="1540" w:type="dxa"/>
            <w:tcBorders>
              <w:top w:val="nil"/>
              <w:left w:val="nil"/>
              <w:bottom w:val="single" w:sz="4" w:space="0" w:color="auto"/>
              <w:right w:val="single" w:sz="4" w:space="0" w:color="auto"/>
            </w:tcBorders>
            <w:shd w:val="clear" w:color="auto" w:fill="FFFFFF" w:themeFill="background1"/>
            <w:vAlign w:val="center"/>
            <w:hideMark/>
          </w:tcPr>
          <w:p w14:paraId="71EECA2D" w14:textId="58C89470" w:rsidR="007C5D69" w:rsidRDefault="77E115EE">
            <w:pPr>
              <w:jc w:val="right"/>
              <w:rPr>
                <w:rFonts w:ascii="Arial" w:eastAsia="Times New Roman" w:hAnsi="Arial" w:cs="Arial"/>
                <w:b/>
                <w:bCs/>
                <w:sz w:val="16"/>
                <w:szCs w:val="16"/>
              </w:rPr>
            </w:pPr>
            <w:r w:rsidRPr="1D3456A0">
              <w:rPr>
                <w:rFonts w:ascii="Arial" w:eastAsia="Times New Roman" w:hAnsi="Arial" w:cs="Arial"/>
                <w:b/>
                <w:bCs/>
                <w:sz w:val="16"/>
                <w:szCs w:val="16"/>
              </w:rPr>
              <w:t xml:space="preserve">      </w:t>
            </w:r>
            <w:r w:rsidR="36805C8D" w:rsidRPr="1D3456A0">
              <w:rPr>
                <w:rFonts w:ascii="Arial" w:eastAsia="Times New Roman" w:hAnsi="Arial" w:cs="Arial"/>
                <w:b/>
                <w:bCs/>
                <w:sz w:val="16"/>
                <w:szCs w:val="16"/>
              </w:rPr>
              <w:t>194.505.362,98</w:t>
            </w:r>
          </w:p>
        </w:tc>
      </w:tr>
    </w:tbl>
    <w:p w14:paraId="548DF97D" w14:textId="77777777" w:rsidR="007C5D69" w:rsidRDefault="009738FA">
      <w:pPr>
        <w:pStyle w:val="NormalWeb"/>
        <w:jc w:val="both"/>
      </w:pPr>
      <w:r>
        <w:rPr>
          <w:rFonts w:ascii="Arial" w:hAnsi="Arial" w:cs="Arial"/>
          <w:b/>
          <w:bCs/>
          <w:sz w:val="20"/>
          <w:szCs w:val="20"/>
        </w:rPr>
        <w:t>36. Gerenciamento de Risco</w:t>
      </w:r>
    </w:p>
    <w:p w14:paraId="65A91C3B" w14:textId="77777777" w:rsidR="007C5D69" w:rsidRDefault="009738FA">
      <w:pPr>
        <w:pStyle w:val="NormalWeb"/>
        <w:jc w:val="both"/>
      </w:pPr>
      <w:r>
        <w:rPr>
          <w:rFonts w:ascii="Arial" w:hAnsi="Arial" w:cs="Arial"/>
          <w:sz w:val="20"/>
          <w:szCs w:val="20"/>
        </w:rPr>
        <w:t xml:space="preserve">A gestão integrada de riscos e de capital no âmbito das cooperativas do </w:t>
      </w:r>
      <w:proofErr w:type="spellStart"/>
      <w:r>
        <w:rPr>
          <w:rFonts w:ascii="Arial" w:hAnsi="Arial" w:cs="Arial"/>
          <w:sz w:val="20"/>
          <w:szCs w:val="20"/>
        </w:rPr>
        <w:t>Sicoob</w:t>
      </w:r>
      <w:proofErr w:type="spellEnd"/>
      <w:r>
        <w:rPr>
          <w:rFonts w:ascii="Arial" w:hAnsi="Arial" w:cs="Arial"/>
          <w:sz w:val="20"/>
          <w:szCs w:val="20"/>
        </w:rPr>
        <w:t xml:space="preserve"> é realizada de forma centralizada pelo Centro Cooperativo </w:t>
      </w:r>
      <w:proofErr w:type="spellStart"/>
      <w:r>
        <w:rPr>
          <w:rFonts w:ascii="Arial" w:hAnsi="Arial" w:cs="Arial"/>
          <w:sz w:val="20"/>
          <w:szCs w:val="20"/>
        </w:rPr>
        <w:t>Sicoob</w:t>
      </w:r>
      <w:proofErr w:type="spellEnd"/>
      <w:r>
        <w:rPr>
          <w:rFonts w:ascii="Arial" w:hAnsi="Arial" w:cs="Arial"/>
          <w:sz w:val="20"/>
          <w:szCs w:val="20"/>
        </w:rPr>
        <w:t xml:space="preserve"> – CCS, abrangendo, no mínimo, os riscos de crédito, mercado, liquidez, operacional, socioambiental, continuidade de negócios e de gerenciamento de capital.</w:t>
      </w:r>
    </w:p>
    <w:p w14:paraId="23ACEBE3" w14:textId="77777777" w:rsidR="007C5D69" w:rsidRDefault="009738FA">
      <w:pPr>
        <w:pStyle w:val="NormalWeb"/>
        <w:jc w:val="both"/>
      </w:pPr>
      <w:r>
        <w:rPr>
          <w:rFonts w:ascii="Arial" w:hAnsi="Arial" w:cs="Arial"/>
          <w:sz w:val="20"/>
          <w:szCs w:val="20"/>
        </w:rPr>
        <w:t xml:space="preserve">A política institucional de gestão integrada de riscos e de capital, bem como as diretrizes de gerenciamento dos riscos e de capital são aprovados pelo Conselho de Administração do </w:t>
      </w:r>
      <w:proofErr w:type="spellStart"/>
      <w:r>
        <w:rPr>
          <w:rFonts w:ascii="Arial" w:hAnsi="Arial" w:cs="Arial"/>
          <w:sz w:val="20"/>
          <w:szCs w:val="20"/>
        </w:rPr>
        <w:t>Sicoob</w:t>
      </w:r>
      <w:proofErr w:type="spellEnd"/>
      <w:r>
        <w:rPr>
          <w:rFonts w:ascii="Arial" w:hAnsi="Arial" w:cs="Arial"/>
          <w:sz w:val="20"/>
          <w:szCs w:val="20"/>
        </w:rPr>
        <w:t xml:space="preserve"> Confederação e BANCO SICOOB.</w:t>
      </w:r>
    </w:p>
    <w:p w14:paraId="3BE21EE2" w14:textId="77777777" w:rsidR="007C5D69" w:rsidRDefault="009738FA">
      <w:pPr>
        <w:pStyle w:val="NormalWeb"/>
        <w:jc w:val="both"/>
      </w:pPr>
      <w:r>
        <w:rPr>
          <w:rFonts w:ascii="Arial" w:hAnsi="Arial" w:cs="Arial"/>
          <w:sz w:val="20"/>
          <w:szCs w:val="20"/>
        </w:rPr>
        <w:t xml:space="preserve">A estrutura centralizada de gerenciamento de riscos e de capital é compatível com a natureza das operações e à complexidade dos produtos e serviços oferecidos, sendo proporcional à dimensão da exposição aos riscos das entidades do </w:t>
      </w:r>
      <w:proofErr w:type="spellStart"/>
      <w:r>
        <w:rPr>
          <w:rFonts w:ascii="Arial" w:hAnsi="Arial" w:cs="Arial"/>
          <w:sz w:val="20"/>
          <w:szCs w:val="20"/>
        </w:rPr>
        <w:t>Sicoob</w:t>
      </w:r>
      <w:proofErr w:type="spellEnd"/>
      <w:r>
        <w:rPr>
          <w:rFonts w:ascii="Arial" w:hAnsi="Arial" w:cs="Arial"/>
          <w:sz w:val="20"/>
          <w:szCs w:val="20"/>
        </w:rPr>
        <w:t>.</w:t>
      </w:r>
    </w:p>
    <w:p w14:paraId="6CC79F83" w14:textId="77777777" w:rsidR="007C5D69" w:rsidRDefault="009738FA">
      <w:pPr>
        <w:pStyle w:val="NormalWeb"/>
        <w:jc w:val="both"/>
      </w:pPr>
      <w:r>
        <w:rPr>
          <w:rFonts w:ascii="Arial" w:hAnsi="Arial" w:cs="Arial"/>
          <w:sz w:val="20"/>
          <w:szCs w:val="20"/>
        </w:rPr>
        <w:t>Encontra-se disponível no sítio das Cooperativas, seção Relatórios, o Relatório de Gerenciamento de Riscos e de Capital - Pilar 3, aplicável às Cooperativas enquadradas nos Segmentos S3 e S4.</w:t>
      </w:r>
    </w:p>
    <w:p w14:paraId="413F5582" w14:textId="77777777" w:rsidR="007C5D69" w:rsidRDefault="009738FA">
      <w:pPr>
        <w:pStyle w:val="NormalWeb"/>
        <w:jc w:val="both"/>
      </w:pPr>
      <w:r>
        <w:rPr>
          <w:rFonts w:ascii="Arial" w:hAnsi="Arial" w:cs="Arial"/>
          <w:b/>
          <w:bCs/>
          <w:sz w:val="20"/>
          <w:szCs w:val="20"/>
        </w:rPr>
        <w:t>36.1 Risco operacional</w:t>
      </w:r>
    </w:p>
    <w:p w14:paraId="35C02BE0" w14:textId="77777777" w:rsidR="007C5D69" w:rsidRDefault="009738FA">
      <w:pPr>
        <w:pStyle w:val="NormalWeb"/>
        <w:jc w:val="both"/>
      </w:pPr>
      <w:r>
        <w:rPr>
          <w:rFonts w:ascii="Arial"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28600D70" w14:textId="77777777" w:rsidR="007C5D69" w:rsidRDefault="009738FA">
      <w:pPr>
        <w:pStyle w:val="NormalWeb"/>
        <w:jc w:val="both"/>
      </w:pPr>
      <w:r>
        <w:rPr>
          <w:rFonts w:ascii="Arial" w:hAnsi="Arial" w:cs="Arial"/>
          <w:sz w:val="20"/>
          <w:szCs w:val="20"/>
        </w:rPr>
        <w:t>A metodologia de alocação de capital, utilizada para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 (BIA).</w:t>
      </w:r>
    </w:p>
    <w:p w14:paraId="07F04C18" w14:textId="77777777" w:rsidR="007C5D69" w:rsidRDefault="009738FA">
      <w:pPr>
        <w:pStyle w:val="NormalWeb"/>
        <w:jc w:val="both"/>
      </w:pPr>
      <w:r>
        <w:rPr>
          <w:rFonts w:ascii="Arial" w:hAnsi="Arial" w:cs="Arial"/>
          <w:b/>
          <w:bCs/>
          <w:sz w:val="20"/>
          <w:szCs w:val="20"/>
        </w:rPr>
        <w:t>36.2 Risco de Mercado e de Liquidez</w:t>
      </w:r>
    </w:p>
    <w:p w14:paraId="28A3F65C" w14:textId="77777777" w:rsidR="007C5D69" w:rsidRDefault="009738FA">
      <w:pPr>
        <w:pStyle w:val="NormalWeb"/>
        <w:jc w:val="both"/>
      </w:pPr>
      <w:r>
        <w:rPr>
          <w:rFonts w:ascii="Arial"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(trading) e o risco da variação cambial e dos preços de mercadorias (commodities), para os instrumentos classificados na carteira de negociação ou na carteira bancária (banking).</w:t>
      </w:r>
    </w:p>
    <w:p w14:paraId="352EDF65" w14:textId="77777777" w:rsidR="007C5D69" w:rsidRDefault="009738FA">
      <w:pPr>
        <w:pStyle w:val="NormalWeb"/>
        <w:jc w:val="both"/>
      </w:pPr>
      <w:r>
        <w:rPr>
          <w:rFonts w:ascii="Arial"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623CF377" w14:textId="77777777" w:rsidR="007C5D69" w:rsidRDefault="009738FA">
      <w:pPr>
        <w:pStyle w:val="NormalWeb"/>
        <w:jc w:val="both"/>
      </w:pPr>
      <w:r>
        <w:rPr>
          <w:rFonts w:ascii="Arial" w:hAnsi="Arial" w:cs="Arial"/>
          <w:sz w:val="20"/>
          <w:szCs w:val="20"/>
        </w:rPr>
        <w:t>No processo de gerenciamento do risco de mercado e da liquidez das cooperativas são realizados os seguintes procedimentos:</w:t>
      </w:r>
    </w:p>
    <w:p w14:paraId="57550AE6" w14:textId="77777777" w:rsidR="007C5D69" w:rsidRDefault="009738FA">
      <w:pPr>
        <w:pStyle w:val="NormalWeb"/>
        <w:jc w:val="both"/>
      </w:pPr>
      <w:r>
        <w:rPr>
          <w:rFonts w:ascii="Arial" w:hAnsi="Arial" w:cs="Arial"/>
          <w:sz w:val="20"/>
          <w:szCs w:val="20"/>
        </w:rPr>
        <w:lastRenderedPageBreak/>
        <w:t xml:space="preserve">a) utilização do </w:t>
      </w:r>
      <w:proofErr w:type="spellStart"/>
      <w:r>
        <w:rPr>
          <w:rFonts w:ascii="Arial" w:hAnsi="Arial" w:cs="Arial"/>
          <w:sz w:val="20"/>
          <w:szCs w:val="20"/>
        </w:rPr>
        <w:t>VaR</w:t>
      </w:r>
      <w:proofErr w:type="spellEnd"/>
      <w:r>
        <w:rPr>
          <w:rFonts w:ascii="Arial" w:hAnsi="Arial" w:cs="Arial"/>
          <w:sz w:val="20"/>
          <w:szCs w:val="20"/>
        </w:rPr>
        <w:t xml:space="preserve"> – </w:t>
      </w:r>
      <w:proofErr w:type="spellStart"/>
      <w:r>
        <w:rPr>
          <w:rFonts w:ascii="Arial" w:hAnsi="Arial" w:cs="Arial"/>
          <w:sz w:val="20"/>
          <w:szCs w:val="20"/>
        </w:rPr>
        <w:t>Value</w:t>
      </w:r>
      <w:proofErr w:type="spellEnd"/>
      <w:r>
        <w:rPr>
          <w:rFonts w:ascii="Arial" w:hAnsi="Arial" w:cs="Arial"/>
          <w:sz w:val="20"/>
          <w:szCs w:val="20"/>
        </w:rPr>
        <w:t xml:space="preserve"> </w:t>
      </w:r>
      <w:proofErr w:type="spellStart"/>
      <w:r>
        <w:rPr>
          <w:rFonts w:ascii="Arial" w:hAnsi="Arial" w:cs="Arial"/>
          <w:sz w:val="20"/>
          <w:szCs w:val="20"/>
        </w:rPr>
        <w:t>at</w:t>
      </w:r>
      <w:proofErr w:type="spellEnd"/>
      <w:r>
        <w:rPr>
          <w:rFonts w:ascii="Arial" w:hAnsi="Arial" w:cs="Arial"/>
          <w:sz w:val="20"/>
          <w:szCs w:val="20"/>
        </w:rPr>
        <w:t xml:space="preserve"> Risk para mensurar o risco de mercado das cooperativas;</w:t>
      </w:r>
    </w:p>
    <w:p w14:paraId="748FFE41" w14:textId="77777777" w:rsidR="007C5D69" w:rsidRDefault="009738FA">
      <w:pPr>
        <w:pStyle w:val="NormalWeb"/>
        <w:jc w:val="both"/>
      </w:pPr>
      <w:r>
        <w:rPr>
          <w:rFonts w:ascii="Arial" w:hAnsi="Arial" w:cs="Arial"/>
          <w:sz w:val="20"/>
          <w:szCs w:val="20"/>
        </w:rPr>
        <w:t>b) análise de descasamentos entre ativos e passivos para avaliação de impacto na margem financeira das cooperativas;</w:t>
      </w:r>
    </w:p>
    <w:p w14:paraId="531A089C" w14:textId="77777777" w:rsidR="007C5D69" w:rsidRDefault="009738FA">
      <w:pPr>
        <w:pStyle w:val="NormalWeb"/>
        <w:jc w:val="both"/>
      </w:pPr>
      <w:r>
        <w:rPr>
          <w:rFonts w:ascii="Arial" w:hAnsi="Arial" w:cs="Arial"/>
          <w:sz w:val="20"/>
          <w:szCs w:val="20"/>
        </w:rPr>
        <w:t xml:space="preserve">c) definição de limite máximo para a exposição </w:t>
      </w:r>
      <w:proofErr w:type="spellStart"/>
      <w:r>
        <w:rPr>
          <w:rFonts w:ascii="Arial" w:hAnsi="Arial" w:cs="Arial"/>
          <w:sz w:val="20"/>
          <w:szCs w:val="20"/>
        </w:rPr>
        <w:t>a</w:t>
      </w:r>
      <w:proofErr w:type="spellEnd"/>
      <w:r>
        <w:rPr>
          <w:rFonts w:ascii="Arial" w:hAnsi="Arial" w:cs="Arial"/>
          <w:sz w:val="20"/>
          <w:szCs w:val="20"/>
        </w:rPr>
        <w:t xml:space="preserve"> risco de mercado;</w:t>
      </w:r>
    </w:p>
    <w:p w14:paraId="28C93266" w14:textId="77777777" w:rsidR="007C5D69" w:rsidRDefault="009738FA">
      <w:pPr>
        <w:pStyle w:val="NormalWeb"/>
        <w:jc w:val="both"/>
      </w:pPr>
      <w:r>
        <w:rPr>
          <w:rFonts w:ascii="Arial" w:hAnsi="Arial" w:cs="Arial"/>
          <w:sz w:val="20"/>
          <w:szCs w:val="20"/>
        </w:rPr>
        <w:t xml:space="preserve">d) realização periódica de </w:t>
      </w:r>
      <w:proofErr w:type="spellStart"/>
      <w:r>
        <w:rPr>
          <w:rFonts w:ascii="Arial" w:hAnsi="Arial" w:cs="Arial"/>
          <w:sz w:val="20"/>
          <w:szCs w:val="20"/>
        </w:rPr>
        <w:t>backtest</w:t>
      </w:r>
      <w:proofErr w:type="spellEnd"/>
      <w:r>
        <w:rPr>
          <w:rFonts w:ascii="Arial" w:hAnsi="Arial" w:cs="Arial"/>
          <w:sz w:val="20"/>
          <w:szCs w:val="20"/>
        </w:rPr>
        <w:t xml:space="preserve"> do </w:t>
      </w:r>
      <w:proofErr w:type="spellStart"/>
      <w:r>
        <w:rPr>
          <w:rFonts w:ascii="Arial" w:hAnsi="Arial" w:cs="Arial"/>
          <w:sz w:val="20"/>
          <w:szCs w:val="20"/>
        </w:rPr>
        <w:t>VaR</w:t>
      </w:r>
      <w:proofErr w:type="spellEnd"/>
      <w:r>
        <w:rPr>
          <w:rFonts w:ascii="Arial" w:hAnsi="Arial" w:cs="Arial"/>
          <w:sz w:val="20"/>
          <w:szCs w:val="20"/>
        </w:rPr>
        <w:t xml:space="preserve"> das carteiras das cooperativas e dos modelos de cálculo de risco de mercado;</w:t>
      </w:r>
    </w:p>
    <w:p w14:paraId="499F31D8" w14:textId="77777777" w:rsidR="007C5D69" w:rsidRDefault="009738FA">
      <w:pPr>
        <w:pStyle w:val="NormalWeb"/>
        <w:jc w:val="both"/>
      </w:pPr>
      <w:r>
        <w:rPr>
          <w:rFonts w:ascii="Arial" w:hAnsi="Arial" w:cs="Arial"/>
          <w:sz w:val="20"/>
          <w:szCs w:val="20"/>
        </w:rPr>
        <w:t>e) definição de limite mínimo de liquidez para as cooperativas;</w:t>
      </w:r>
    </w:p>
    <w:p w14:paraId="7B480D8C" w14:textId="77777777" w:rsidR="007C5D69" w:rsidRDefault="009738FA">
      <w:pPr>
        <w:pStyle w:val="NormalWeb"/>
        <w:jc w:val="both"/>
      </w:pPr>
      <w:r>
        <w:rPr>
          <w:rFonts w:ascii="Arial" w:hAnsi="Arial" w:cs="Arial"/>
          <w:sz w:val="20"/>
          <w:szCs w:val="20"/>
        </w:rPr>
        <w:t>f) projeção do fluxo de caixa das cooperativas para 90 (noventa) dias;</w:t>
      </w:r>
    </w:p>
    <w:p w14:paraId="163CAB26" w14:textId="77777777" w:rsidR="007C5D69" w:rsidRDefault="009738FA">
      <w:pPr>
        <w:pStyle w:val="NormalWeb"/>
        <w:jc w:val="both"/>
      </w:pPr>
      <w:r>
        <w:rPr>
          <w:rFonts w:ascii="Arial" w:hAnsi="Arial" w:cs="Arial"/>
          <w:sz w:val="20"/>
          <w:szCs w:val="20"/>
        </w:rPr>
        <w:t>g) diferentes cenários de simulação de perda em situações de stress.</w:t>
      </w:r>
    </w:p>
    <w:p w14:paraId="307E8AE0" w14:textId="77777777" w:rsidR="007C5D69" w:rsidRDefault="009738FA">
      <w:pPr>
        <w:pStyle w:val="NormalWeb"/>
        <w:jc w:val="both"/>
      </w:pPr>
      <w:r>
        <w:rPr>
          <w:rFonts w:ascii="Arial" w:hAnsi="Arial" w:cs="Arial"/>
          <w:b/>
          <w:bCs/>
          <w:sz w:val="20"/>
          <w:szCs w:val="20"/>
        </w:rPr>
        <w:t>36.3 Gerenciamento de Capital</w:t>
      </w:r>
    </w:p>
    <w:p w14:paraId="01A28474" w14:textId="77777777" w:rsidR="007C5D69" w:rsidRDefault="009738FA">
      <w:pPr>
        <w:pStyle w:val="NormalWeb"/>
        <w:jc w:val="both"/>
      </w:pPr>
      <w:r>
        <w:rPr>
          <w:rFonts w:ascii="Arial" w:hAnsi="Arial" w:cs="Arial"/>
          <w:sz w:val="20"/>
          <w:szCs w:val="20"/>
        </w:rPr>
        <w:t xml:space="preserve">O gerenciamento de capital das cooperativas é um processo contínuo e com postura prospectiva, que tem por objetivo avaliar a necessidade de capital de suas instituições, considerando os objetivos estratégicos do </w:t>
      </w:r>
      <w:proofErr w:type="spellStart"/>
      <w:r>
        <w:rPr>
          <w:rFonts w:ascii="Arial" w:hAnsi="Arial" w:cs="Arial"/>
          <w:sz w:val="20"/>
          <w:szCs w:val="20"/>
        </w:rPr>
        <w:t>Sicoob</w:t>
      </w:r>
      <w:proofErr w:type="spellEnd"/>
      <w:r>
        <w:rPr>
          <w:rFonts w:ascii="Arial" w:hAnsi="Arial" w:cs="Arial"/>
          <w:sz w:val="20"/>
          <w:szCs w:val="20"/>
        </w:rPr>
        <w:t xml:space="preserve"> para o horizonte mínimo de três anos.</w:t>
      </w:r>
    </w:p>
    <w:p w14:paraId="52BFF7C8" w14:textId="77777777" w:rsidR="007C5D69" w:rsidRDefault="009738FA">
      <w:pPr>
        <w:pStyle w:val="NormalWeb"/>
        <w:jc w:val="both"/>
      </w:pPr>
      <w:r>
        <w:rPr>
          <w:rFonts w:ascii="Arial" w:hAnsi="Arial" w:cs="Arial"/>
          <w:sz w:val="20"/>
          <w:szCs w:val="20"/>
        </w:rPr>
        <w:t xml:space="preserve">As diretrizes para o monitoramento e controle contínuo do capital estão contidas na Política Institucional de Gerenciamento de Capital do </w:t>
      </w:r>
      <w:proofErr w:type="spellStart"/>
      <w:r>
        <w:rPr>
          <w:rFonts w:ascii="Arial" w:hAnsi="Arial" w:cs="Arial"/>
          <w:sz w:val="20"/>
          <w:szCs w:val="20"/>
        </w:rPr>
        <w:t>Sicoob</w:t>
      </w:r>
      <w:proofErr w:type="spellEnd"/>
      <w:r>
        <w:rPr>
          <w:rFonts w:ascii="Arial" w:hAnsi="Arial" w:cs="Arial"/>
          <w:sz w:val="20"/>
          <w:szCs w:val="20"/>
        </w:rPr>
        <w:t>, à qual todas as instituições aderiram formalmente.</w:t>
      </w:r>
    </w:p>
    <w:p w14:paraId="2991A2DA" w14:textId="77777777" w:rsidR="007C5D69" w:rsidRDefault="009738FA">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e adicionalmente, são realizadas simulações de eventos severos e condições extremas de mercado, cujos resultados e impactos na estrutura de capital são apresentados à Diretoria e ao Conselho de Administração.</w:t>
      </w:r>
    </w:p>
    <w:p w14:paraId="5321596A" w14:textId="77777777" w:rsidR="007C5D69" w:rsidRDefault="009738FA">
      <w:pPr>
        <w:pStyle w:val="NormalWeb"/>
        <w:jc w:val="both"/>
      </w:pPr>
      <w:r>
        <w:rPr>
          <w:rFonts w:ascii="Arial" w:hAnsi="Arial" w:cs="Arial"/>
          <w:b/>
          <w:bCs/>
          <w:sz w:val="20"/>
          <w:szCs w:val="20"/>
        </w:rPr>
        <w:t>36.4 Risco de Crédito e Risco Socioambiental</w:t>
      </w:r>
    </w:p>
    <w:p w14:paraId="417017A4" w14:textId="77777777" w:rsidR="007C5D69" w:rsidRDefault="009738FA">
      <w:pPr>
        <w:pStyle w:val="NormalWeb"/>
        <w:jc w:val="both"/>
      </w:pPr>
      <w:r>
        <w:rPr>
          <w:rFonts w:ascii="Arial" w:hAnsi="Arial" w:cs="Arial"/>
          <w:sz w:val="20"/>
          <w:szCs w:val="20"/>
        </w:rPr>
        <w:t>O gerenciamento de risco de crédito objetiva garantir a aderência às normas vigentes, maximizar o uso do capital e minimizar os riscos envolvidos nos negócios de crédito por meio das boas práticas de gestão de riscos.</w:t>
      </w:r>
    </w:p>
    <w:p w14:paraId="0447CA25" w14:textId="77777777" w:rsidR="007C5D69" w:rsidRDefault="009738FA">
      <w:pPr>
        <w:pStyle w:val="NormalWeb"/>
        <w:jc w:val="both"/>
      </w:pPr>
      <w:r>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14:paraId="51229F91" w14:textId="77777777" w:rsidR="007C5D69" w:rsidRDefault="009738FA">
      <w:pPr>
        <w:pStyle w:val="NormalWeb"/>
        <w:jc w:val="both"/>
      </w:pPr>
      <w:r>
        <w:rPr>
          <w:rFonts w:ascii="Arial" w:hAnsi="Arial" w:cs="Arial"/>
          <w:sz w:val="20"/>
          <w:szCs w:val="20"/>
        </w:rPr>
        <w:t xml:space="preserve">Compete ao Centro Cooperativo </w:t>
      </w:r>
      <w:proofErr w:type="spellStart"/>
      <w:r>
        <w:rPr>
          <w:rFonts w:ascii="Arial" w:hAnsi="Arial" w:cs="Arial"/>
          <w:sz w:val="20"/>
          <w:szCs w:val="20"/>
        </w:rPr>
        <w:t>Sicoob</w:t>
      </w:r>
      <w:proofErr w:type="spellEnd"/>
      <w:r>
        <w:rPr>
          <w:rFonts w:ascii="Arial" w:hAnsi="Arial" w:cs="Arial"/>
          <w:sz w:val="20"/>
          <w:szCs w:val="20"/>
        </w:rPr>
        <w:t xml:space="preserve"> – CCS, a padronização de processos, de metodologias de análises de risco de clientes e de operações, da criação e de manutenção de política única de risco de crédito e socioambiental para o </w:t>
      </w:r>
      <w:proofErr w:type="spellStart"/>
      <w:r>
        <w:rPr>
          <w:rFonts w:ascii="Arial" w:hAnsi="Arial" w:cs="Arial"/>
          <w:sz w:val="20"/>
          <w:szCs w:val="20"/>
        </w:rPr>
        <w:t>Sicoob</w:t>
      </w:r>
      <w:proofErr w:type="spellEnd"/>
      <w:r>
        <w:rPr>
          <w:rFonts w:ascii="Arial" w:hAnsi="Arial" w:cs="Arial"/>
          <w:sz w:val="20"/>
          <w:szCs w:val="20"/>
        </w:rPr>
        <w:t>, além do monitoramento das carteiras de crédito das cooperativas.</w:t>
      </w:r>
    </w:p>
    <w:p w14:paraId="38506B5F" w14:textId="77777777" w:rsidR="007C5D69" w:rsidRDefault="009738FA">
      <w:pPr>
        <w:pStyle w:val="NormalWeb"/>
        <w:jc w:val="both"/>
      </w:pPr>
      <w:r>
        <w:rPr>
          <w:rFonts w:ascii="Arial" w:hAnsi="Arial" w:cs="Arial"/>
          <w:b/>
          <w:bCs/>
          <w:sz w:val="20"/>
          <w:szCs w:val="20"/>
        </w:rPr>
        <w:t>36.5 Gestão de Continuidade de Negócios</w:t>
      </w:r>
    </w:p>
    <w:p w14:paraId="0033F25C" w14:textId="77777777" w:rsidR="007C5D69" w:rsidRDefault="009738FA">
      <w:pPr>
        <w:pStyle w:val="NormalWeb"/>
        <w:jc w:val="both"/>
      </w:pPr>
      <w:r>
        <w:rPr>
          <w:rFonts w:ascii="Arial" w:hAnsi="Arial" w:cs="Arial"/>
          <w:sz w:val="20"/>
          <w:szCs w:val="20"/>
        </w:rPr>
        <w:t>A Gestão de Continuidade de Negócios (GCN) é um processo abrangente de gestão que identifica ameaças potenciais de descontinuidade das operações de negócios para a organização e possíveis impactos, caso essas ameaças se concretizem.</w:t>
      </w:r>
    </w:p>
    <w:p w14:paraId="63E5548A" w14:textId="77777777" w:rsidR="007C5D69" w:rsidRDefault="009738FA">
      <w:pPr>
        <w:pStyle w:val="NormalWeb"/>
        <w:jc w:val="both"/>
      </w:pPr>
      <w:r>
        <w:rPr>
          <w:rFonts w:ascii="Arial" w:hAnsi="Arial" w:cs="Arial"/>
          <w:sz w:val="20"/>
          <w:szCs w:val="20"/>
        </w:rPr>
        <w:t xml:space="preserve">O Centro Cooperativo </w:t>
      </w:r>
      <w:proofErr w:type="spellStart"/>
      <w:r>
        <w:rPr>
          <w:rFonts w:ascii="Arial" w:hAnsi="Arial" w:cs="Arial"/>
          <w:sz w:val="20"/>
          <w:szCs w:val="20"/>
        </w:rPr>
        <w:t>Sicoob</w:t>
      </w:r>
      <w:proofErr w:type="spellEnd"/>
      <w:r>
        <w:rPr>
          <w:rFonts w:ascii="Arial" w:hAnsi="Arial" w:cs="Arial"/>
          <w:sz w:val="20"/>
          <w:szCs w:val="20"/>
        </w:rPr>
        <w:t xml:space="preserve"> – CCS realiza Análise de Impacto (AIN) para identificar processos críticos sistêmicos, com objetivo de definir estratégias para continuidade desses processos e, </w:t>
      </w:r>
      <w:r>
        <w:rPr>
          <w:rFonts w:ascii="Arial" w:hAnsi="Arial" w:cs="Arial"/>
          <w:sz w:val="20"/>
          <w:szCs w:val="20"/>
        </w:rPr>
        <w:lastRenderedPageBreak/>
        <w:t>assim, resguardar o negócio de interrupções prolongadas que possam ameaçar sua continuidade.</w:t>
      </w:r>
    </w:p>
    <w:p w14:paraId="6FE916E9" w14:textId="77777777" w:rsidR="007C5D69" w:rsidRDefault="009738FA">
      <w:pPr>
        <w:pStyle w:val="NormalWeb"/>
        <w:jc w:val="both"/>
      </w:pPr>
      <w:r>
        <w:rPr>
          <w:rFonts w:ascii="Arial" w:hAnsi="Arial" w:cs="Arial"/>
          <w:sz w:val="20"/>
          <w:szCs w:val="20"/>
        </w:rPr>
        <w:t>O resultado da AIN é baseado nos impactos financeiro, legal e de imagem.</w:t>
      </w:r>
    </w:p>
    <w:p w14:paraId="5C20DCA2" w14:textId="77777777" w:rsidR="007C5D69" w:rsidRDefault="009738FA">
      <w:pPr>
        <w:pStyle w:val="NormalWeb"/>
        <w:jc w:val="both"/>
      </w:pPr>
      <w:r>
        <w:rPr>
          <w:rFonts w:ascii="Arial" w:hAnsi="Arial" w:cs="Arial"/>
          <w:sz w:val="20"/>
          <w:szCs w:val="20"/>
        </w:rPr>
        <w:t>São elaborados, anualmente, Planos de Continuidade de Negócios (PCN)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73BD1395" w14:textId="66EAB3D4" w:rsidR="007C5D69" w:rsidRDefault="009738FA" w:rsidP="00E057AE">
      <w:pPr>
        <w:pStyle w:val="NormalWeb"/>
      </w:pPr>
      <w:r>
        <w:rPr>
          <w:rFonts w:ascii="Arial" w:hAnsi="Arial" w:cs="Arial"/>
          <w:sz w:val="20"/>
          <w:szCs w:val="20"/>
        </w:rPr>
        <w:t>Visando garantir sua efetividade, são realizados anualmente testes nos Planos de Continuidade de Negócios (PCN).</w:t>
      </w:r>
    </w:p>
    <w:p w14:paraId="37A52813" w14:textId="77777777" w:rsidR="007C5D69" w:rsidRDefault="009738FA">
      <w:pPr>
        <w:pStyle w:val="NormalWeb"/>
        <w:jc w:val="both"/>
      </w:pPr>
      <w:r>
        <w:rPr>
          <w:rFonts w:ascii="Arial" w:hAnsi="Arial" w:cs="Arial"/>
          <w:b/>
          <w:bCs/>
          <w:sz w:val="20"/>
          <w:szCs w:val="20"/>
        </w:rPr>
        <w:t>37. Seguros Contratados – Não Auditado</w:t>
      </w:r>
    </w:p>
    <w:p w14:paraId="55FF3EF0" w14:textId="77777777" w:rsidR="007C5D69" w:rsidRDefault="009738FA">
      <w:pPr>
        <w:pStyle w:val="NormalWeb"/>
        <w:jc w:val="both"/>
        <w:rPr>
          <w:rFonts w:ascii="Arial" w:hAnsi="Arial" w:cs="Arial"/>
          <w:sz w:val="20"/>
          <w:szCs w:val="20"/>
        </w:rPr>
      </w:pPr>
      <w:r>
        <w:rPr>
          <w:rFonts w:ascii="Arial" w:hAnsi="Arial" w:cs="Arial"/>
          <w:sz w:val="20"/>
          <w:szCs w:val="20"/>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14:paraId="3C1E5574" w14:textId="77777777" w:rsidR="007C5D69" w:rsidRPr="00B043BD" w:rsidRDefault="009738FA">
      <w:pPr>
        <w:pStyle w:val="NormalWeb"/>
        <w:jc w:val="both"/>
      </w:pPr>
      <w:r w:rsidRPr="00B043BD">
        <w:rPr>
          <w:rFonts w:ascii="Arial" w:hAnsi="Arial" w:cs="Arial"/>
          <w:b/>
          <w:bCs/>
          <w:sz w:val="20"/>
          <w:szCs w:val="20"/>
        </w:rPr>
        <w:t>45. Índice de Basileia</w:t>
      </w:r>
    </w:p>
    <w:p w14:paraId="72C11BEE" w14:textId="0B689836" w:rsidR="007C5D69" w:rsidRPr="00B043BD" w:rsidRDefault="009738FA">
      <w:pPr>
        <w:pStyle w:val="NormalWeb"/>
        <w:jc w:val="both"/>
        <w:rPr>
          <w:rFonts w:ascii="Arial" w:hAnsi="Arial" w:cs="Arial"/>
          <w:sz w:val="20"/>
          <w:szCs w:val="20"/>
        </w:rPr>
      </w:pPr>
      <w:r w:rsidRPr="00B043BD">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 sendo apresentado abaixo cálculo dos limites:</w:t>
      </w:r>
    </w:p>
    <w:tbl>
      <w:tblPr>
        <w:tblW w:w="8572" w:type="dxa"/>
        <w:jc w:val="center"/>
        <w:tblCellMar>
          <w:left w:w="70" w:type="dxa"/>
          <w:right w:w="70" w:type="dxa"/>
        </w:tblCellMar>
        <w:tblLook w:val="04A0" w:firstRow="1" w:lastRow="0" w:firstColumn="1" w:lastColumn="0" w:noHBand="0" w:noVBand="1"/>
      </w:tblPr>
      <w:tblGrid>
        <w:gridCol w:w="3712"/>
        <w:gridCol w:w="2740"/>
        <w:gridCol w:w="2120"/>
      </w:tblGrid>
      <w:tr w:rsidR="00644B39" w:rsidRPr="00B043BD" w14:paraId="3299E04C" w14:textId="77777777" w:rsidTr="009D095A">
        <w:trPr>
          <w:trHeight w:val="255"/>
          <w:jc w:val="center"/>
        </w:trPr>
        <w:tc>
          <w:tcPr>
            <w:tcW w:w="3712" w:type="dxa"/>
            <w:tcBorders>
              <w:top w:val="single" w:sz="4" w:space="0" w:color="auto"/>
              <w:left w:val="single" w:sz="4" w:space="0" w:color="auto"/>
              <w:bottom w:val="single" w:sz="4" w:space="0" w:color="auto"/>
              <w:right w:val="single" w:sz="4" w:space="0" w:color="auto"/>
            </w:tcBorders>
            <w:noWrap/>
            <w:vAlign w:val="bottom"/>
            <w:hideMark/>
          </w:tcPr>
          <w:p w14:paraId="70BE4976" w14:textId="77777777" w:rsidR="00644B39" w:rsidRPr="00B043BD" w:rsidRDefault="00644B39" w:rsidP="009D095A">
            <w:pPr>
              <w:jc w:val="center"/>
              <w:rPr>
                <w:rFonts w:ascii="Arial" w:eastAsia="Times New Roman" w:hAnsi="Arial" w:cs="Arial"/>
                <w:b/>
                <w:bCs/>
                <w:sz w:val="16"/>
                <w:szCs w:val="16"/>
              </w:rPr>
            </w:pPr>
            <w:r w:rsidRPr="00B043BD">
              <w:rPr>
                <w:rFonts w:ascii="Arial" w:eastAsia="Times New Roman" w:hAnsi="Arial" w:cs="Arial"/>
                <w:b/>
                <w:bCs/>
                <w:sz w:val="16"/>
                <w:szCs w:val="16"/>
              </w:rPr>
              <w:t>Descrição</w:t>
            </w:r>
          </w:p>
        </w:tc>
        <w:tc>
          <w:tcPr>
            <w:tcW w:w="2740" w:type="dxa"/>
            <w:tcBorders>
              <w:top w:val="single" w:sz="4" w:space="0" w:color="auto"/>
              <w:left w:val="nil"/>
              <w:bottom w:val="single" w:sz="4" w:space="0" w:color="auto"/>
              <w:right w:val="single" w:sz="4" w:space="0" w:color="auto"/>
            </w:tcBorders>
            <w:noWrap/>
            <w:vAlign w:val="bottom"/>
            <w:hideMark/>
          </w:tcPr>
          <w:p w14:paraId="4F15387D" w14:textId="77777777" w:rsidR="00644B39" w:rsidRPr="00B043BD" w:rsidRDefault="00644B39" w:rsidP="009D095A">
            <w:pPr>
              <w:jc w:val="center"/>
              <w:rPr>
                <w:rFonts w:ascii="Arial" w:eastAsia="Times New Roman" w:hAnsi="Arial" w:cs="Arial"/>
                <w:b/>
                <w:bCs/>
                <w:sz w:val="16"/>
                <w:szCs w:val="16"/>
              </w:rPr>
            </w:pPr>
            <w:r w:rsidRPr="00B043BD">
              <w:rPr>
                <w:rFonts w:ascii="Arial" w:eastAsia="Times New Roman" w:hAnsi="Arial" w:cs="Arial"/>
                <w:b/>
                <w:bCs/>
                <w:sz w:val="16"/>
                <w:szCs w:val="16"/>
              </w:rPr>
              <w:t>30/06/2021</w:t>
            </w:r>
          </w:p>
        </w:tc>
        <w:tc>
          <w:tcPr>
            <w:tcW w:w="2120" w:type="dxa"/>
            <w:tcBorders>
              <w:top w:val="single" w:sz="4" w:space="0" w:color="auto"/>
              <w:left w:val="nil"/>
              <w:bottom w:val="single" w:sz="4" w:space="0" w:color="auto"/>
              <w:right w:val="single" w:sz="4" w:space="0" w:color="auto"/>
            </w:tcBorders>
            <w:noWrap/>
            <w:vAlign w:val="bottom"/>
            <w:hideMark/>
          </w:tcPr>
          <w:p w14:paraId="7C2500BA" w14:textId="77777777" w:rsidR="00644B39" w:rsidRPr="00B043BD" w:rsidRDefault="00644B39" w:rsidP="009D095A">
            <w:pPr>
              <w:jc w:val="center"/>
              <w:rPr>
                <w:rFonts w:ascii="Arial" w:eastAsia="Times New Roman" w:hAnsi="Arial" w:cs="Arial"/>
                <w:b/>
                <w:bCs/>
                <w:sz w:val="16"/>
                <w:szCs w:val="16"/>
              </w:rPr>
            </w:pPr>
            <w:r w:rsidRPr="00B043BD">
              <w:rPr>
                <w:rFonts w:ascii="Arial" w:eastAsia="Times New Roman" w:hAnsi="Arial" w:cs="Arial"/>
                <w:b/>
                <w:bCs/>
                <w:sz w:val="16"/>
                <w:szCs w:val="16"/>
              </w:rPr>
              <w:t>31/12/2020</w:t>
            </w:r>
          </w:p>
        </w:tc>
      </w:tr>
      <w:tr w:rsidR="00644B39" w:rsidRPr="00B043BD" w14:paraId="79BB2D55" w14:textId="77777777" w:rsidTr="009D095A">
        <w:trPr>
          <w:trHeight w:val="255"/>
          <w:jc w:val="center"/>
        </w:trPr>
        <w:tc>
          <w:tcPr>
            <w:tcW w:w="3712" w:type="dxa"/>
            <w:tcBorders>
              <w:top w:val="nil"/>
              <w:left w:val="single" w:sz="4" w:space="0" w:color="auto"/>
              <w:bottom w:val="single" w:sz="4" w:space="0" w:color="auto"/>
              <w:right w:val="single" w:sz="4" w:space="0" w:color="auto"/>
            </w:tcBorders>
            <w:noWrap/>
            <w:vAlign w:val="bottom"/>
            <w:hideMark/>
          </w:tcPr>
          <w:p w14:paraId="543E9FD8" w14:textId="77777777" w:rsidR="00644B39" w:rsidRPr="00B043BD" w:rsidRDefault="00644B39" w:rsidP="009D095A">
            <w:pPr>
              <w:rPr>
                <w:rFonts w:ascii="Arial" w:eastAsia="Times New Roman" w:hAnsi="Arial" w:cs="Arial"/>
                <w:sz w:val="16"/>
                <w:szCs w:val="16"/>
              </w:rPr>
            </w:pPr>
            <w:r w:rsidRPr="00B043BD">
              <w:rPr>
                <w:rFonts w:ascii="Arial" w:eastAsia="Times New Roman" w:hAnsi="Arial" w:cs="Arial"/>
                <w:sz w:val="16"/>
                <w:szCs w:val="16"/>
              </w:rPr>
              <w:t>Ativos Ponderados pelo Risco (RWA)</w:t>
            </w:r>
          </w:p>
        </w:tc>
        <w:tc>
          <w:tcPr>
            <w:tcW w:w="2740" w:type="dxa"/>
            <w:tcBorders>
              <w:top w:val="nil"/>
              <w:left w:val="nil"/>
              <w:bottom w:val="single" w:sz="4" w:space="0" w:color="auto"/>
              <w:right w:val="single" w:sz="4" w:space="0" w:color="auto"/>
            </w:tcBorders>
            <w:noWrap/>
            <w:vAlign w:val="bottom"/>
            <w:hideMark/>
          </w:tcPr>
          <w:p w14:paraId="01871251" w14:textId="077DC4AA" w:rsidR="00644B39" w:rsidRPr="00B043BD" w:rsidRDefault="00B043BD" w:rsidP="009D095A">
            <w:pPr>
              <w:jc w:val="right"/>
              <w:rPr>
                <w:rFonts w:ascii="Arial" w:eastAsia="Times New Roman" w:hAnsi="Arial" w:cs="Arial"/>
                <w:sz w:val="16"/>
                <w:szCs w:val="16"/>
              </w:rPr>
            </w:pPr>
            <w:r w:rsidRPr="00B043BD">
              <w:rPr>
                <w:rFonts w:ascii="Arial" w:eastAsia="Times New Roman" w:hAnsi="Arial" w:cs="Arial"/>
                <w:sz w:val="16"/>
                <w:szCs w:val="16"/>
              </w:rPr>
              <w:t>441.309.952,05</w:t>
            </w:r>
          </w:p>
        </w:tc>
        <w:tc>
          <w:tcPr>
            <w:tcW w:w="2120" w:type="dxa"/>
            <w:tcBorders>
              <w:top w:val="nil"/>
              <w:left w:val="nil"/>
              <w:bottom w:val="single" w:sz="4" w:space="0" w:color="auto"/>
              <w:right w:val="single" w:sz="4" w:space="0" w:color="auto"/>
            </w:tcBorders>
            <w:noWrap/>
            <w:vAlign w:val="bottom"/>
            <w:hideMark/>
          </w:tcPr>
          <w:p w14:paraId="35D64FAB" w14:textId="5B777199" w:rsidR="00644B39" w:rsidRPr="00B043BD" w:rsidRDefault="00B043BD" w:rsidP="009D095A">
            <w:pPr>
              <w:jc w:val="right"/>
              <w:rPr>
                <w:rFonts w:ascii="Arial" w:eastAsia="Times New Roman" w:hAnsi="Arial" w:cs="Arial"/>
                <w:sz w:val="16"/>
                <w:szCs w:val="16"/>
              </w:rPr>
            </w:pPr>
            <w:r w:rsidRPr="00B043BD">
              <w:rPr>
                <w:rFonts w:ascii="Arial" w:eastAsia="Times New Roman" w:hAnsi="Arial" w:cs="Arial"/>
                <w:sz w:val="16"/>
                <w:szCs w:val="16"/>
              </w:rPr>
              <w:t>367.926.197,44</w:t>
            </w:r>
          </w:p>
        </w:tc>
      </w:tr>
      <w:tr w:rsidR="00644B39" w14:paraId="14BB2168" w14:textId="77777777" w:rsidTr="009D095A">
        <w:trPr>
          <w:trHeight w:val="255"/>
          <w:jc w:val="center"/>
        </w:trPr>
        <w:tc>
          <w:tcPr>
            <w:tcW w:w="3712" w:type="dxa"/>
            <w:tcBorders>
              <w:top w:val="nil"/>
              <w:left w:val="single" w:sz="4" w:space="0" w:color="auto"/>
              <w:bottom w:val="single" w:sz="4" w:space="0" w:color="auto"/>
              <w:right w:val="single" w:sz="4" w:space="0" w:color="auto"/>
            </w:tcBorders>
            <w:noWrap/>
            <w:vAlign w:val="bottom"/>
            <w:hideMark/>
          </w:tcPr>
          <w:p w14:paraId="1CC715DC" w14:textId="77777777" w:rsidR="00644B39" w:rsidRPr="00B043BD" w:rsidRDefault="00644B39" w:rsidP="009D095A">
            <w:pPr>
              <w:rPr>
                <w:rFonts w:ascii="Arial" w:eastAsia="Times New Roman" w:hAnsi="Arial" w:cs="Arial"/>
                <w:sz w:val="16"/>
                <w:szCs w:val="16"/>
              </w:rPr>
            </w:pPr>
            <w:r w:rsidRPr="00B043BD">
              <w:rPr>
                <w:rFonts w:ascii="Arial" w:eastAsia="Times New Roman" w:hAnsi="Arial" w:cs="Arial"/>
                <w:sz w:val="16"/>
                <w:szCs w:val="16"/>
              </w:rPr>
              <w:t>Patrimônio de Referência (RWARPS)</w:t>
            </w:r>
          </w:p>
        </w:tc>
        <w:tc>
          <w:tcPr>
            <w:tcW w:w="2740" w:type="dxa"/>
            <w:tcBorders>
              <w:top w:val="nil"/>
              <w:left w:val="nil"/>
              <w:bottom w:val="single" w:sz="4" w:space="0" w:color="auto"/>
              <w:right w:val="single" w:sz="4" w:space="0" w:color="auto"/>
            </w:tcBorders>
            <w:noWrap/>
            <w:vAlign w:val="bottom"/>
            <w:hideMark/>
          </w:tcPr>
          <w:p w14:paraId="1C9E55B1" w14:textId="47BD13B1" w:rsidR="00644B39" w:rsidRPr="00B043BD" w:rsidRDefault="00644B39" w:rsidP="009D095A">
            <w:pPr>
              <w:jc w:val="right"/>
              <w:rPr>
                <w:rFonts w:ascii="Arial" w:eastAsia="Times New Roman" w:hAnsi="Arial" w:cs="Arial"/>
                <w:sz w:val="16"/>
                <w:szCs w:val="16"/>
              </w:rPr>
            </w:pPr>
            <w:r w:rsidRPr="00B043BD">
              <w:rPr>
                <w:rFonts w:ascii="Arial" w:eastAsia="Times New Roman" w:hAnsi="Arial" w:cs="Arial"/>
                <w:sz w:val="16"/>
                <w:szCs w:val="16"/>
              </w:rPr>
              <w:t>72.415.091,24</w:t>
            </w:r>
          </w:p>
        </w:tc>
        <w:tc>
          <w:tcPr>
            <w:tcW w:w="2120" w:type="dxa"/>
            <w:tcBorders>
              <w:top w:val="nil"/>
              <w:left w:val="nil"/>
              <w:bottom w:val="single" w:sz="4" w:space="0" w:color="auto"/>
              <w:right w:val="single" w:sz="4" w:space="0" w:color="auto"/>
            </w:tcBorders>
            <w:noWrap/>
            <w:vAlign w:val="bottom"/>
            <w:hideMark/>
          </w:tcPr>
          <w:p w14:paraId="014A26B2" w14:textId="2B769B35" w:rsidR="00644B39" w:rsidRDefault="00B043BD" w:rsidP="009D095A">
            <w:pPr>
              <w:jc w:val="right"/>
              <w:rPr>
                <w:rFonts w:ascii="Arial" w:eastAsia="Times New Roman" w:hAnsi="Arial" w:cs="Arial"/>
                <w:sz w:val="16"/>
                <w:szCs w:val="16"/>
              </w:rPr>
            </w:pPr>
            <w:r w:rsidRPr="00B043BD">
              <w:rPr>
                <w:rFonts w:ascii="Arial" w:eastAsia="Times New Roman" w:hAnsi="Arial" w:cs="Arial"/>
                <w:sz w:val="16"/>
                <w:szCs w:val="16"/>
              </w:rPr>
              <w:t>65.994.134,39</w:t>
            </w:r>
          </w:p>
        </w:tc>
      </w:tr>
      <w:tr w:rsidR="00644B39" w14:paraId="4BA05F83" w14:textId="77777777" w:rsidTr="009D095A">
        <w:trPr>
          <w:trHeight w:val="255"/>
          <w:jc w:val="center"/>
        </w:trPr>
        <w:tc>
          <w:tcPr>
            <w:tcW w:w="3712" w:type="dxa"/>
            <w:tcBorders>
              <w:top w:val="nil"/>
              <w:left w:val="single" w:sz="4" w:space="0" w:color="auto"/>
              <w:bottom w:val="single" w:sz="4" w:space="0" w:color="auto"/>
              <w:right w:val="single" w:sz="4" w:space="0" w:color="auto"/>
            </w:tcBorders>
            <w:noWrap/>
            <w:vAlign w:val="bottom"/>
            <w:hideMark/>
          </w:tcPr>
          <w:p w14:paraId="69FD42BC" w14:textId="77777777" w:rsidR="00644B39" w:rsidRDefault="00644B39" w:rsidP="009D095A">
            <w:pPr>
              <w:rPr>
                <w:rFonts w:ascii="Arial" w:eastAsia="Times New Roman" w:hAnsi="Arial" w:cs="Arial"/>
                <w:sz w:val="16"/>
                <w:szCs w:val="16"/>
              </w:rPr>
            </w:pPr>
            <w:r>
              <w:rPr>
                <w:rFonts w:ascii="Arial" w:eastAsia="Times New Roman" w:hAnsi="Arial" w:cs="Arial"/>
                <w:sz w:val="16"/>
                <w:szCs w:val="16"/>
              </w:rPr>
              <w:t>Índice da Basiléia %</w:t>
            </w:r>
          </w:p>
        </w:tc>
        <w:tc>
          <w:tcPr>
            <w:tcW w:w="2740" w:type="dxa"/>
            <w:tcBorders>
              <w:top w:val="nil"/>
              <w:left w:val="nil"/>
              <w:bottom w:val="single" w:sz="4" w:space="0" w:color="auto"/>
              <w:right w:val="single" w:sz="4" w:space="0" w:color="auto"/>
            </w:tcBorders>
            <w:noWrap/>
            <w:vAlign w:val="bottom"/>
            <w:hideMark/>
          </w:tcPr>
          <w:p w14:paraId="33F6153B" w14:textId="0C636EDB"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16,40</w:t>
            </w:r>
            <w:r w:rsidR="00644B39">
              <w:rPr>
                <w:rFonts w:ascii="Arial" w:eastAsia="Times New Roman" w:hAnsi="Arial" w:cs="Arial"/>
                <w:sz w:val="16"/>
                <w:szCs w:val="16"/>
              </w:rPr>
              <w:t>%</w:t>
            </w:r>
          </w:p>
        </w:tc>
        <w:tc>
          <w:tcPr>
            <w:tcW w:w="2120" w:type="dxa"/>
            <w:tcBorders>
              <w:top w:val="nil"/>
              <w:left w:val="nil"/>
              <w:bottom w:val="single" w:sz="4" w:space="0" w:color="auto"/>
              <w:right w:val="single" w:sz="4" w:space="0" w:color="auto"/>
            </w:tcBorders>
            <w:noWrap/>
            <w:vAlign w:val="bottom"/>
            <w:hideMark/>
          </w:tcPr>
          <w:p w14:paraId="02993C06" w14:textId="09B9220D"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17,93</w:t>
            </w:r>
            <w:r w:rsidR="00644B39">
              <w:rPr>
                <w:rFonts w:ascii="Arial" w:eastAsia="Times New Roman" w:hAnsi="Arial" w:cs="Arial"/>
                <w:sz w:val="16"/>
                <w:szCs w:val="16"/>
              </w:rPr>
              <w:t>%</w:t>
            </w:r>
          </w:p>
        </w:tc>
      </w:tr>
      <w:tr w:rsidR="00644B39" w14:paraId="4F19E51B" w14:textId="77777777" w:rsidTr="009D095A">
        <w:trPr>
          <w:trHeight w:val="255"/>
          <w:jc w:val="center"/>
        </w:trPr>
        <w:tc>
          <w:tcPr>
            <w:tcW w:w="3712" w:type="dxa"/>
            <w:tcBorders>
              <w:top w:val="nil"/>
              <w:left w:val="single" w:sz="4" w:space="0" w:color="auto"/>
              <w:bottom w:val="single" w:sz="4" w:space="0" w:color="auto"/>
              <w:right w:val="single" w:sz="4" w:space="0" w:color="auto"/>
            </w:tcBorders>
            <w:noWrap/>
            <w:vAlign w:val="bottom"/>
            <w:hideMark/>
          </w:tcPr>
          <w:p w14:paraId="627CFA4F" w14:textId="77777777" w:rsidR="00644B39" w:rsidRDefault="00644B39" w:rsidP="009D095A">
            <w:pPr>
              <w:rPr>
                <w:rFonts w:ascii="Arial" w:eastAsia="Times New Roman" w:hAnsi="Arial" w:cs="Arial"/>
                <w:sz w:val="16"/>
                <w:szCs w:val="16"/>
              </w:rPr>
            </w:pPr>
            <w:r>
              <w:rPr>
                <w:rFonts w:ascii="Arial" w:eastAsia="Times New Roman" w:hAnsi="Arial" w:cs="Arial"/>
                <w:sz w:val="16"/>
                <w:szCs w:val="16"/>
              </w:rPr>
              <w:t>Razão de Alavancagem (RA) %</w:t>
            </w:r>
          </w:p>
        </w:tc>
        <w:tc>
          <w:tcPr>
            <w:tcW w:w="2740" w:type="dxa"/>
            <w:tcBorders>
              <w:top w:val="nil"/>
              <w:left w:val="nil"/>
              <w:bottom w:val="single" w:sz="4" w:space="0" w:color="auto"/>
              <w:right w:val="single" w:sz="4" w:space="0" w:color="auto"/>
            </w:tcBorders>
            <w:noWrap/>
            <w:vAlign w:val="bottom"/>
            <w:hideMark/>
          </w:tcPr>
          <w:p w14:paraId="6F9B91BF" w14:textId="7FCE8DF3"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10,71</w:t>
            </w:r>
            <w:r w:rsidR="00644B39">
              <w:rPr>
                <w:rFonts w:ascii="Arial" w:eastAsia="Times New Roman" w:hAnsi="Arial" w:cs="Arial"/>
                <w:sz w:val="16"/>
                <w:szCs w:val="16"/>
              </w:rPr>
              <w:t>%</w:t>
            </w:r>
          </w:p>
        </w:tc>
        <w:tc>
          <w:tcPr>
            <w:tcW w:w="2120" w:type="dxa"/>
            <w:tcBorders>
              <w:top w:val="nil"/>
              <w:left w:val="nil"/>
              <w:bottom w:val="single" w:sz="4" w:space="0" w:color="auto"/>
              <w:right w:val="single" w:sz="4" w:space="0" w:color="auto"/>
            </w:tcBorders>
            <w:noWrap/>
            <w:vAlign w:val="bottom"/>
            <w:hideMark/>
          </w:tcPr>
          <w:p w14:paraId="3E333F8D" w14:textId="5ECA905F"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11,17</w:t>
            </w:r>
            <w:r w:rsidR="00644B39">
              <w:rPr>
                <w:rFonts w:ascii="Arial" w:eastAsia="Times New Roman" w:hAnsi="Arial" w:cs="Arial"/>
                <w:sz w:val="16"/>
                <w:szCs w:val="16"/>
              </w:rPr>
              <w:t>%</w:t>
            </w:r>
          </w:p>
        </w:tc>
      </w:tr>
      <w:tr w:rsidR="00644B39" w14:paraId="55DA1E72" w14:textId="77777777" w:rsidTr="009D095A">
        <w:trPr>
          <w:trHeight w:val="255"/>
          <w:jc w:val="center"/>
        </w:trPr>
        <w:tc>
          <w:tcPr>
            <w:tcW w:w="3712" w:type="dxa"/>
            <w:tcBorders>
              <w:top w:val="nil"/>
              <w:left w:val="single" w:sz="4" w:space="0" w:color="auto"/>
              <w:bottom w:val="single" w:sz="4" w:space="0" w:color="auto"/>
              <w:right w:val="single" w:sz="4" w:space="0" w:color="auto"/>
            </w:tcBorders>
            <w:noWrap/>
            <w:vAlign w:val="bottom"/>
            <w:hideMark/>
          </w:tcPr>
          <w:p w14:paraId="2F771154" w14:textId="77777777" w:rsidR="00644B39" w:rsidRDefault="00644B39" w:rsidP="009D095A">
            <w:pPr>
              <w:rPr>
                <w:rFonts w:ascii="Arial" w:eastAsia="Times New Roman" w:hAnsi="Arial" w:cs="Arial"/>
                <w:sz w:val="16"/>
                <w:szCs w:val="16"/>
              </w:rPr>
            </w:pPr>
            <w:proofErr w:type="spellStart"/>
            <w:r>
              <w:rPr>
                <w:rFonts w:ascii="Arial" w:eastAsia="Times New Roman" w:hAnsi="Arial" w:cs="Arial"/>
                <w:sz w:val="16"/>
                <w:szCs w:val="16"/>
              </w:rPr>
              <w:t>Indice</w:t>
            </w:r>
            <w:proofErr w:type="spellEnd"/>
            <w:r>
              <w:rPr>
                <w:rFonts w:ascii="Arial" w:eastAsia="Times New Roman" w:hAnsi="Arial" w:cs="Arial"/>
                <w:sz w:val="16"/>
                <w:szCs w:val="16"/>
              </w:rPr>
              <w:t xml:space="preserve"> de Imobilização %</w:t>
            </w:r>
          </w:p>
        </w:tc>
        <w:tc>
          <w:tcPr>
            <w:tcW w:w="2740" w:type="dxa"/>
            <w:tcBorders>
              <w:top w:val="nil"/>
              <w:left w:val="nil"/>
              <w:bottom w:val="single" w:sz="4" w:space="0" w:color="auto"/>
              <w:right w:val="single" w:sz="4" w:space="0" w:color="auto"/>
            </w:tcBorders>
            <w:noWrap/>
            <w:vAlign w:val="bottom"/>
            <w:hideMark/>
          </w:tcPr>
          <w:p w14:paraId="05E0992A" w14:textId="57BEAB1E"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26,34</w:t>
            </w:r>
            <w:r w:rsidR="00644B39">
              <w:rPr>
                <w:rFonts w:ascii="Arial" w:eastAsia="Times New Roman" w:hAnsi="Arial" w:cs="Arial"/>
                <w:sz w:val="16"/>
                <w:szCs w:val="16"/>
              </w:rPr>
              <w:t>%</w:t>
            </w:r>
          </w:p>
        </w:tc>
        <w:tc>
          <w:tcPr>
            <w:tcW w:w="2120" w:type="dxa"/>
            <w:tcBorders>
              <w:top w:val="nil"/>
              <w:left w:val="nil"/>
              <w:bottom w:val="single" w:sz="4" w:space="0" w:color="auto"/>
              <w:right w:val="single" w:sz="4" w:space="0" w:color="auto"/>
            </w:tcBorders>
            <w:noWrap/>
            <w:vAlign w:val="bottom"/>
            <w:hideMark/>
          </w:tcPr>
          <w:p w14:paraId="146084FA" w14:textId="3BA4B8B7" w:rsidR="00644B39" w:rsidRDefault="00B043BD" w:rsidP="009D095A">
            <w:pPr>
              <w:jc w:val="right"/>
              <w:rPr>
                <w:rFonts w:ascii="Arial" w:eastAsia="Times New Roman" w:hAnsi="Arial" w:cs="Arial"/>
                <w:sz w:val="16"/>
                <w:szCs w:val="16"/>
              </w:rPr>
            </w:pPr>
            <w:r>
              <w:rPr>
                <w:rFonts w:ascii="Arial" w:eastAsia="Times New Roman" w:hAnsi="Arial" w:cs="Arial"/>
                <w:sz w:val="16"/>
                <w:szCs w:val="16"/>
              </w:rPr>
              <w:t>26,80</w:t>
            </w:r>
            <w:r w:rsidR="00644B39">
              <w:rPr>
                <w:rFonts w:ascii="Arial" w:eastAsia="Times New Roman" w:hAnsi="Arial" w:cs="Arial"/>
                <w:sz w:val="16"/>
                <w:szCs w:val="16"/>
              </w:rPr>
              <w:t>%</w:t>
            </w:r>
          </w:p>
        </w:tc>
      </w:tr>
    </w:tbl>
    <w:p w14:paraId="51B4ECF6" w14:textId="77777777" w:rsidR="007C5D69" w:rsidRDefault="009738FA">
      <w:pPr>
        <w:pStyle w:val="NormalWeb"/>
        <w:jc w:val="both"/>
      </w:pPr>
      <w:r>
        <w:rPr>
          <w:rFonts w:ascii="Arial" w:hAnsi="Arial" w:cs="Arial"/>
          <w:b/>
          <w:bCs/>
          <w:sz w:val="20"/>
          <w:szCs w:val="20"/>
        </w:rPr>
        <w:t>39. Benefícios a Empregados</w:t>
      </w:r>
      <w:r>
        <w:rPr>
          <w:rFonts w:ascii="Arial" w:hAnsi="Arial" w:cs="Arial"/>
          <w:b/>
          <w:bCs/>
          <w:i/>
          <w:iCs/>
          <w:sz w:val="20"/>
          <w:szCs w:val="20"/>
        </w:rPr>
        <w:t xml:space="preserve"> </w:t>
      </w:r>
    </w:p>
    <w:p w14:paraId="60597889" w14:textId="77777777" w:rsidR="00B043BD" w:rsidRDefault="009738FA">
      <w:pPr>
        <w:pStyle w:val="NormalWeb"/>
        <w:jc w:val="both"/>
        <w:rPr>
          <w:rFonts w:ascii="Arial" w:hAnsi="Arial" w:cs="Arial"/>
          <w:sz w:val="20"/>
          <w:szCs w:val="20"/>
        </w:rPr>
      </w:pPr>
      <w:r>
        <w:rPr>
          <w:rFonts w:ascii="Arial" w:hAnsi="Arial" w:cs="Arial"/>
          <w:sz w:val="20"/>
          <w:szCs w:val="20"/>
        </w:rPr>
        <w:t xml:space="preserve">A cooperativa é patrocinadora de um plano de previdência complementar para seus empregados e administradores. O plano é administrado pela Fundação </w:t>
      </w:r>
      <w:proofErr w:type="spellStart"/>
      <w:r>
        <w:rPr>
          <w:rFonts w:ascii="Arial" w:hAnsi="Arial" w:cs="Arial"/>
          <w:sz w:val="20"/>
          <w:szCs w:val="20"/>
        </w:rPr>
        <w:t>Sicoob</w:t>
      </w:r>
      <w:proofErr w:type="spellEnd"/>
      <w:r>
        <w:rPr>
          <w:rFonts w:ascii="Arial" w:hAnsi="Arial" w:cs="Arial"/>
          <w:sz w:val="20"/>
          <w:szCs w:val="20"/>
        </w:rPr>
        <w:t xml:space="preserve"> de Previdência Privada – </w:t>
      </w:r>
      <w:proofErr w:type="spellStart"/>
      <w:r>
        <w:rPr>
          <w:rFonts w:ascii="Arial" w:hAnsi="Arial" w:cs="Arial"/>
          <w:sz w:val="20"/>
          <w:szCs w:val="20"/>
        </w:rPr>
        <w:t>Sicoob</w:t>
      </w:r>
      <w:proofErr w:type="spellEnd"/>
      <w:r>
        <w:rPr>
          <w:rFonts w:ascii="Arial" w:hAnsi="Arial" w:cs="Arial"/>
          <w:sz w:val="20"/>
          <w:szCs w:val="20"/>
        </w:rPr>
        <w:t xml:space="preserve"> Previ.</w:t>
      </w:r>
    </w:p>
    <w:p w14:paraId="2CCDD073" w14:textId="66C64BDE" w:rsidR="007C5D69" w:rsidRDefault="009738FA">
      <w:pPr>
        <w:pStyle w:val="NormalWeb"/>
        <w:jc w:val="both"/>
      </w:pPr>
      <w:r>
        <w:rPr>
          <w:rFonts w:ascii="Arial" w:hAnsi="Arial" w:cs="Arial"/>
          <w:sz w:val="20"/>
          <w:szCs w:val="20"/>
        </w:rPr>
        <w:t>As despesas com contribuições efetuadas pela Cooperativa totalizaram:</w:t>
      </w:r>
    </w:p>
    <w:tbl>
      <w:tblPr>
        <w:tblW w:w="7140" w:type="dxa"/>
        <w:tblInd w:w="-3" w:type="dxa"/>
        <w:tblCellMar>
          <w:left w:w="70" w:type="dxa"/>
          <w:right w:w="70" w:type="dxa"/>
        </w:tblCellMar>
        <w:tblLook w:val="04A0" w:firstRow="1" w:lastRow="0" w:firstColumn="1" w:lastColumn="0" w:noHBand="0" w:noVBand="1"/>
      </w:tblPr>
      <w:tblGrid>
        <w:gridCol w:w="4060"/>
        <w:gridCol w:w="1540"/>
        <w:gridCol w:w="1540"/>
      </w:tblGrid>
      <w:tr w:rsidR="007C5D69" w14:paraId="5512E582" w14:textId="77777777">
        <w:trPr>
          <w:trHeight w:val="255"/>
        </w:trPr>
        <w:tc>
          <w:tcPr>
            <w:tcW w:w="40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C29EF2"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Descrição</w:t>
            </w:r>
          </w:p>
        </w:tc>
        <w:tc>
          <w:tcPr>
            <w:tcW w:w="1540" w:type="dxa"/>
            <w:tcBorders>
              <w:top w:val="single" w:sz="4" w:space="0" w:color="auto"/>
              <w:left w:val="nil"/>
              <w:bottom w:val="single" w:sz="4" w:space="0" w:color="auto"/>
              <w:right w:val="single" w:sz="4" w:space="0" w:color="auto"/>
            </w:tcBorders>
            <w:noWrap/>
            <w:vAlign w:val="center"/>
            <w:hideMark/>
          </w:tcPr>
          <w:p w14:paraId="3B589B95"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30/06/2021</w:t>
            </w:r>
          </w:p>
        </w:tc>
        <w:tc>
          <w:tcPr>
            <w:tcW w:w="1540" w:type="dxa"/>
            <w:tcBorders>
              <w:top w:val="single" w:sz="4" w:space="0" w:color="auto"/>
              <w:left w:val="nil"/>
              <w:bottom w:val="single" w:sz="4" w:space="0" w:color="auto"/>
              <w:right w:val="single" w:sz="4" w:space="0" w:color="auto"/>
            </w:tcBorders>
            <w:shd w:val="clear" w:color="auto" w:fill="FFFFFF"/>
            <w:noWrap/>
            <w:vAlign w:val="center"/>
            <w:hideMark/>
          </w:tcPr>
          <w:p w14:paraId="51556BBC" w14:textId="77777777" w:rsidR="007C5D69" w:rsidRDefault="009738FA">
            <w:pPr>
              <w:jc w:val="center"/>
              <w:rPr>
                <w:rFonts w:ascii="Arial" w:eastAsia="Times New Roman" w:hAnsi="Arial" w:cs="Arial"/>
                <w:b/>
                <w:bCs/>
                <w:sz w:val="16"/>
                <w:szCs w:val="16"/>
              </w:rPr>
            </w:pPr>
            <w:r>
              <w:rPr>
                <w:rFonts w:ascii="Arial" w:eastAsia="Times New Roman" w:hAnsi="Arial" w:cs="Arial"/>
                <w:b/>
                <w:bCs/>
                <w:sz w:val="16"/>
                <w:szCs w:val="16"/>
              </w:rPr>
              <w:t>30/06/2020</w:t>
            </w:r>
          </w:p>
        </w:tc>
      </w:tr>
      <w:tr w:rsidR="007C5D69" w14:paraId="4DF6AA1E"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50FBA0BD" w14:textId="77777777" w:rsidR="007C5D69" w:rsidRDefault="009738FA">
            <w:pPr>
              <w:rPr>
                <w:rFonts w:ascii="Arial" w:eastAsia="Times New Roman" w:hAnsi="Arial" w:cs="Arial"/>
                <w:sz w:val="16"/>
                <w:szCs w:val="16"/>
              </w:rPr>
            </w:pPr>
            <w:r>
              <w:rPr>
                <w:rFonts w:ascii="Arial" w:eastAsia="Times New Roman" w:hAnsi="Arial" w:cs="Arial"/>
                <w:sz w:val="16"/>
                <w:szCs w:val="16"/>
              </w:rPr>
              <w:t>Contribuição Previdência Privada</w:t>
            </w:r>
          </w:p>
        </w:tc>
        <w:tc>
          <w:tcPr>
            <w:tcW w:w="1540" w:type="dxa"/>
            <w:tcBorders>
              <w:top w:val="nil"/>
              <w:left w:val="nil"/>
              <w:bottom w:val="single" w:sz="4" w:space="0" w:color="auto"/>
              <w:right w:val="single" w:sz="4" w:space="0" w:color="auto"/>
            </w:tcBorders>
            <w:shd w:val="clear" w:color="auto" w:fill="FFFFFF"/>
            <w:vAlign w:val="center"/>
            <w:hideMark/>
          </w:tcPr>
          <w:p w14:paraId="60525DCE"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(74.386,65)</w:t>
            </w:r>
          </w:p>
        </w:tc>
        <w:tc>
          <w:tcPr>
            <w:tcW w:w="1540" w:type="dxa"/>
            <w:tcBorders>
              <w:top w:val="nil"/>
              <w:left w:val="nil"/>
              <w:bottom w:val="single" w:sz="4" w:space="0" w:color="auto"/>
              <w:right w:val="single" w:sz="4" w:space="0" w:color="auto"/>
            </w:tcBorders>
            <w:shd w:val="clear" w:color="auto" w:fill="FFFFFF"/>
            <w:vAlign w:val="center"/>
            <w:hideMark/>
          </w:tcPr>
          <w:p w14:paraId="52E59E4C" w14:textId="77777777" w:rsidR="007C5D69" w:rsidRDefault="009738FA">
            <w:pPr>
              <w:jc w:val="right"/>
              <w:rPr>
                <w:rFonts w:ascii="Arial" w:eastAsia="Times New Roman" w:hAnsi="Arial" w:cs="Arial"/>
                <w:sz w:val="16"/>
                <w:szCs w:val="16"/>
              </w:rPr>
            </w:pPr>
            <w:r>
              <w:rPr>
                <w:rFonts w:ascii="Arial" w:eastAsia="Times New Roman" w:hAnsi="Arial" w:cs="Arial"/>
                <w:sz w:val="16"/>
                <w:szCs w:val="16"/>
              </w:rPr>
              <w:t>(65.751,36)</w:t>
            </w:r>
          </w:p>
        </w:tc>
      </w:tr>
      <w:tr w:rsidR="007C5D69" w14:paraId="403DE46D" w14:textId="77777777">
        <w:trPr>
          <w:trHeight w:val="255"/>
        </w:trPr>
        <w:tc>
          <w:tcPr>
            <w:tcW w:w="4060" w:type="dxa"/>
            <w:tcBorders>
              <w:top w:val="nil"/>
              <w:left w:val="single" w:sz="4" w:space="0" w:color="auto"/>
              <w:bottom w:val="single" w:sz="4" w:space="0" w:color="auto"/>
              <w:right w:val="single" w:sz="4" w:space="0" w:color="auto"/>
            </w:tcBorders>
            <w:shd w:val="clear" w:color="auto" w:fill="FFFFFF"/>
            <w:vAlign w:val="center"/>
            <w:hideMark/>
          </w:tcPr>
          <w:p w14:paraId="0AE918F1" w14:textId="77777777" w:rsidR="007C5D69" w:rsidRDefault="009738FA">
            <w:pPr>
              <w:rPr>
                <w:rFonts w:ascii="Arial" w:eastAsia="Times New Roman" w:hAnsi="Arial" w:cs="Arial"/>
                <w:b/>
                <w:bCs/>
                <w:sz w:val="16"/>
                <w:szCs w:val="16"/>
              </w:rPr>
            </w:pPr>
            <w:r>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auto" w:fill="FFFFFF"/>
            <w:vAlign w:val="center"/>
            <w:hideMark/>
          </w:tcPr>
          <w:p w14:paraId="2B6E9970"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(74.386,65)</w:t>
            </w:r>
          </w:p>
        </w:tc>
        <w:tc>
          <w:tcPr>
            <w:tcW w:w="1540" w:type="dxa"/>
            <w:tcBorders>
              <w:top w:val="nil"/>
              <w:left w:val="nil"/>
              <w:bottom w:val="single" w:sz="4" w:space="0" w:color="auto"/>
              <w:right w:val="single" w:sz="4" w:space="0" w:color="auto"/>
            </w:tcBorders>
            <w:shd w:val="clear" w:color="auto" w:fill="FFFFFF"/>
            <w:vAlign w:val="center"/>
            <w:hideMark/>
          </w:tcPr>
          <w:p w14:paraId="4D0126E4" w14:textId="77777777" w:rsidR="007C5D69" w:rsidRDefault="009738FA">
            <w:pPr>
              <w:jc w:val="right"/>
              <w:rPr>
                <w:rFonts w:ascii="Arial" w:eastAsia="Times New Roman" w:hAnsi="Arial" w:cs="Arial"/>
                <w:b/>
                <w:bCs/>
                <w:sz w:val="16"/>
                <w:szCs w:val="16"/>
              </w:rPr>
            </w:pPr>
            <w:r>
              <w:rPr>
                <w:rFonts w:ascii="Arial" w:eastAsia="Times New Roman" w:hAnsi="Arial" w:cs="Arial"/>
                <w:b/>
                <w:bCs/>
                <w:sz w:val="16"/>
                <w:szCs w:val="16"/>
              </w:rPr>
              <w:t>(65.751,36)</w:t>
            </w:r>
          </w:p>
        </w:tc>
      </w:tr>
    </w:tbl>
    <w:p w14:paraId="2170FD25" w14:textId="12DAC859" w:rsidR="007C5D69" w:rsidRDefault="009738FA">
      <w:pPr>
        <w:pStyle w:val="NormalWeb"/>
        <w:jc w:val="right"/>
        <w:rPr>
          <w:rFonts w:ascii="Arial" w:hAnsi="Arial" w:cs="Arial"/>
          <w:b/>
          <w:bCs/>
          <w:sz w:val="20"/>
          <w:szCs w:val="20"/>
        </w:rPr>
      </w:pPr>
      <w:r>
        <w:rPr>
          <w:rFonts w:ascii="Arial" w:hAnsi="Arial" w:cs="Arial"/>
          <w:b/>
          <w:bCs/>
          <w:sz w:val="20"/>
          <w:szCs w:val="20"/>
        </w:rPr>
        <w:t>RAUL SOARES-MG</w:t>
      </w:r>
      <w:r w:rsidR="00D00A57">
        <w:rPr>
          <w:rFonts w:ascii="Arial" w:hAnsi="Arial" w:cs="Arial"/>
          <w:b/>
          <w:bCs/>
          <w:sz w:val="20"/>
          <w:szCs w:val="20"/>
        </w:rPr>
        <w:t xml:space="preserve">, </w:t>
      </w:r>
      <w:r w:rsidR="00D00A57" w:rsidRPr="00D00A57">
        <w:rPr>
          <w:rFonts w:ascii="Arial" w:hAnsi="Arial" w:cs="Arial"/>
          <w:b/>
          <w:bCs/>
          <w:sz w:val="20"/>
          <w:szCs w:val="20"/>
          <w:highlight w:val="yellow"/>
        </w:rPr>
        <w:t>XX</w:t>
      </w:r>
      <w:r w:rsidR="00D00A57">
        <w:rPr>
          <w:rFonts w:ascii="Arial" w:hAnsi="Arial" w:cs="Arial"/>
          <w:b/>
          <w:bCs/>
          <w:sz w:val="20"/>
          <w:szCs w:val="20"/>
        </w:rPr>
        <w:t xml:space="preserve"> de Agosto de 2021.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270"/>
      </w:tblGrid>
      <w:tr w:rsidR="00D00A57" w:rsidRPr="001572E9" w14:paraId="6DBCF768" w14:textId="77777777" w:rsidTr="009D095A">
        <w:tc>
          <w:tcPr>
            <w:tcW w:w="4530" w:type="dxa"/>
          </w:tcPr>
          <w:p w14:paraId="755158BD" w14:textId="77777777" w:rsidR="00D00A57" w:rsidRPr="001572E9" w:rsidRDefault="00D00A57" w:rsidP="009D095A">
            <w:pPr>
              <w:tabs>
                <w:tab w:val="left" w:pos="0"/>
                <w:tab w:val="left" w:pos="426"/>
              </w:tabs>
              <w:jc w:val="center"/>
              <w:rPr>
                <w:rFonts w:ascii="Arial" w:hAnsi="Arial" w:cs="Arial"/>
                <w:b/>
                <w:bCs/>
              </w:rPr>
            </w:pPr>
            <w:r w:rsidRPr="005965DD">
              <w:rPr>
                <w:rFonts w:ascii="Arial" w:hAnsi="Arial" w:cs="Arial"/>
                <w:b/>
                <w:bCs/>
                <w:noProof/>
              </w:rPr>
              <w:t>Edgar da Silva</w:t>
            </w:r>
          </w:p>
        </w:tc>
        <w:tc>
          <w:tcPr>
            <w:tcW w:w="4531" w:type="dxa"/>
          </w:tcPr>
          <w:p w14:paraId="4CC647CA" w14:textId="77777777" w:rsidR="00D00A57" w:rsidRPr="001572E9" w:rsidRDefault="00D00A57" w:rsidP="009D095A">
            <w:pPr>
              <w:tabs>
                <w:tab w:val="left" w:pos="0"/>
                <w:tab w:val="left" w:pos="426"/>
              </w:tabs>
              <w:jc w:val="center"/>
              <w:rPr>
                <w:rFonts w:ascii="Arial" w:hAnsi="Arial" w:cs="Arial"/>
                <w:b/>
                <w:bCs/>
              </w:rPr>
            </w:pPr>
            <w:r w:rsidRPr="005965DD">
              <w:rPr>
                <w:rFonts w:ascii="Arial" w:hAnsi="Arial" w:cs="Arial"/>
                <w:b/>
                <w:bCs/>
                <w:noProof/>
              </w:rPr>
              <w:t>Evanilson Danelon Grillo</w:t>
            </w:r>
          </w:p>
        </w:tc>
      </w:tr>
      <w:tr w:rsidR="00D00A57" w:rsidRPr="001572E9" w14:paraId="0F523A25" w14:textId="77777777" w:rsidTr="009D095A">
        <w:tc>
          <w:tcPr>
            <w:tcW w:w="4530" w:type="dxa"/>
          </w:tcPr>
          <w:p w14:paraId="056C479F" w14:textId="77777777" w:rsidR="00D00A57" w:rsidRPr="001572E9" w:rsidRDefault="00D00A57" w:rsidP="009D095A">
            <w:pPr>
              <w:tabs>
                <w:tab w:val="left" w:pos="0"/>
                <w:tab w:val="left" w:pos="426"/>
              </w:tabs>
              <w:jc w:val="center"/>
              <w:rPr>
                <w:rFonts w:ascii="Arial" w:hAnsi="Arial" w:cs="Arial"/>
              </w:rPr>
            </w:pPr>
            <w:r w:rsidRPr="001572E9">
              <w:rPr>
                <w:rFonts w:ascii="Arial" w:hAnsi="Arial" w:cs="Arial"/>
              </w:rPr>
              <w:t>Diretor</w:t>
            </w:r>
          </w:p>
        </w:tc>
        <w:tc>
          <w:tcPr>
            <w:tcW w:w="4531" w:type="dxa"/>
          </w:tcPr>
          <w:p w14:paraId="26045589" w14:textId="77777777" w:rsidR="00D00A57" w:rsidRPr="001572E9" w:rsidRDefault="00D00A57" w:rsidP="009D095A">
            <w:pPr>
              <w:tabs>
                <w:tab w:val="left" w:pos="0"/>
                <w:tab w:val="left" w:pos="426"/>
              </w:tabs>
              <w:jc w:val="center"/>
              <w:rPr>
                <w:rFonts w:ascii="Arial" w:hAnsi="Arial" w:cs="Arial"/>
              </w:rPr>
            </w:pPr>
            <w:r w:rsidRPr="001572E9">
              <w:rPr>
                <w:rFonts w:ascii="Arial" w:hAnsi="Arial" w:cs="Arial"/>
              </w:rPr>
              <w:t>Diretor</w:t>
            </w:r>
          </w:p>
        </w:tc>
      </w:tr>
    </w:tbl>
    <w:p w14:paraId="608D5AF5" w14:textId="77777777" w:rsidR="00D00A57" w:rsidRPr="001572E9" w:rsidRDefault="00D00A57" w:rsidP="00D00A57">
      <w:pPr>
        <w:tabs>
          <w:tab w:val="left" w:pos="0"/>
          <w:tab w:val="left" w:pos="426"/>
        </w:tabs>
        <w:rPr>
          <w:rFonts w:ascii="Arial" w:hAnsi="Arial" w:cs="Arial"/>
        </w:rPr>
      </w:pPr>
      <w:r w:rsidRPr="001572E9">
        <w:rPr>
          <w:rFonts w:ascii="Arial" w:hAnsi="Arial" w:cs="Arial"/>
        </w:rPr>
        <w:tab/>
      </w:r>
      <w:r w:rsidRPr="001572E9">
        <w:rPr>
          <w:rFonts w:ascii="Arial" w:hAnsi="Arial" w:cs="Arial"/>
        </w:rPr>
        <w:tab/>
      </w:r>
      <w:r w:rsidRPr="001572E9">
        <w:rPr>
          <w:rFonts w:ascii="Arial" w:hAnsi="Arial" w:cs="Arial"/>
        </w:rPr>
        <w:tab/>
      </w:r>
      <w:r w:rsidRPr="001572E9">
        <w:rPr>
          <w:rFonts w:ascii="Arial" w:hAnsi="Arial" w:cs="Arial"/>
        </w:rPr>
        <w:tab/>
      </w:r>
      <w:r w:rsidRPr="001572E9">
        <w:rPr>
          <w:rFonts w:ascii="Arial" w:hAnsi="Arial" w:cs="Arial"/>
        </w:rPr>
        <w:tab/>
      </w:r>
      <w:r w:rsidRPr="001572E9">
        <w:rPr>
          <w:rFonts w:ascii="Arial" w:hAnsi="Arial" w:cs="Arial"/>
        </w:rPr>
        <w:tab/>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00A57" w:rsidRPr="001572E9" w14:paraId="28B701BC" w14:textId="77777777" w:rsidTr="009D095A">
        <w:trPr>
          <w:jc w:val="center"/>
        </w:trPr>
        <w:tc>
          <w:tcPr>
            <w:tcW w:w="9061" w:type="dxa"/>
          </w:tcPr>
          <w:p w14:paraId="29E747B7" w14:textId="77777777" w:rsidR="00D00A57" w:rsidRPr="001572E9" w:rsidRDefault="00D00A57" w:rsidP="009D095A">
            <w:pPr>
              <w:pStyle w:val="SemEspaamento"/>
              <w:jc w:val="center"/>
              <w:rPr>
                <w:rFonts w:ascii="Arial" w:hAnsi="Arial" w:cs="Arial"/>
                <w:b/>
                <w:bCs/>
                <w:noProof/>
              </w:rPr>
            </w:pPr>
            <w:r w:rsidRPr="005965DD">
              <w:rPr>
                <w:rFonts w:ascii="Arial" w:hAnsi="Arial" w:cs="Arial"/>
                <w:b/>
                <w:bCs/>
                <w:noProof/>
              </w:rPr>
              <w:t>Laura Cristina Martins</w:t>
            </w:r>
          </w:p>
        </w:tc>
      </w:tr>
      <w:tr w:rsidR="00D00A57" w:rsidRPr="001572E9" w14:paraId="6252A6FF" w14:textId="77777777" w:rsidTr="009D095A">
        <w:trPr>
          <w:jc w:val="center"/>
        </w:trPr>
        <w:tc>
          <w:tcPr>
            <w:tcW w:w="9061" w:type="dxa"/>
          </w:tcPr>
          <w:p w14:paraId="0FCA635D" w14:textId="77777777" w:rsidR="00D00A57" w:rsidRPr="001572E9" w:rsidRDefault="00D00A57" w:rsidP="009D095A">
            <w:pPr>
              <w:pStyle w:val="SemEspaamento"/>
              <w:jc w:val="center"/>
              <w:rPr>
                <w:rFonts w:ascii="Arial" w:hAnsi="Arial" w:cs="Arial"/>
                <w:noProof/>
              </w:rPr>
            </w:pPr>
            <w:r w:rsidRPr="001572E9">
              <w:rPr>
                <w:rFonts w:ascii="Arial" w:hAnsi="Arial" w:cs="Arial"/>
                <w:noProof/>
              </w:rPr>
              <w:t xml:space="preserve">Contador – </w:t>
            </w:r>
            <w:r w:rsidRPr="005965DD">
              <w:rPr>
                <w:rFonts w:ascii="Arial" w:hAnsi="Arial" w:cs="Arial"/>
                <w:noProof/>
              </w:rPr>
              <w:t>CRC/SC-025.031/O-4</w:t>
            </w:r>
          </w:p>
        </w:tc>
      </w:tr>
    </w:tbl>
    <w:tbl>
      <w:tblPr>
        <w:tblW w:w="8760" w:type="dxa"/>
        <w:tblCellSpacing w:w="0" w:type="dxa"/>
        <w:tblInd w:w="21600" w:type="dxa"/>
        <w:tblCellMar>
          <w:left w:w="0" w:type="dxa"/>
          <w:right w:w="0" w:type="dxa"/>
        </w:tblCellMar>
        <w:tblLook w:val="04A0" w:firstRow="1" w:lastRow="0" w:firstColumn="1" w:lastColumn="0" w:noHBand="0" w:noVBand="1"/>
      </w:tblPr>
      <w:tblGrid>
        <w:gridCol w:w="3190"/>
        <w:gridCol w:w="5570"/>
      </w:tblGrid>
      <w:tr w:rsidR="00D00A57" w:rsidRPr="001572E9" w14:paraId="3FE3291D" w14:textId="77777777" w:rsidTr="00D00A57">
        <w:trPr>
          <w:divId w:val="620186591"/>
          <w:tblCellSpacing w:w="0" w:type="dxa"/>
        </w:trPr>
        <w:tc>
          <w:tcPr>
            <w:tcW w:w="0" w:type="auto"/>
            <w:vAlign w:val="center"/>
            <w:hideMark/>
          </w:tcPr>
          <w:p w14:paraId="64215538" w14:textId="6EB6B136" w:rsidR="00D00A57" w:rsidRPr="00D00A57" w:rsidRDefault="00D00A57" w:rsidP="00D00A57">
            <w:pPr>
              <w:pStyle w:val="Cabealho"/>
              <w:rPr>
                <w:noProof/>
              </w:rPr>
            </w:pPr>
            <w:r w:rsidRPr="00D00A57">
              <w:rPr>
                <w:noProof/>
              </w:rPr>
              <w:t xml:space="preserve"> Silva</w:t>
            </w:r>
          </w:p>
        </w:tc>
        <w:tc>
          <w:tcPr>
            <w:tcW w:w="0" w:type="auto"/>
            <w:vAlign w:val="center"/>
            <w:hideMark/>
          </w:tcPr>
          <w:p w14:paraId="6DCF2C4B" w14:textId="77777777" w:rsidR="00D00A57" w:rsidRPr="00D00A57" w:rsidRDefault="00D00A57" w:rsidP="00D00A57">
            <w:pPr>
              <w:rPr>
                <w:noProof/>
              </w:rPr>
            </w:pPr>
            <w:r w:rsidRPr="00D00A57">
              <w:rPr>
                <w:noProof/>
              </w:rPr>
              <w:t>Evanilson Danelon Grillo</w:t>
            </w:r>
          </w:p>
        </w:tc>
      </w:tr>
      <w:tr w:rsidR="00D00A57" w:rsidRPr="001572E9" w14:paraId="77925088" w14:textId="77777777" w:rsidTr="00D00A57">
        <w:trPr>
          <w:divId w:val="620186591"/>
          <w:tblCellSpacing w:w="0" w:type="dxa"/>
        </w:trPr>
        <w:tc>
          <w:tcPr>
            <w:tcW w:w="0" w:type="auto"/>
            <w:vAlign w:val="center"/>
            <w:hideMark/>
          </w:tcPr>
          <w:p w14:paraId="08AD1EB9" w14:textId="77777777" w:rsidR="00D00A57" w:rsidRPr="00D00A57" w:rsidRDefault="00D00A57" w:rsidP="00D00A57">
            <w:pPr>
              <w:pStyle w:val="Cabealho"/>
              <w:rPr>
                <w:noProof/>
              </w:rPr>
            </w:pPr>
            <w:r w:rsidRPr="00D00A57">
              <w:rPr>
                <w:noProof/>
              </w:rPr>
              <w:lastRenderedPageBreak/>
              <w:t>Diretor</w:t>
            </w:r>
          </w:p>
        </w:tc>
        <w:tc>
          <w:tcPr>
            <w:tcW w:w="0" w:type="auto"/>
            <w:vAlign w:val="center"/>
            <w:hideMark/>
          </w:tcPr>
          <w:p w14:paraId="748042DF" w14:textId="77777777" w:rsidR="00D00A57" w:rsidRPr="00D00A57" w:rsidRDefault="00D00A57" w:rsidP="00D00A57">
            <w:pPr>
              <w:rPr>
                <w:noProof/>
              </w:rPr>
            </w:pPr>
            <w:r w:rsidRPr="00D00A57">
              <w:rPr>
                <w:noProof/>
              </w:rPr>
              <w:t>Diretor</w:t>
            </w:r>
          </w:p>
        </w:tc>
      </w:tr>
      <w:tr w:rsidR="00D00A57" w:rsidRPr="001572E9" w14:paraId="6F74552C" w14:textId="77777777" w:rsidTr="00D00A57">
        <w:trPr>
          <w:divId w:val="620186591"/>
          <w:tblCellSpacing w:w="0" w:type="dxa"/>
        </w:trPr>
        <w:tc>
          <w:tcPr>
            <w:tcW w:w="0" w:type="auto"/>
            <w:vAlign w:val="center"/>
            <w:hideMark/>
          </w:tcPr>
          <w:p w14:paraId="151B6636" w14:textId="77777777" w:rsidR="00D00A57" w:rsidRPr="00D00A57" w:rsidRDefault="00D00A57" w:rsidP="00D00A57">
            <w:pPr>
              <w:pStyle w:val="Cabealho"/>
              <w:rPr>
                <w:noProof/>
              </w:rPr>
            </w:pPr>
            <w:r w:rsidRPr="00D00A57">
              <w:rPr>
                <w:noProof/>
              </w:rPr>
              <w:t>Edgar da Silva</w:t>
            </w:r>
          </w:p>
        </w:tc>
        <w:tc>
          <w:tcPr>
            <w:tcW w:w="0" w:type="auto"/>
            <w:vAlign w:val="center"/>
            <w:hideMark/>
          </w:tcPr>
          <w:p w14:paraId="572CDF03" w14:textId="77777777" w:rsidR="00D00A57" w:rsidRPr="00D00A57" w:rsidRDefault="00D00A57" w:rsidP="00D00A57">
            <w:pPr>
              <w:rPr>
                <w:noProof/>
              </w:rPr>
            </w:pPr>
            <w:r w:rsidRPr="00D00A57">
              <w:rPr>
                <w:noProof/>
              </w:rPr>
              <w:t>Evanilson Danelon Grillo</w:t>
            </w:r>
          </w:p>
        </w:tc>
      </w:tr>
      <w:tr w:rsidR="00D00A57" w:rsidRPr="001572E9" w14:paraId="51ECA971" w14:textId="77777777" w:rsidTr="00D00A57">
        <w:trPr>
          <w:divId w:val="620186591"/>
          <w:tblCellSpacing w:w="0" w:type="dxa"/>
        </w:trPr>
        <w:tc>
          <w:tcPr>
            <w:tcW w:w="0" w:type="auto"/>
            <w:vAlign w:val="center"/>
            <w:hideMark/>
          </w:tcPr>
          <w:p w14:paraId="5CF46614" w14:textId="77777777" w:rsidR="00D00A57" w:rsidRPr="00D00A57" w:rsidRDefault="00D00A57" w:rsidP="00D00A57">
            <w:pPr>
              <w:pStyle w:val="Cabealho"/>
              <w:rPr>
                <w:noProof/>
              </w:rPr>
            </w:pPr>
            <w:r w:rsidRPr="00D00A57">
              <w:rPr>
                <w:noProof/>
              </w:rPr>
              <w:t>Diretor</w:t>
            </w:r>
          </w:p>
        </w:tc>
        <w:tc>
          <w:tcPr>
            <w:tcW w:w="0" w:type="auto"/>
            <w:vAlign w:val="center"/>
            <w:hideMark/>
          </w:tcPr>
          <w:p w14:paraId="26FCF917" w14:textId="77777777" w:rsidR="00D00A57" w:rsidRPr="00D00A57" w:rsidRDefault="00D00A57" w:rsidP="00D00A57">
            <w:pPr>
              <w:rPr>
                <w:noProof/>
              </w:rPr>
            </w:pPr>
            <w:r w:rsidRPr="00D00A57">
              <w:rPr>
                <w:noProof/>
              </w:rPr>
              <w:t>Diretor</w:t>
            </w:r>
          </w:p>
        </w:tc>
      </w:tr>
      <w:tr w:rsidR="00D00A57" w:rsidRPr="001572E9" w14:paraId="5CEAC25F" w14:textId="77777777" w:rsidTr="00D00A57">
        <w:trPr>
          <w:divId w:val="620186591"/>
          <w:tblCellSpacing w:w="0" w:type="dxa"/>
        </w:trPr>
        <w:tc>
          <w:tcPr>
            <w:tcW w:w="0" w:type="auto"/>
            <w:vAlign w:val="center"/>
            <w:hideMark/>
          </w:tcPr>
          <w:p w14:paraId="58E0015E" w14:textId="77777777" w:rsidR="00D00A57" w:rsidRPr="00D00A57" w:rsidRDefault="00D00A57" w:rsidP="00D00A57">
            <w:pPr>
              <w:pStyle w:val="Cabealho"/>
              <w:rPr>
                <w:noProof/>
              </w:rPr>
            </w:pPr>
            <w:r w:rsidRPr="00D00A57">
              <w:rPr>
                <w:noProof/>
              </w:rPr>
              <w:t>Edgar da Silva</w:t>
            </w:r>
          </w:p>
        </w:tc>
        <w:tc>
          <w:tcPr>
            <w:tcW w:w="0" w:type="auto"/>
            <w:vAlign w:val="center"/>
            <w:hideMark/>
          </w:tcPr>
          <w:p w14:paraId="24A15947" w14:textId="77777777" w:rsidR="00D00A57" w:rsidRPr="00D00A57" w:rsidRDefault="00D00A57" w:rsidP="00D00A57">
            <w:pPr>
              <w:rPr>
                <w:noProof/>
              </w:rPr>
            </w:pPr>
            <w:r w:rsidRPr="00D00A57">
              <w:rPr>
                <w:noProof/>
              </w:rPr>
              <w:t>Evanilson Danelon Grillo</w:t>
            </w:r>
          </w:p>
        </w:tc>
      </w:tr>
      <w:tr w:rsidR="00D00A57" w:rsidRPr="001572E9" w14:paraId="0327ECC5" w14:textId="77777777" w:rsidTr="00D00A57">
        <w:trPr>
          <w:divId w:val="620186591"/>
          <w:tblCellSpacing w:w="0" w:type="dxa"/>
        </w:trPr>
        <w:tc>
          <w:tcPr>
            <w:tcW w:w="0" w:type="auto"/>
            <w:vAlign w:val="center"/>
            <w:hideMark/>
          </w:tcPr>
          <w:p w14:paraId="352F9E97" w14:textId="77777777" w:rsidR="00D00A57" w:rsidRPr="00D00A57" w:rsidRDefault="00D00A57" w:rsidP="00D00A57">
            <w:pPr>
              <w:pStyle w:val="Cabealho"/>
              <w:rPr>
                <w:noProof/>
              </w:rPr>
            </w:pPr>
            <w:r w:rsidRPr="00D00A57">
              <w:rPr>
                <w:noProof/>
              </w:rPr>
              <w:t>Diretor</w:t>
            </w:r>
          </w:p>
        </w:tc>
        <w:tc>
          <w:tcPr>
            <w:tcW w:w="0" w:type="auto"/>
            <w:vAlign w:val="center"/>
            <w:hideMark/>
          </w:tcPr>
          <w:p w14:paraId="7EE3C5CB" w14:textId="77777777" w:rsidR="00D00A57" w:rsidRPr="00D00A57" w:rsidRDefault="00D00A57" w:rsidP="00D00A57">
            <w:pPr>
              <w:rPr>
                <w:noProof/>
              </w:rPr>
            </w:pPr>
            <w:r w:rsidRPr="00D00A57">
              <w:rPr>
                <w:noProof/>
              </w:rPr>
              <w:t>Diretor</w:t>
            </w:r>
          </w:p>
        </w:tc>
      </w:tr>
    </w:tbl>
    <w:tbl>
      <w:tblPr>
        <w:tblW w:w="8760" w:type="dxa"/>
        <w:tblCellSpacing w:w="0" w:type="dxa"/>
        <w:tblInd w:w="21600" w:type="dxa"/>
        <w:tblCellMar>
          <w:left w:w="0" w:type="dxa"/>
          <w:right w:w="0" w:type="dxa"/>
        </w:tblCellMar>
        <w:tblLook w:val="04A0" w:firstRow="1" w:lastRow="0" w:firstColumn="1" w:lastColumn="0" w:noHBand="0" w:noVBand="1"/>
      </w:tblPr>
      <w:tblGrid>
        <w:gridCol w:w="4440"/>
        <w:gridCol w:w="4320"/>
      </w:tblGrid>
      <w:tr w:rsidR="007C5D69" w14:paraId="147906D9" w14:textId="77777777" w:rsidTr="00D00A57">
        <w:trPr>
          <w:tblCellSpacing w:w="0" w:type="dxa"/>
        </w:trPr>
        <w:tc>
          <w:tcPr>
            <w:tcW w:w="0" w:type="auto"/>
            <w:vAlign w:val="center"/>
            <w:hideMark/>
          </w:tcPr>
          <w:p w14:paraId="56146F8D" w14:textId="77777777" w:rsidR="007C5D69" w:rsidRDefault="009738FA">
            <w:pPr>
              <w:pStyle w:val="Cabealho"/>
              <w:divId w:val="620186591"/>
            </w:pPr>
            <w:r>
              <w:rPr>
                <w:noProof/>
              </w:rPr>
              <w:drawing>
                <wp:inline distT="0" distB="0" distL="0" distR="0" wp14:anchorId="17C64F57" wp14:editId="2DDE6CF0">
                  <wp:extent cx="2809875" cy="609600"/>
                  <wp:effectExtent l="0" t="0" r="9525"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809875" cy="609600"/>
                          </a:xfrm>
                          <a:prstGeom prst="rect">
                            <a:avLst/>
                          </a:prstGeom>
                          <a:noFill/>
                          <a:ln>
                            <a:noFill/>
                          </a:ln>
                        </pic:spPr>
                      </pic:pic>
                    </a:graphicData>
                  </a:graphic>
                </wp:inline>
              </w:drawing>
            </w:r>
          </w:p>
        </w:tc>
        <w:tc>
          <w:tcPr>
            <w:tcW w:w="0" w:type="auto"/>
            <w:vAlign w:val="center"/>
            <w:hideMark/>
          </w:tcPr>
          <w:p w14:paraId="69085135" w14:textId="77777777" w:rsidR="007C5D69" w:rsidRDefault="009738FA">
            <w:pPr>
              <w:divId w:val="1074473503"/>
              <w:rPr>
                <w:rFonts w:eastAsia="Times New Roman"/>
              </w:rPr>
            </w:pPr>
            <w:r>
              <w:rPr>
                <w:noProof/>
              </w:rPr>
              <mc:AlternateContent>
                <mc:Choice Requires="wps">
                  <w:drawing>
                    <wp:anchor distT="0" distB="0" distL="114300" distR="114300" simplePos="0" relativeHeight="251657216" behindDoc="0" locked="0" layoutInCell="1" allowOverlap="1" wp14:anchorId="4905ECBB" wp14:editId="0357AEF5">
                      <wp:simplePos x="0" y="0"/>
                      <wp:positionH relativeFrom="column">
                        <wp:posOffset>0</wp:posOffset>
                      </wp:positionH>
                      <wp:positionV relativeFrom="paragraph">
                        <wp:posOffset>0</wp:posOffset>
                      </wp:positionV>
                      <wp:extent cx="635000" cy="635000"/>
                      <wp:effectExtent l="0" t="0" r="0" b="0"/>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8D6069">
                    <v:rect id="AutoShape 1027"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4277E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z8wEAAN8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fMGZEz2N6Hob&#10;IVdm03J2yVlrldJpuEmswYeK3qz9I6Z2g78H+TMwB2vdkdjpFjk3rXCNvg7+TQgRhlYLRS1kvOIF&#10;YHICQbPN8A0UcRHEJeu6N9ingqQY2+fxHU7j0/vIJAUXHy/KkoYsKXW0iXEhqufHHkP8oqFnyag5&#10;ErsMLnb3IY5Xn6+kWg7ubNflDenciwBhpkgmn/iOumxAHYg7wrhl9CvIaAF/czbQhtU8/NoK1Jx1&#10;Xx31/3k6n6eVzM784nJGDp5nNucZ4SRB1TxyNpo3cVzjrUfbtFn5kWOan7G5n6TnyOpIlrYoK3Lc&#10;+LSm536+9fdfrv4AAAD//wMAUEsDBBQABgAIAAAAIQCGW4fV2AAAAAUBAAAPAAAAZHJzL2Rvd25y&#10;ZXYueG1sTI9BS8NAEIXvQv/DMoI3u2sRKTGbIoX2UKXQtL1vs2MSzM7G7DZd/71TEfQyzOMNb76X&#10;L5LrxIhDaD1peJgqEEiVty3VGg771f0cRIiGrOk8oYYvDLAoJje5yay/0A7HMtaCQyhkRkMTY59J&#10;GaoGnQlT3yOx9+4HZyLLoZZ2MBcOd52cKfUknWmJPzSmx2WD1Ud5dhqO23az+Zy/rZcxrV9n2+TH&#10;cveo9d1tenkGETHFv2O44jM6FMx08meyQXQauEj8mVdPKZan30UWufxPX3wDAAD//wMAUEsBAi0A&#10;FAAGAAgAAAAhALaDOJL+AAAA4QEAABMAAAAAAAAAAAAAAAAAAAAAAFtDb250ZW50X1R5cGVzXS54&#10;bWxQSwECLQAUAAYACAAAACEAOP0h/9YAAACUAQAACwAAAAAAAAAAAAAAAAAvAQAAX3JlbHMvLnJl&#10;bHNQSwECLQAUAAYACAAAACEATSe/s/MBAADfAwAADgAAAAAAAAAAAAAAAAAuAgAAZHJzL2Uyb0Rv&#10;Yy54bWxQSwECLQAUAAYACAAAACEAhluH1dgAAAAFAQAADwAAAAAAAAAAAAAAAABNBAAAZHJzL2Rv&#10;d25yZXYueG1sUEsFBgAAAAAEAAQA8wAAAFIFAAAAAA==&#10;">
                      <o:lock v:ext="edit" selection="t" aspectratio="t"/>
                    </v:rect>
                  </w:pict>
                </mc:Fallback>
              </mc:AlternateContent>
            </w:r>
            <w:r>
              <w:rPr>
                <w:noProof/>
              </w:rPr>
              <mc:AlternateContent>
                <mc:Choice Requires="wps">
                  <w:drawing>
                    <wp:anchor distT="0" distB="0" distL="114300" distR="114300" simplePos="0" relativeHeight="251659264" behindDoc="1" locked="0" layoutInCell="1" allowOverlap="1" wp14:anchorId="55DFAB7E" wp14:editId="00C2ED59">
                      <wp:simplePos x="0" y="0"/>
                      <wp:positionH relativeFrom="column">
                        <wp:posOffset>0</wp:posOffset>
                      </wp:positionH>
                      <wp:positionV relativeFrom="paragraph">
                        <wp:posOffset>-5080000</wp:posOffset>
                      </wp:positionV>
                      <wp:extent cx="635000" cy="635000"/>
                      <wp:effectExtent l="0" t="0" r="0"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E4FE1E">
                    <v:rect id="Picture 1"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31D86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Ir5AEAAKsDAAAOAAAAZHJzL2Uyb0RvYy54bWysU12P0zAQfEfiP1h+p0lLe3BR09NxJz6k&#10;Ayod8O46TmOReM2u27T8etZO2ivwhnixvF5ndmY8Wd4culbsDZIFV8rpJJfCOA2VddtSfv3y9sVr&#10;KSgoV6kWnCnl0ZC8WT1/tux9YWbQQFsZFAziqOh9KZsQfJFlpBvTKZqAN46bNWCnApe4zSpUPaN3&#10;bTbL86usB6w8gjZEfHo/NOUq4de10eFzXZMJoi0lcwtpxbRu4pqtlqrYovKN1SMN9Q8sOmUdDz1D&#10;3augxA7tX1Cd1QgEdZho6DKoa6tN0sBqpvkfah4b5U3SwuaQP9tE/w9Wf9qvUdiqlAspnOr4idZW&#10;hx0aMZWiMqTZrG/v30Sjek8F33/0a4xSyT+A/k7CwV2j3Nbckme7OQQMdDpChL4xqmLG0wiR/YYR&#10;C2I0sek/QsWj1S5AsvFQYxdnsEHikF7reH4tcwhC8+HVy0We85tqbo37OEEVp489UnhnoBNxU0pk&#10;dglc7R8oDFdPV0ZmkcygcwPVkYkhDInhhPOmAfwpRc9pKSX92Ck0UrQfHIu7ns7nMV6pmC9ezbjA&#10;y87msqOcZqhSBimG7V0YIrnzaLdN8jCqd3DLhtQ2kY1mDaxGspyIJHdMb4zcZZ1uPf1jq18AAAD/&#10;/wMAUEsDBBQABgAIAAAAIQBk4mNz3QAAAAoBAAAPAAAAZHJzL2Rvd25yZXYueG1sTI9BS8NAEIXv&#10;gv9hGcGLtLt60BKzKVIQiwjFVHveZqdJaHY2zW6T+O+deKm3N/OGN99Ll6NrRI9dqD1puJ8rEEiF&#10;tzWVGr62r7MFiBANWdN4Qg0/GGCZXV+lJrF+oE/s81gKDqGQGA1VjG0iZSgqdCbMfYvE3sF3zkQe&#10;u1Lazgwc7hr5oNSjdKYm/lCZFlcVFsf87DQMxabfbT/e5OZut/Z0Wp9W+fe71rc348sziIhjvBzD&#10;hM/okDHT3p/JBtFo4CJRw2yhFKvJ/xN7Xj1NSmap/F8h+wUAAP//AwBQSwECLQAUAAYACAAAACEA&#10;toM4kv4AAADhAQAAEwAAAAAAAAAAAAAAAAAAAAAAW0NvbnRlbnRfVHlwZXNdLnhtbFBLAQItABQA&#10;BgAIAAAAIQA4/SH/1gAAAJQBAAALAAAAAAAAAAAAAAAAAC8BAABfcmVscy8ucmVsc1BLAQItABQA&#10;BgAIAAAAIQBkd1Ir5AEAAKsDAAAOAAAAAAAAAAAAAAAAAC4CAABkcnMvZTJvRG9jLnhtbFBLAQIt&#10;ABQABgAIAAAAIQBk4mNz3QAAAAoBAAAPAAAAAAAAAAAAAAAAAD4EAABkcnMvZG93bnJldi54bWxQ&#10;SwUGAAAAAAQABADzAAAASAUAAAAA&#10;">
                      <o:lock v:ext="edit" aspectratio="t"/>
                    </v:rect>
                  </w:pict>
                </mc:Fallback>
              </mc:AlternateContent>
            </w:r>
          </w:p>
          <w:p w14:paraId="7F20480D" w14:textId="77777777" w:rsidR="007C5D69" w:rsidRDefault="009738FA">
            <w:pPr>
              <w:pStyle w:val="Rodap"/>
              <w:divId w:val="1074473503"/>
            </w:pPr>
            <w:r>
              <w:tab/>
            </w:r>
            <w:r>
              <w:tab/>
              <w:t xml:space="preserve"> </w:t>
            </w:r>
            <w:r>
              <w:fldChar w:fldCharType="begin"/>
            </w:r>
            <w:r>
              <w:instrText>PAGE</w:instrText>
            </w:r>
            <w:r>
              <w:fldChar w:fldCharType="separate"/>
            </w:r>
            <w:r>
              <w:t xml:space="preserve"> </w:t>
            </w:r>
            <w:r>
              <w:fldChar w:fldCharType="end"/>
            </w:r>
          </w:p>
        </w:tc>
      </w:tr>
    </w:tbl>
    <w:p w14:paraId="02086A82" w14:textId="77777777" w:rsidR="007C5D69" w:rsidRDefault="007C5D69">
      <w:pPr>
        <w:rPr>
          <w:rFonts w:eastAsia="Times New Roman"/>
        </w:rPr>
      </w:pPr>
    </w:p>
    <w:sectPr w:rsidR="007C5D69">
      <w:headerReference w:type="default" r:id="rId10"/>
      <w:footerReference w:type="default" r:id="rId11"/>
      <w:pgSz w:w="11907" w:h="16840"/>
      <w:pgMar w:top="1417" w:right="1701" w:bottom="1417"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3D8D" w14:textId="77777777" w:rsidR="006E22CC" w:rsidRDefault="006E22CC">
      <w:r>
        <w:separator/>
      </w:r>
    </w:p>
  </w:endnote>
  <w:endnote w:type="continuationSeparator" w:id="0">
    <w:p w14:paraId="421F240E" w14:textId="77777777" w:rsidR="006E22CC" w:rsidRDefault="006E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C655" w14:textId="77777777" w:rsidR="007C5D69" w:rsidRDefault="009738FA">
    <w:pPr>
      <w:rPr>
        <w:rFonts w:eastAsia="Times New Roman"/>
      </w:rPr>
    </w:pPr>
    <w:r>
      <w:rPr>
        <w:noProof/>
      </w:rPr>
      <mc:AlternateContent>
        <mc:Choice Requires="wps">
          <w:drawing>
            <wp:anchor distT="0" distB="0" distL="114300" distR="114300" simplePos="0" relativeHeight="251659264" behindDoc="0" locked="0" layoutInCell="1" allowOverlap="1" wp14:anchorId="1554A9D0" wp14:editId="6C033D11">
              <wp:simplePos x="0" y="0"/>
              <wp:positionH relativeFrom="column">
                <wp:posOffset>0</wp:posOffset>
              </wp:positionH>
              <wp:positionV relativeFrom="paragraph">
                <wp:posOffset>0</wp:posOffset>
              </wp:positionV>
              <wp:extent cx="635000" cy="635000"/>
              <wp:effectExtent l="0" t="0" r="0" b="0"/>
              <wp:wrapNone/>
              <wp:docPr id="2"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DED88B9">
            <v:rect id="AutoShape 1"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BDB7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PM8AEAANw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fMaZF45GdLNN&#10;UCqzKWe9UUrnyWalhhAberAKj5h7jeEB5M/IPKy0JaXzLXJue+E3+iaGVyFEGHotFPEveNUzwOxE&#10;gmbr4QsoIiKISBF136HLBUkuti+zO5xmp/eJSQpevr+oa5qwpNTRJsaVaJ4eB4zpkwbHstFyJHYF&#10;XOweYhqvPl3JtTzcG2vLelj/LECYOVLIZ76jLmtQB+KOMK4YfQkyesDfnA20Xi2Pv7YCNWf2s6f+&#10;r6bzed7H4swvPszIwfPM+jwjvCSolifORvM2jTu8DWg2fVF+5JiH15nST9ZzZHUkSytUFDmue97R&#10;c7/c+vspl3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o9GzzPABAADcAwAADgAAAAAAAAAAAAAAAAAuAgAAZHJzL2Uyb0RvYy54&#10;bWxQSwECLQAUAAYACAAAACEAhluH1dgAAAAFAQAADwAAAAAAAAAAAAAAAABKBAAAZHJzL2Rvd25y&#10;ZXYueG1sUEsFBgAAAAAEAAQA8wAAAE8FAAAAAA==&#10;">
              <o:lock v:ext="edit" selection="t" aspectratio="t"/>
            </v:rect>
          </w:pict>
        </mc:Fallback>
      </mc:AlternateContent>
    </w:r>
    <w:r>
      <w:rPr>
        <w:noProof/>
      </w:rPr>
      <mc:AlternateContent>
        <mc:Choice Requires="wps">
          <w:drawing>
            <wp:anchor distT="0" distB="0" distL="114300" distR="114300" simplePos="0" relativeHeight="251660288" behindDoc="1" locked="0" layoutInCell="1" allowOverlap="1" wp14:anchorId="534AB155" wp14:editId="7381E2F7">
              <wp:simplePos x="0" y="0"/>
              <wp:positionH relativeFrom="column">
                <wp:posOffset>0</wp:posOffset>
              </wp:positionH>
              <wp:positionV relativeFrom="paragraph">
                <wp:posOffset>-5080000</wp:posOffset>
              </wp:positionV>
              <wp:extent cx="635000" cy="635000"/>
              <wp:effectExtent l="0" t="0" r="0"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C76BCA9">
            <v:rect id="Picture 1"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71AEE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4J6wEAAMMDAAAOAAAAZHJzL2Uyb0RvYy54bWysU99v0zAQfkfif7D8TpOWbkDUdBqbBkgD&#10;Kg14dx0nsUh85s5t2v31nJ226+AN8WLdr3z33XeXxdWu78TWIFlwpZxOcimM01BZ15Ty+7e7V2+l&#10;oKBcpTpwppR7Q/Jq+fLFYvCFmUELXWVQMIijYvClbEPwRZaRbk2vaALeOE7WgL0K7GKTVagGRu+7&#10;bJbnl9kAWHkEbYg4ejsm5TLh17XR4WtdkwmiKyVzC+nF9K7jmy0XqmhQ+dbqAw31Dyx6ZR03PUHd&#10;qqDEBu1fUL3VCAR1mGjoM6hrq02agaeZ5n9M89Aqb9IsLA75k0z0/2D1l+0Kha14d1I41fOKVlaH&#10;DRrBgcqQZrF+fHwfhRo8FVz/4FcYRyV/D/onCQc3rXKNuSbPco9AxxAiDK1RFTOeRojsGUZ0iNHE&#10;evgMFbdWmwBJxl2NfezBAold2tb+tC2zC0Jz8PL1RZ7zTjWnDnbsoIrjxx4pfDDQi2iUEpldAlfb&#10;ewpj6bEk9upcfB3c2a4bszGSGEeS4/xrqPZMGGG8JL58NlrARykGvqJS0q+NQiNF98nx0O+m83k8&#10;u+TML97M2MHzzPo8o5xmqFIGKUbzJoynuvFomzZpO3K8ZqFqm4aIIo6sDmT5UpIMh6uOp3jup6qn&#10;f2/5GwAA//8DAFBLAwQUAAYACAAAACEAZOJjc90AAAAKAQAADwAAAGRycy9kb3ducmV2LnhtbEyP&#10;QUvDQBCF74L/YRnBi7S7etASsylSEIsIxVR73manSWh2Ns1uk/jvnXiptzfzhjffS5eja0SPXag9&#10;abifKxBIhbc1lRq+tq+zBYgQDVnTeEINPxhgmV1fpSaxfqBP7PNYCg6hkBgNVYxtImUoKnQmzH2L&#10;xN7Bd85EHrtS2s4MHO4a+aDUo3SmJv5QmRZXFRbH/Ow0DMWm320/3uTmbrf2dFqfVvn3u9a3N+PL&#10;M4iIY7wcw4TP6JAx096fyQbRaOAiUcNsoRSryf8Te149TUpmqfxfIfsFAAD//wMAUEsBAi0AFAAG&#10;AAgAAAAhALaDOJL+AAAA4QEAABMAAAAAAAAAAAAAAAAAAAAAAFtDb250ZW50X1R5cGVzXS54bWxQ&#10;SwECLQAUAAYACAAAACEAOP0h/9YAAACUAQAACwAAAAAAAAAAAAAAAAAvAQAAX3JlbHMvLnJlbHNQ&#10;SwECLQAUAAYACAAAACEADLqeCesBAADDAwAADgAAAAAAAAAAAAAAAAAuAgAAZHJzL2Uyb0RvYy54&#10;bWxQSwECLQAUAAYACAAAACEAZOJjc90AAAAKAQAADwAAAAAAAAAAAAAAAABFBAAAZHJzL2Rvd25y&#10;ZXYueG1sUEsFBgAAAAAEAAQA8wAAAE8FAAAAAA==&#10;">
              <o:lock v:ext="edit" aspectratio="t"/>
            </v:rect>
          </w:pict>
        </mc:Fallback>
      </mc:AlternateContent>
    </w:r>
  </w:p>
  <w:p w14:paraId="3B2A9235" w14:textId="77777777" w:rsidR="007C5D69" w:rsidRDefault="009738FA">
    <w:pPr>
      <w:pStyle w:val="Rodap"/>
    </w:pPr>
    <w:r>
      <w:tab/>
    </w:r>
    <w:r>
      <w:tab/>
      <w:t xml:space="preserve"> </w:t>
    </w:r>
    <w:r>
      <w:fldChar w:fldCharType="begin"/>
    </w:r>
    <w:r>
      <w:instrText>PAGE</w:instrText>
    </w:r>
    <w:r>
      <w:fldChar w:fldCharType="separate"/>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296F" w14:textId="77777777" w:rsidR="006E22CC" w:rsidRDefault="006E22CC">
      <w:r>
        <w:separator/>
      </w:r>
    </w:p>
  </w:footnote>
  <w:footnote w:type="continuationSeparator" w:id="0">
    <w:p w14:paraId="5FAAA69A" w14:textId="77777777" w:rsidR="006E22CC" w:rsidRDefault="006E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2206" w14:textId="672B5DB5" w:rsidR="007C5D69" w:rsidRDefault="008A376D">
    <w:pPr>
      <w:pStyle w:val="Cabealho"/>
    </w:pPr>
    <w:r>
      <w:rPr>
        <w:noProof/>
      </w:rPr>
      <w:drawing>
        <wp:inline distT="0" distB="0" distL="0" distR="0" wp14:anchorId="55A95D39" wp14:editId="5D6A3A48">
          <wp:extent cx="885825" cy="238125"/>
          <wp:effectExtent l="0" t="0" r="9525" b="9525"/>
          <wp:docPr id="9" name="Picture">
            <a:extLst xmlns:a="http://schemas.openxmlformats.org/drawingml/2006/main">
              <a:ext uri="{FF2B5EF4-FFF2-40B4-BE49-F238E27FC236}">
                <a16:creationId xmlns:a16="http://schemas.microsoft.com/office/drawing/2014/main" id="{23A2C6B6-0EA9-4DDC-AC98-754BF68828C7}"/>
              </a:ext>
            </a:extLst>
          </wp:docPr>
          <wp:cNvGraphicFramePr/>
          <a:graphic xmlns:a="http://schemas.openxmlformats.org/drawingml/2006/main">
            <a:graphicData uri="http://schemas.openxmlformats.org/drawingml/2006/picture">
              <pic:pic xmlns:pic="http://schemas.openxmlformats.org/drawingml/2006/picture">
                <pic:nvPicPr>
                  <pic:cNvPr id="117" name="Picture">
                    <a:extLst>
                      <a:ext uri="{FF2B5EF4-FFF2-40B4-BE49-F238E27FC236}">
                        <a16:creationId xmlns:a16="http://schemas.microsoft.com/office/drawing/2014/main" id="{23A2C6B6-0EA9-4DDC-AC98-754BF68828C7}"/>
                      </a:ext>
                    </a:extLst>
                  </pic:cNvPr>
                  <pic:cNvPicPr/>
                </pic:nvPicPr>
                <pic:blipFill>
                  <a:blip r:embed="rId1"/>
                  <a:srcRect/>
                  <a:stretch>
                    <a:fillRect t="2631" b="2631"/>
                  </a:stretch>
                </pic:blipFill>
                <pic:spPr>
                  <a:xfrm>
                    <a:off x="0" y="0"/>
                    <a:ext cx="885825" cy="2381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FA"/>
    <w:rsid w:val="00032138"/>
    <w:rsid w:val="001B0658"/>
    <w:rsid w:val="002859EE"/>
    <w:rsid w:val="00321AA8"/>
    <w:rsid w:val="00332EB1"/>
    <w:rsid w:val="003B7AAA"/>
    <w:rsid w:val="005F5D89"/>
    <w:rsid w:val="00644B39"/>
    <w:rsid w:val="006E22CC"/>
    <w:rsid w:val="007044AE"/>
    <w:rsid w:val="007C5D69"/>
    <w:rsid w:val="008A2B5C"/>
    <w:rsid w:val="008A376D"/>
    <w:rsid w:val="009738FA"/>
    <w:rsid w:val="00B043BD"/>
    <w:rsid w:val="00BD3288"/>
    <w:rsid w:val="00C41A6B"/>
    <w:rsid w:val="00D00A57"/>
    <w:rsid w:val="00E057AE"/>
    <w:rsid w:val="00E83C28"/>
    <w:rsid w:val="00EB3BA5"/>
    <w:rsid w:val="00EE3A65"/>
    <w:rsid w:val="05252611"/>
    <w:rsid w:val="1D3456A0"/>
    <w:rsid w:val="36805C8D"/>
    <w:rsid w:val="3B607438"/>
    <w:rsid w:val="6419BD9F"/>
    <w:rsid w:val="77E115E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70D70"/>
  <w15:chartTrackingRefBased/>
  <w15:docId w15:val="{5409878C-B5D0-49D1-B795-91B4A7D4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locked/>
    <w:rPr>
      <w:rFonts w:ascii="Times New Roman" w:eastAsiaTheme="minorEastAsia" w:hAnsi="Times New Roman" w:cs="Times New Roman" w:hint="default"/>
      <w:sz w:val="24"/>
      <w:szCs w:val="24"/>
    </w:r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table" w:styleId="Tabelacomgrade">
    <w:name w:val="Table Grid"/>
    <w:basedOn w:val="Tabelanormal"/>
    <w:uiPriority w:val="59"/>
    <w:rsid w:val="00D00A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00A5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6591">
      <w:marLeft w:val="0"/>
      <w:marRight w:val="0"/>
      <w:marTop w:val="0"/>
      <w:marBottom w:val="0"/>
      <w:divBdr>
        <w:top w:val="none" w:sz="0" w:space="0" w:color="auto"/>
        <w:left w:val="none" w:sz="0" w:space="0" w:color="auto"/>
        <w:bottom w:val="none" w:sz="0" w:space="0" w:color="auto"/>
        <w:right w:val="none" w:sz="0" w:space="0" w:color="auto"/>
      </w:divBdr>
    </w:div>
    <w:div w:id="996761756">
      <w:marLeft w:val="0"/>
      <w:marRight w:val="0"/>
      <w:marTop w:val="0"/>
      <w:marBottom w:val="0"/>
      <w:divBdr>
        <w:top w:val="none" w:sz="0" w:space="0" w:color="auto"/>
        <w:left w:val="none" w:sz="0" w:space="0" w:color="auto"/>
        <w:bottom w:val="none" w:sz="0" w:space="0" w:color="auto"/>
        <w:right w:val="none" w:sz="0" w:space="0" w:color="auto"/>
      </w:divBdr>
    </w:div>
    <w:div w:id="1074473503">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https://sicoob.sharepoint.com/sites/DiretrioHomeOffice-readeSoluesContbeiseTributarias/Documentos%20Partilhados/001-CONTABILIDADE%20-%20&#193;REA%20DE%20SOLU&#199;&#213;ES%20CONT&#193;BEIS/FECHAMENTO%20SEMESTRAL/JUNHO%202021/DEMONSTRA&#199;&#213;ES/3164/3164_NOTAS%20EXPLICATIVAS/sico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15" ma:contentTypeDescription="Crie um novo documento." ma:contentTypeScope="" ma:versionID="63ff0ff898d52e774e4870ce8aa70461">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95cc6e8118aa2bde44c11cf55bf96fa"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1B8241-553D-456E-8A30-B38317C5A0CE}"/>
</file>

<file path=customXml/itemProps2.xml><?xml version="1.0" encoding="utf-8"?>
<ds:datastoreItem xmlns:ds="http://schemas.openxmlformats.org/officeDocument/2006/customXml" ds:itemID="{8CCB62CF-2654-4121-BA37-65DD4C035637}">
  <ds:schemaRefs>
    <ds:schemaRef ds:uri="http://schemas.microsoft.com/sharepoint/v3/contenttype/forms"/>
  </ds:schemaRefs>
</ds:datastoreItem>
</file>

<file path=customXml/itemProps3.xml><?xml version="1.0" encoding="utf-8"?>
<ds:datastoreItem xmlns:ds="http://schemas.openxmlformats.org/officeDocument/2006/customXml" ds:itemID="{69926664-F99F-4B0D-90DF-C42E75C8DBB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9932</Words>
  <Characters>53634</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Mayse Dos Reis Araujo</dc:creator>
  <cp:keywords/>
  <dc:description/>
  <cp:lastModifiedBy>Cintia Aparecida Rodrigues Silva</cp:lastModifiedBy>
  <cp:revision>6</cp:revision>
  <dcterms:created xsi:type="dcterms:W3CDTF">2021-08-20T16:24:00Z</dcterms:created>
  <dcterms:modified xsi:type="dcterms:W3CDTF">2021-08-24T16:39:00Z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0x010100C1AF01D5B7A51C47BD387DFE884972FB</vt:lpwstr>
  </property>
  <property fmtid="{D5CDD505-2E9C-101B-9397-08002B2CF9AE}" pid="3" name="MSIP_Label_6459b2e0-2ec4-47e6-afc1-6e3f8b684f6a_Enabled">
    <vt:lpwstr>true</vt:lpwstr>
  </property>
  <property fmtid="{D5CDD505-2E9C-101B-9397-08002B2CF9AE}" pid="4" name="MSIP_Label_6459b2e0-2ec4-47e6-afc1-6e3f8b684f6a_SetDate">
    <vt:lpwstr>2021-08-20T16:24:47Z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784fa9d0-968c-45d4-9388-d302476bd568</vt:lpwstr>
  </property>
  <property fmtid="{D5CDD505-2E9C-101B-9397-08002B2CF9AE}" pid="9" name="MSIP_Label_6459b2e0-2ec4-47e6-afc1-6e3f8b684f6a_ContentBits">
    <vt:lpwstr>0</vt:lpwstr>
  </property>
</Properties>
</file>