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AC5A" w14:textId="77777777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Arial" w:hAnsi="Arial" w:cs="Arial"/>
          <w:b/>
          <w:bCs/>
          <w:sz w:val="19"/>
          <w:szCs w:val="19"/>
        </w:rPr>
      </w:pPr>
      <w:r w:rsidRPr="002D5F72">
        <w:rPr>
          <w:rFonts w:ascii="Arial" w:hAnsi="Arial" w:cs="Arial"/>
          <w:b/>
          <w:bCs/>
          <w:sz w:val="19"/>
          <w:szCs w:val="19"/>
        </w:rPr>
        <w:t>EDITAL DE CONVOCAÇÃO</w:t>
      </w:r>
    </w:p>
    <w:p w14:paraId="59046CE5" w14:textId="00EB8827" w:rsidR="00DB5135" w:rsidRPr="002D5F72" w:rsidRDefault="00DB5135" w:rsidP="00E323A7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sz w:val="19"/>
          <w:szCs w:val="19"/>
        </w:rPr>
      </w:pPr>
      <w:r w:rsidRPr="002D5F72">
        <w:rPr>
          <w:rFonts w:ascii="Arial" w:hAnsi="Arial" w:cs="Arial"/>
          <w:b/>
          <w:bCs/>
          <w:sz w:val="19"/>
          <w:szCs w:val="19"/>
        </w:rPr>
        <w:t>ASSEMBLEIA GERAL EXTRAORDINÁRIA</w:t>
      </w:r>
      <w:r w:rsidR="00844F9F" w:rsidRPr="002D5F72">
        <w:rPr>
          <w:rFonts w:ascii="Arial" w:hAnsi="Arial" w:cs="Arial"/>
          <w:b/>
          <w:bCs/>
          <w:sz w:val="19"/>
          <w:szCs w:val="19"/>
        </w:rPr>
        <w:t xml:space="preserve"> E </w:t>
      </w:r>
      <w:r w:rsidR="005E608C" w:rsidRPr="002D5F72">
        <w:rPr>
          <w:rFonts w:ascii="Arial" w:hAnsi="Arial" w:cs="Arial"/>
          <w:b/>
          <w:bCs/>
          <w:sz w:val="19"/>
          <w:szCs w:val="19"/>
        </w:rPr>
        <w:t>ORDINÁRIA</w:t>
      </w:r>
      <w:r w:rsidRPr="002D5F72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28874CD8" w14:textId="77777777" w:rsidR="00E323A7" w:rsidRPr="002D5F72" w:rsidRDefault="00E323A7" w:rsidP="00E323A7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sz w:val="19"/>
          <w:szCs w:val="19"/>
        </w:rPr>
      </w:pPr>
    </w:p>
    <w:p w14:paraId="3BDAE0A2" w14:textId="7F044413" w:rsidR="00DB5135" w:rsidRPr="002D5F72" w:rsidRDefault="00DB5135" w:rsidP="00E323A7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COOPERATIVA DE CRÉDITO DE SÃO FRANCISCO </w:t>
      </w:r>
      <w:r w:rsidR="00EE45F0"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DE SALES </w:t>
      </w: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LTDA. – SICOOB CREDISALES - AV. SEIS, Nº 2.714, BAIRRO CENTRO, CEP 38260</w:t>
      </w:r>
      <w:r w:rsidR="00EE45F0" w:rsidRPr="002D5F72">
        <w:rPr>
          <w:rFonts w:ascii="Arial" w:hAnsi="Arial" w:cs="Arial"/>
          <w:b/>
          <w:bCs/>
          <w:color w:val="000000"/>
          <w:sz w:val="19"/>
          <w:szCs w:val="19"/>
        </w:rPr>
        <w:t>-</w:t>
      </w: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000</w:t>
      </w:r>
      <w:r w:rsidR="00EE45F0" w:rsidRPr="002D5F72">
        <w:rPr>
          <w:rFonts w:ascii="Arial" w:hAnsi="Arial" w:cs="Arial"/>
          <w:b/>
          <w:bCs/>
          <w:color w:val="000000"/>
          <w:sz w:val="19"/>
          <w:szCs w:val="19"/>
        </w:rPr>
        <w:t>, EM</w:t>
      </w: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 SÃO FRANCISCO</w:t>
      </w:r>
      <w:r w:rsidR="009F4FCD"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 DE SALES</w:t>
      </w: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/MG - C.N.P.J. MF.: 01.374.196/0001-47, NIRE Nº 31400009931 - EDITAL DE 1ª, 2ª E 3ª CONVOCAÇÃO DE ASSEMBLEIA GERAL EXTRAORDINÁRIA</w:t>
      </w:r>
      <w:r w:rsidR="00844F9F"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 E ORDINÁRIA</w:t>
      </w: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</w:p>
    <w:p w14:paraId="15969C63" w14:textId="77777777" w:rsidR="00E323A7" w:rsidRPr="002D5F72" w:rsidRDefault="00E323A7" w:rsidP="00E323A7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77DF2ACE" w14:textId="3AE814F1" w:rsidR="001D28E8" w:rsidRPr="002D5F72" w:rsidRDefault="00416382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color w:val="000000"/>
          <w:sz w:val="19"/>
          <w:szCs w:val="19"/>
        </w:rPr>
        <w:t>A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Presidente do Conselho de Administração da COOPERATIVA DE CRÉDITO DE SÃO FRANCISCO DE SALES LTDA. – SICOOB CREDISALES - no uso das atribuições legais e estatutárias (Art. </w:t>
      </w:r>
      <w:r w:rsidR="00BE2B57" w:rsidRPr="002D5F72">
        <w:rPr>
          <w:rFonts w:ascii="Arial" w:hAnsi="Arial" w:cs="Arial"/>
          <w:color w:val="000000"/>
          <w:sz w:val="19"/>
          <w:szCs w:val="19"/>
        </w:rPr>
        <w:t>24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, caput e Art. </w:t>
      </w:r>
      <w:r w:rsidR="00084168" w:rsidRPr="002D5F72">
        <w:rPr>
          <w:rFonts w:ascii="Arial" w:hAnsi="Arial" w:cs="Arial"/>
          <w:color w:val="000000"/>
          <w:sz w:val="19"/>
          <w:szCs w:val="19"/>
        </w:rPr>
        <w:t>44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, II), CONVOCA os associados a esta Cooperativa Singular, em pleno gozo de seus direitos sociais, para a </w:t>
      </w:r>
      <w:r w:rsidR="00DB5135" w:rsidRPr="002D5F72">
        <w:rPr>
          <w:rFonts w:ascii="Arial" w:hAnsi="Arial" w:cs="Arial"/>
          <w:b/>
          <w:bCs/>
          <w:color w:val="000000"/>
          <w:sz w:val="19"/>
          <w:szCs w:val="19"/>
        </w:rPr>
        <w:t>ASSEMBLEIA GERAL EXTRAORDINÁRIA</w:t>
      </w:r>
      <w:r w:rsidR="004A083C"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 E </w:t>
      </w:r>
      <w:r w:rsidR="00FC4D8B" w:rsidRPr="002D5F72">
        <w:rPr>
          <w:rFonts w:ascii="Arial" w:hAnsi="Arial" w:cs="Arial"/>
          <w:b/>
          <w:bCs/>
          <w:color w:val="000000"/>
          <w:sz w:val="19"/>
          <w:szCs w:val="19"/>
        </w:rPr>
        <w:t>ORDINÁRIA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a ser realizada no dia </w:t>
      </w:r>
      <w:r w:rsidR="004A083C" w:rsidRPr="002D5F72">
        <w:rPr>
          <w:rFonts w:ascii="Arial" w:hAnsi="Arial" w:cs="Arial"/>
          <w:color w:val="000000"/>
          <w:sz w:val="19"/>
          <w:szCs w:val="19"/>
        </w:rPr>
        <w:t>14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(</w:t>
      </w:r>
      <w:r w:rsidR="004A083C" w:rsidRPr="002D5F72">
        <w:rPr>
          <w:rFonts w:ascii="Arial" w:hAnsi="Arial" w:cs="Arial"/>
          <w:color w:val="000000"/>
          <w:sz w:val="19"/>
          <w:szCs w:val="19"/>
        </w:rPr>
        <w:t>quatorze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) de </w:t>
      </w:r>
      <w:r w:rsidR="004A083C" w:rsidRPr="002D5F72">
        <w:rPr>
          <w:rFonts w:ascii="Arial" w:hAnsi="Arial" w:cs="Arial"/>
          <w:color w:val="000000"/>
          <w:sz w:val="19"/>
          <w:szCs w:val="19"/>
        </w:rPr>
        <w:t>abril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de 202</w:t>
      </w:r>
      <w:r w:rsidR="004A083C" w:rsidRPr="002D5F72">
        <w:rPr>
          <w:rFonts w:ascii="Arial" w:hAnsi="Arial" w:cs="Arial"/>
          <w:color w:val="000000"/>
          <w:sz w:val="19"/>
          <w:szCs w:val="19"/>
        </w:rPr>
        <w:t>3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(</w:t>
      </w:r>
      <w:r w:rsidR="004A083C" w:rsidRPr="002D5F72">
        <w:rPr>
          <w:rFonts w:ascii="Arial" w:hAnsi="Arial" w:cs="Arial"/>
          <w:color w:val="000000"/>
          <w:sz w:val="19"/>
          <w:szCs w:val="19"/>
        </w:rPr>
        <w:t>sexta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>-feira - dia da semana)</w:t>
      </w:r>
      <w:r w:rsidR="00E47356">
        <w:rPr>
          <w:rFonts w:ascii="Arial" w:hAnsi="Arial" w:cs="Arial"/>
          <w:color w:val="000000"/>
          <w:sz w:val="19"/>
          <w:szCs w:val="19"/>
        </w:rPr>
        <w:t>;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às 1</w:t>
      </w:r>
      <w:r w:rsidR="00D771A6" w:rsidRPr="002D5F72">
        <w:rPr>
          <w:rFonts w:ascii="Arial" w:hAnsi="Arial" w:cs="Arial"/>
          <w:color w:val="000000"/>
          <w:sz w:val="19"/>
          <w:szCs w:val="19"/>
        </w:rPr>
        <w:t>6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>h (</w:t>
      </w:r>
      <w:r w:rsidR="00D771A6" w:rsidRPr="002D5F72">
        <w:rPr>
          <w:rFonts w:ascii="Arial" w:hAnsi="Arial" w:cs="Arial"/>
          <w:color w:val="000000"/>
          <w:sz w:val="19"/>
          <w:szCs w:val="19"/>
        </w:rPr>
        <w:t>dezesseis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horas) em primeira convocação, com a presença de 2/3 (dois terços) do número de associados, às 1</w:t>
      </w:r>
      <w:r w:rsidR="00D771A6" w:rsidRPr="002D5F72">
        <w:rPr>
          <w:rFonts w:ascii="Arial" w:hAnsi="Arial" w:cs="Arial"/>
          <w:color w:val="000000"/>
          <w:sz w:val="19"/>
          <w:szCs w:val="19"/>
        </w:rPr>
        <w:t>7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>h (</w:t>
      </w:r>
      <w:r w:rsidR="00D771A6" w:rsidRPr="002D5F72">
        <w:rPr>
          <w:rFonts w:ascii="Arial" w:hAnsi="Arial" w:cs="Arial"/>
          <w:color w:val="000000"/>
          <w:sz w:val="19"/>
          <w:szCs w:val="19"/>
        </w:rPr>
        <w:t>dezessete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horas) em segunda convocação, com a presença de metade mais um dos associados; ou em terceira e última convocação às 1</w:t>
      </w:r>
      <w:r w:rsidR="00D771A6" w:rsidRPr="002D5F72">
        <w:rPr>
          <w:rFonts w:ascii="Arial" w:hAnsi="Arial" w:cs="Arial"/>
          <w:color w:val="000000"/>
          <w:sz w:val="19"/>
          <w:szCs w:val="19"/>
        </w:rPr>
        <w:t>8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>h (dez</w:t>
      </w:r>
      <w:r w:rsidR="00D771A6" w:rsidRPr="002D5F72">
        <w:rPr>
          <w:rFonts w:ascii="Arial" w:hAnsi="Arial" w:cs="Arial"/>
          <w:color w:val="000000"/>
          <w:sz w:val="19"/>
          <w:szCs w:val="19"/>
        </w:rPr>
        <w:t>oito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horas) com a presença de, no mínimo, 10 (dez) associados, para deliberarem sobre a seguinte</w:t>
      </w:r>
      <w:r w:rsidR="001D28E8" w:rsidRPr="002D5F72">
        <w:rPr>
          <w:rFonts w:ascii="Arial" w:hAnsi="Arial" w:cs="Arial"/>
          <w:color w:val="000000"/>
          <w:sz w:val="19"/>
          <w:szCs w:val="19"/>
        </w:rPr>
        <w:t>:</w:t>
      </w:r>
    </w:p>
    <w:p w14:paraId="3474A13E" w14:textId="77777777" w:rsidR="001D28E8" w:rsidRPr="002D5F72" w:rsidRDefault="001D28E8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</w:p>
    <w:p w14:paraId="56E88077" w14:textId="48D728AF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ORDEM DO DIA</w:t>
      </w:r>
      <w:r w:rsidR="001D28E8"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 AGE</w:t>
      </w: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: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3095385D" w14:textId="77777777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</w:p>
    <w:p w14:paraId="67A0072C" w14:textId="4152169B" w:rsidR="00DB5135" w:rsidRPr="002D5F72" w:rsidRDefault="00DB5135" w:rsidP="000F5A2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color w:val="000000"/>
          <w:sz w:val="19"/>
          <w:szCs w:val="19"/>
        </w:rPr>
        <w:t xml:space="preserve">Deliberar sobre a reforma do Estatuto Social do Sicoob Credisales: Art. </w:t>
      </w:r>
      <w:r w:rsidR="00FC4FCB" w:rsidRPr="002D5F72">
        <w:rPr>
          <w:rFonts w:ascii="Arial" w:hAnsi="Arial" w:cs="Arial"/>
          <w:color w:val="000000"/>
          <w:sz w:val="19"/>
          <w:szCs w:val="19"/>
        </w:rPr>
        <w:t>5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1º </w:t>
      </w:r>
      <w:r w:rsidR="00571367" w:rsidRPr="002D5F72">
        <w:rPr>
          <w:rFonts w:ascii="Arial" w:hAnsi="Arial" w:cs="Arial"/>
          <w:color w:val="000000"/>
          <w:sz w:val="19"/>
          <w:szCs w:val="19"/>
        </w:rPr>
        <w:t xml:space="preserve">caput </w:t>
      </w:r>
      <w:r w:rsidR="00F11150" w:rsidRPr="002D5F72">
        <w:rPr>
          <w:rFonts w:ascii="Arial" w:hAnsi="Arial" w:cs="Arial"/>
          <w:color w:val="000000"/>
          <w:sz w:val="19"/>
          <w:szCs w:val="19"/>
        </w:rPr>
        <w:t>e §1º</w:t>
      </w:r>
      <w:r w:rsidR="00E47356">
        <w:rPr>
          <w:rFonts w:ascii="Arial" w:hAnsi="Arial" w:cs="Arial"/>
          <w:color w:val="000000"/>
          <w:sz w:val="19"/>
          <w:szCs w:val="19"/>
        </w:rPr>
        <w:t>.</w:t>
      </w:r>
    </w:p>
    <w:p w14:paraId="21384C27" w14:textId="77777777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</w:p>
    <w:p w14:paraId="71B82B95" w14:textId="066AA49A" w:rsidR="00FC4FCB" w:rsidRPr="002D5F72" w:rsidRDefault="00FC4FCB" w:rsidP="00FC4FCB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ORDEM DO DIA AGO: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416CDFB3" w14:textId="77777777" w:rsidR="00FC4FCB" w:rsidRPr="002D5F72" w:rsidRDefault="00FC4FCB" w:rsidP="00FC4FCB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</w:p>
    <w:p w14:paraId="0F62BB0C" w14:textId="713CCF56" w:rsidR="00CE7430" w:rsidRPr="002D5F72" w:rsidRDefault="00CE7430" w:rsidP="00CE743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color w:val="000000"/>
          <w:sz w:val="19"/>
          <w:szCs w:val="19"/>
        </w:rPr>
        <w:t>Prestação de contas dos órgãos de administração, acompanhada do parecer do Conselho Fiscal, compreendendo: a) relatório da gestão; b) balanço do exercício encerrado em 31/12/202</w:t>
      </w:r>
      <w:r w:rsidR="0022424A" w:rsidRPr="002D5F72">
        <w:rPr>
          <w:rFonts w:ascii="Arial" w:hAnsi="Arial" w:cs="Arial"/>
          <w:color w:val="000000"/>
          <w:sz w:val="19"/>
          <w:szCs w:val="19"/>
        </w:rPr>
        <w:t>2</w:t>
      </w:r>
      <w:r w:rsidRPr="002D5F72">
        <w:rPr>
          <w:rFonts w:ascii="Arial" w:hAnsi="Arial" w:cs="Arial"/>
          <w:color w:val="000000"/>
          <w:sz w:val="19"/>
          <w:szCs w:val="19"/>
        </w:rPr>
        <w:t>; c) relatório da auditoria externa emitido por Confederação Nacional de Auditoria Cooperativa – CNAC; d) demonstrativo das sobras apuradas no exercício encerrado em 31/12/202</w:t>
      </w:r>
      <w:r w:rsidR="0022424A" w:rsidRPr="002D5F72">
        <w:rPr>
          <w:rFonts w:ascii="Arial" w:hAnsi="Arial" w:cs="Arial"/>
          <w:color w:val="000000"/>
          <w:sz w:val="19"/>
          <w:szCs w:val="19"/>
        </w:rPr>
        <w:t>2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; </w:t>
      </w:r>
    </w:p>
    <w:p w14:paraId="6291C72F" w14:textId="77777777" w:rsidR="00CE7430" w:rsidRPr="002D5F72" w:rsidRDefault="00CE7430" w:rsidP="00015751">
      <w:pPr>
        <w:pStyle w:val="PargrafodaLista"/>
        <w:autoSpaceDE w:val="0"/>
        <w:autoSpaceDN w:val="0"/>
        <w:adjustRightInd w:val="0"/>
        <w:spacing w:after="0" w:line="240" w:lineRule="auto"/>
        <w:ind w:left="-774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0C4FF595" w14:textId="0A727D9C" w:rsidR="00015751" w:rsidRPr="002D5F72" w:rsidRDefault="00CE7430" w:rsidP="0001575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color w:val="000000"/>
          <w:sz w:val="19"/>
          <w:szCs w:val="19"/>
        </w:rPr>
        <w:t>Destinação das sobras líquidas apuradas relativas ao exercício de 202</w:t>
      </w:r>
      <w:r w:rsidR="0022424A" w:rsidRPr="002D5F72">
        <w:rPr>
          <w:rFonts w:ascii="Arial" w:hAnsi="Arial" w:cs="Arial"/>
          <w:color w:val="000000"/>
          <w:sz w:val="19"/>
          <w:szCs w:val="19"/>
        </w:rPr>
        <w:t>2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; </w:t>
      </w:r>
    </w:p>
    <w:p w14:paraId="3CD09063" w14:textId="77777777" w:rsidR="00015751" w:rsidRPr="002D5F72" w:rsidRDefault="00015751" w:rsidP="00015751">
      <w:pPr>
        <w:pStyle w:val="PargrafodaLista"/>
        <w:autoSpaceDE w:val="0"/>
        <w:autoSpaceDN w:val="0"/>
        <w:adjustRightInd w:val="0"/>
        <w:spacing w:after="0" w:line="240" w:lineRule="auto"/>
        <w:ind w:left="-774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7BEC37CA" w14:textId="07FC5ACB" w:rsidR="00015751" w:rsidRPr="002D5F72" w:rsidRDefault="00CE7430" w:rsidP="0001575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color w:val="000000"/>
          <w:sz w:val="19"/>
          <w:szCs w:val="19"/>
        </w:rPr>
        <w:t>Estabelecimento da fórmula de cálculo a ser aplicada na distribuição de sobras;</w:t>
      </w:r>
    </w:p>
    <w:p w14:paraId="14FB6C9D" w14:textId="5B54D237" w:rsidR="00CE7430" w:rsidRPr="002D5F72" w:rsidRDefault="00CE7430" w:rsidP="00015751">
      <w:pPr>
        <w:pStyle w:val="PargrafodaLista"/>
        <w:autoSpaceDE w:val="0"/>
        <w:autoSpaceDN w:val="0"/>
        <w:adjustRightInd w:val="0"/>
        <w:spacing w:after="0" w:line="240" w:lineRule="auto"/>
        <w:ind w:left="-774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</w:p>
    <w:p w14:paraId="0006A6EB" w14:textId="77777777" w:rsidR="00E47356" w:rsidRDefault="00CE7430" w:rsidP="00E473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color w:val="000000"/>
          <w:sz w:val="19"/>
          <w:szCs w:val="19"/>
        </w:rPr>
        <w:t xml:space="preserve">Eleição dos membros do Conselho </w:t>
      </w:r>
      <w:r w:rsidR="0022424A" w:rsidRPr="002D5F72">
        <w:rPr>
          <w:rFonts w:ascii="Arial" w:hAnsi="Arial" w:cs="Arial"/>
          <w:color w:val="000000"/>
          <w:sz w:val="19"/>
          <w:szCs w:val="19"/>
        </w:rPr>
        <w:t>Fiscal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do Sicoob Credisales;</w:t>
      </w:r>
    </w:p>
    <w:p w14:paraId="1A3E4570" w14:textId="77777777" w:rsidR="00E47356" w:rsidRPr="00E47356" w:rsidRDefault="00E47356" w:rsidP="00E47356">
      <w:pPr>
        <w:pStyle w:val="PargrafodaLista"/>
        <w:rPr>
          <w:rFonts w:ascii="Arial" w:hAnsi="Arial" w:cs="Arial"/>
          <w:color w:val="000000"/>
          <w:sz w:val="19"/>
          <w:szCs w:val="19"/>
        </w:rPr>
      </w:pPr>
    </w:p>
    <w:p w14:paraId="5B283CB8" w14:textId="75DB7AE5" w:rsidR="00FC4FCB" w:rsidRPr="00E47356" w:rsidRDefault="00CE7430" w:rsidP="00E473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E47356">
        <w:rPr>
          <w:rFonts w:ascii="Arial" w:hAnsi="Arial" w:cs="Arial"/>
          <w:color w:val="000000"/>
          <w:sz w:val="19"/>
          <w:szCs w:val="19"/>
        </w:rPr>
        <w:t>Assuntos Gerais de interesse da sociedade.</w:t>
      </w:r>
    </w:p>
    <w:p w14:paraId="0B44D2BC" w14:textId="77777777" w:rsidR="00CE7430" w:rsidRPr="002D5F72" w:rsidRDefault="00CE7430" w:rsidP="00CE7430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07CE3493" w14:textId="49682229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OBS.: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</w:t>
      </w:r>
      <w:r w:rsidRPr="00E47356">
        <w:rPr>
          <w:rFonts w:ascii="Arial" w:hAnsi="Arial" w:cs="Arial"/>
          <w:color w:val="000000"/>
          <w:sz w:val="19"/>
          <w:szCs w:val="19"/>
        </w:rPr>
        <w:t xml:space="preserve">1. </w:t>
      </w:r>
      <w:r w:rsidR="00FF3865" w:rsidRPr="002D5F72">
        <w:rPr>
          <w:rFonts w:ascii="Arial" w:hAnsi="Arial" w:cs="Arial"/>
          <w:color w:val="000000"/>
          <w:sz w:val="19"/>
          <w:szCs w:val="19"/>
        </w:rPr>
        <w:t xml:space="preserve">A Assembleia Geral Ordinária ocorrerá de forma </w:t>
      </w:r>
      <w:r w:rsidR="00FF3865" w:rsidRPr="002D5F72">
        <w:rPr>
          <w:rFonts w:ascii="Arial" w:hAnsi="Arial" w:cs="Arial"/>
          <w:b/>
          <w:bCs/>
          <w:color w:val="000000"/>
          <w:sz w:val="19"/>
          <w:szCs w:val="19"/>
        </w:rPr>
        <w:t>SEMIPRESENCIAL</w:t>
      </w:r>
      <w:r w:rsidR="00FF3865" w:rsidRPr="002D5F72">
        <w:rPr>
          <w:rFonts w:ascii="Arial" w:hAnsi="Arial" w:cs="Arial"/>
          <w:color w:val="000000"/>
          <w:sz w:val="19"/>
          <w:szCs w:val="19"/>
        </w:rPr>
        <w:t xml:space="preserve">, no Salão Paroquial, na Rua Sete, s/n, Bairro Centro, CEP 38.260-000 - São Francisco de Sales/MG </w:t>
      </w:r>
      <w:r w:rsidR="002324C0" w:rsidRPr="002D5F72">
        <w:rPr>
          <w:rFonts w:ascii="Arial" w:hAnsi="Arial" w:cs="Arial"/>
          <w:color w:val="000000"/>
          <w:sz w:val="19"/>
          <w:szCs w:val="19"/>
        </w:rPr>
        <w:t>e</w:t>
      </w:r>
      <w:r w:rsidR="00FF3865" w:rsidRPr="002D5F72">
        <w:rPr>
          <w:rFonts w:ascii="Arial" w:hAnsi="Arial" w:cs="Arial"/>
          <w:color w:val="000000"/>
          <w:sz w:val="19"/>
          <w:szCs w:val="19"/>
        </w:rPr>
        <w:t xml:space="preserve"> por meio do aplicativo Sicoob Moob, disponível gratuitamente nas lojas virtuais Apple Store e Google Play, acessível a todos os associados, que poderão participar e votar</w:t>
      </w:r>
      <w:r w:rsidR="002324C0" w:rsidRPr="002D5F72">
        <w:rPr>
          <w:rFonts w:ascii="Arial" w:hAnsi="Arial" w:cs="Arial"/>
          <w:color w:val="000000"/>
          <w:sz w:val="19"/>
          <w:szCs w:val="19"/>
        </w:rPr>
        <w:t xml:space="preserve">. 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Essa e outras informações podem ser obtidas detalhadamente no sítio http://www.sicoob.com.br/web/sicoobcredisales. </w:t>
      </w:r>
    </w:p>
    <w:p w14:paraId="0CC3904F" w14:textId="77777777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</w:p>
    <w:p w14:paraId="4583D890" w14:textId="0D9CFB87" w:rsidR="00DB5135" w:rsidRPr="002D5F72" w:rsidRDefault="00150D3B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</w:t>
      </w:r>
      <w:r w:rsidR="00DB5135" w:rsidRPr="00E47356">
        <w:rPr>
          <w:rFonts w:ascii="Arial" w:hAnsi="Arial" w:cs="Arial"/>
          <w:color w:val="000000"/>
          <w:sz w:val="19"/>
          <w:szCs w:val="19"/>
        </w:rPr>
        <w:t>.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O processo de votação terá a duração máxima de </w:t>
      </w:r>
      <w:r w:rsidR="00B70AE1" w:rsidRPr="002D5F72">
        <w:rPr>
          <w:rFonts w:ascii="Arial" w:hAnsi="Arial" w:cs="Arial"/>
          <w:color w:val="000000"/>
          <w:sz w:val="19"/>
          <w:szCs w:val="19"/>
        </w:rPr>
        <w:t>3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(</w:t>
      </w:r>
      <w:r w:rsidR="00B70AE1" w:rsidRPr="002D5F72">
        <w:rPr>
          <w:rFonts w:ascii="Arial" w:hAnsi="Arial" w:cs="Arial"/>
          <w:color w:val="000000"/>
          <w:sz w:val="19"/>
          <w:szCs w:val="19"/>
        </w:rPr>
        <w:t>três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) </w:t>
      </w:r>
      <w:r w:rsidR="00B70AE1" w:rsidRPr="002D5F72">
        <w:rPr>
          <w:rFonts w:ascii="Arial" w:hAnsi="Arial" w:cs="Arial"/>
          <w:color w:val="000000"/>
          <w:sz w:val="19"/>
          <w:szCs w:val="19"/>
        </w:rPr>
        <w:t>horas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 ininterrupt</w:t>
      </w:r>
      <w:r w:rsidR="00B70AE1" w:rsidRPr="002D5F72">
        <w:rPr>
          <w:rFonts w:ascii="Arial" w:hAnsi="Arial" w:cs="Arial"/>
          <w:color w:val="000000"/>
          <w:sz w:val="19"/>
          <w:szCs w:val="19"/>
        </w:rPr>
        <w:t>a</w:t>
      </w:r>
      <w:r w:rsidR="00DB5135" w:rsidRPr="002D5F72">
        <w:rPr>
          <w:rFonts w:ascii="Arial" w:hAnsi="Arial" w:cs="Arial"/>
          <w:color w:val="000000"/>
          <w:sz w:val="19"/>
          <w:szCs w:val="19"/>
        </w:rPr>
        <w:t xml:space="preserve">s, a contar do encerramento da apresentação dos assuntos da ordem do dia. </w:t>
      </w:r>
    </w:p>
    <w:p w14:paraId="6E17F4CC" w14:textId="77777777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</w:p>
    <w:p w14:paraId="1C635A0F" w14:textId="0C8D126C" w:rsidR="00DB5135" w:rsidRPr="00150D3B" w:rsidRDefault="00150D3B" w:rsidP="00150D3B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  <w:r w:rsidRPr="00150D3B">
        <w:rPr>
          <w:rFonts w:ascii="Arial" w:hAnsi="Arial" w:cs="Arial"/>
          <w:color w:val="000000"/>
          <w:sz w:val="19"/>
          <w:szCs w:val="19"/>
        </w:rPr>
        <w:t>3.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DB5135" w:rsidRPr="00150D3B">
        <w:rPr>
          <w:rFonts w:ascii="Arial" w:hAnsi="Arial" w:cs="Arial"/>
          <w:color w:val="000000"/>
          <w:sz w:val="19"/>
          <w:szCs w:val="19"/>
        </w:rPr>
        <w:t xml:space="preserve">Considerando que este edital será </w:t>
      </w:r>
      <w:r w:rsidR="00201CE4" w:rsidRPr="00150D3B">
        <w:rPr>
          <w:rFonts w:ascii="Arial" w:hAnsi="Arial" w:cs="Arial"/>
          <w:color w:val="000000"/>
          <w:sz w:val="19"/>
          <w:szCs w:val="19"/>
        </w:rPr>
        <w:t>divulgad</w:t>
      </w:r>
      <w:r w:rsidR="00555740" w:rsidRPr="00150D3B">
        <w:rPr>
          <w:rFonts w:ascii="Arial" w:hAnsi="Arial" w:cs="Arial"/>
          <w:color w:val="000000"/>
          <w:sz w:val="19"/>
          <w:szCs w:val="19"/>
        </w:rPr>
        <w:t>o</w:t>
      </w:r>
      <w:r w:rsidR="00201CE4" w:rsidRPr="00150D3B">
        <w:rPr>
          <w:rFonts w:ascii="Arial" w:hAnsi="Arial" w:cs="Arial"/>
          <w:color w:val="000000"/>
          <w:sz w:val="19"/>
          <w:szCs w:val="19"/>
        </w:rPr>
        <w:t>, em destaque, no sítio eletrônico da Cooperativa ou em repositório de acesso público irrestrito na internet</w:t>
      </w:r>
      <w:r w:rsidR="00DB5135" w:rsidRPr="00150D3B">
        <w:rPr>
          <w:rFonts w:ascii="Arial" w:hAnsi="Arial" w:cs="Arial"/>
          <w:color w:val="000000"/>
          <w:sz w:val="19"/>
          <w:szCs w:val="19"/>
        </w:rPr>
        <w:t>, bem como remetido aos associados</w:t>
      </w:r>
      <w:r w:rsidRPr="00150D3B">
        <w:rPr>
          <w:rFonts w:ascii="Arial" w:hAnsi="Arial" w:cs="Arial"/>
          <w:color w:val="000000"/>
          <w:sz w:val="19"/>
          <w:szCs w:val="19"/>
        </w:rPr>
        <w:t xml:space="preserve"> e</w:t>
      </w:r>
      <w:r w:rsidR="00DB5135" w:rsidRPr="00150D3B">
        <w:rPr>
          <w:rFonts w:ascii="Arial" w:hAnsi="Arial" w:cs="Arial"/>
          <w:color w:val="000000"/>
          <w:sz w:val="19"/>
          <w:szCs w:val="19"/>
        </w:rPr>
        <w:t xml:space="preserve"> afixado nas dependências comumente mais frequentadas pelos associados, não será feita a sua leitura durante a Assembleia Geral visando agilizar os trabalhos. </w:t>
      </w:r>
    </w:p>
    <w:p w14:paraId="543CA874" w14:textId="77777777" w:rsidR="00150D3B" w:rsidRPr="00150D3B" w:rsidRDefault="00150D3B" w:rsidP="00150D3B">
      <w:pPr>
        <w:pStyle w:val="PargrafodaLista"/>
        <w:autoSpaceDE w:val="0"/>
        <w:autoSpaceDN w:val="0"/>
        <w:adjustRightInd w:val="0"/>
        <w:spacing w:after="0" w:line="240" w:lineRule="auto"/>
        <w:ind w:left="-774"/>
        <w:jc w:val="both"/>
        <w:rPr>
          <w:rFonts w:ascii="Arial" w:hAnsi="Arial" w:cs="Arial"/>
          <w:color w:val="000000"/>
          <w:sz w:val="19"/>
          <w:szCs w:val="19"/>
        </w:rPr>
      </w:pPr>
    </w:p>
    <w:p w14:paraId="3060F5B8" w14:textId="5CB4CB26" w:rsidR="0099079E" w:rsidRPr="002D5F72" w:rsidRDefault="0099079E" w:rsidP="00E323A7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color w:val="000000"/>
          <w:sz w:val="19"/>
          <w:szCs w:val="19"/>
        </w:rPr>
        <w:t>4. O prazo para registro dos candidatos concorrentes será até o dia 1</w:t>
      </w:r>
      <w:r w:rsidR="00127B12" w:rsidRPr="002D5F72">
        <w:rPr>
          <w:rFonts w:ascii="Arial" w:hAnsi="Arial" w:cs="Arial"/>
          <w:color w:val="000000"/>
          <w:sz w:val="19"/>
          <w:szCs w:val="19"/>
        </w:rPr>
        <w:t>0</w:t>
      </w:r>
      <w:r w:rsidRPr="002D5F72">
        <w:rPr>
          <w:rFonts w:ascii="Arial" w:hAnsi="Arial" w:cs="Arial"/>
          <w:color w:val="000000"/>
          <w:sz w:val="19"/>
          <w:szCs w:val="19"/>
        </w:rPr>
        <w:t>/03/202</w:t>
      </w:r>
      <w:r w:rsidR="00127B12" w:rsidRPr="002D5F72">
        <w:rPr>
          <w:rFonts w:ascii="Arial" w:hAnsi="Arial" w:cs="Arial"/>
          <w:color w:val="000000"/>
          <w:sz w:val="19"/>
          <w:szCs w:val="19"/>
        </w:rPr>
        <w:t>3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(sexta-feira)</w:t>
      </w:r>
      <w:r w:rsidR="00150D3B">
        <w:rPr>
          <w:rFonts w:ascii="Arial" w:hAnsi="Arial" w:cs="Arial"/>
          <w:color w:val="000000"/>
          <w:sz w:val="19"/>
          <w:szCs w:val="19"/>
        </w:rPr>
        <w:t>,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junto ao Diretor de Gestão de Riscos e Capital, ou pessoa por ele designado, em dias úteis, no horário de 10h (dez horas) as 15h (quinze horas). É permitido aos candidatos a transmissão dos documentos referentes ao registro de chapa, assinados e digitalizados, para o e-mail: diretoria@sicoobcredisales.com.br. Em caso de empate entre os candidatos concorrentes à eleição, será vencedora a chapa cuja soma do tempo de associação dos seus membros ao SICOOB CREDISALES seja maior (Art. 3</w:t>
      </w:r>
      <w:r w:rsidR="00FA3D41" w:rsidRPr="002D5F72">
        <w:rPr>
          <w:rFonts w:ascii="Arial" w:hAnsi="Arial" w:cs="Arial"/>
          <w:color w:val="000000"/>
          <w:sz w:val="19"/>
          <w:szCs w:val="19"/>
        </w:rPr>
        <w:t>1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do Regimento Eleitoral).  </w:t>
      </w:r>
    </w:p>
    <w:p w14:paraId="56DACEFA" w14:textId="3E85F286" w:rsidR="00E323A7" w:rsidRPr="002D5F72" w:rsidRDefault="00E323A7" w:rsidP="00E323A7">
      <w:pPr>
        <w:pStyle w:val="PargrafodaLista"/>
        <w:autoSpaceDE w:val="0"/>
        <w:autoSpaceDN w:val="0"/>
        <w:adjustRightInd w:val="0"/>
        <w:spacing w:after="0" w:line="240" w:lineRule="auto"/>
        <w:ind w:left="-774"/>
        <w:jc w:val="both"/>
        <w:rPr>
          <w:rFonts w:ascii="Arial" w:hAnsi="Arial" w:cs="Arial"/>
          <w:color w:val="000000"/>
          <w:sz w:val="19"/>
          <w:szCs w:val="19"/>
        </w:rPr>
      </w:pPr>
    </w:p>
    <w:p w14:paraId="33B5C770" w14:textId="77777777" w:rsidR="00E323A7" w:rsidRPr="002D5F72" w:rsidRDefault="00E323A7" w:rsidP="00E323A7">
      <w:pPr>
        <w:pStyle w:val="PargrafodaLista"/>
        <w:autoSpaceDE w:val="0"/>
        <w:autoSpaceDN w:val="0"/>
        <w:adjustRightInd w:val="0"/>
        <w:spacing w:after="0" w:line="240" w:lineRule="auto"/>
        <w:ind w:left="-774"/>
        <w:jc w:val="both"/>
        <w:rPr>
          <w:rFonts w:ascii="Arial" w:hAnsi="Arial" w:cs="Arial"/>
          <w:color w:val="000000"/>
          <w:sz w:val="19"/>
          <w:szCs w:val="19"/>
        </w:rPr>
      </w:pPr>
    </w:p>
    <w:p w14:paraId="2A82A6F3" w14:textId="21871CF2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rPr>
          <w:rFonts w:ascii="Arial" w:hAnsi="Arial" w:cs="Arial"/>
          <w:color w:val="000000"/>
          <w:sz w:val="19"/>
          <w:szCs w:val="19"/>
        </w:rPr>
      </w:pPr>
      <w:r w:rsidRPr="002D5F72">
        <w:rPr>
          <w:rFonts w:ascii="Arial" w:hAnsi="Arial" w:cs="Arial"/>
          <w:color w:val="000000"/>
          <w:sz w:val="19"/>
          <w:szCs w:val="19"/>
        </w:rPr>
        <w:t xml:space="preserve">São Francisco de Sales (MG), </w:t>
      </w:r>
      <w:r w:rsidR="0066223D" w:rsidRPr="002D5F72">
        <w:rPr>
          <w:rFonts w:ascii="Arial" w:hAnsi="Arial" w:cs="Arial"/>
          <w:color w:val="000000"/>
          <w:sz w:val="19"/>
          <w:szCs w:val="19"/>
        </w:rPr>
        <w:t>03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de </w:t>
      </w:r>
      <w:r w:rsidR="0066223D" w:rsidRPr="002D5F72">
        <w:rPr>
          <w:rFonts w:ascii="Arial" w:hAnsi="Arial" w:cs="Arial"/>
          <w:color w:val="000000"/>
          <w:sz w:val="19"/>
          <w:szCs w:val="19"/>
        </w:rPr>
        <w:t>março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 de 202</w:t>
      </w:r>
      <w:r w:rsidR="0066223D" w:rsidRPr="002D5F72">
        <w:rPr>
          <w:rFonts w:ascii="Arial" w:hAnsi="Arial" w:cs="Arial"/>
          <w:color w:val="000000"/>
          <w:sz w:val="19"/>
          <w:szCs w:val="19"/>
        </w:rPr>
        <w:t>3</w:t>
      </w:r>
      <w:r w:rsidRPr="002D5F72">
        <w:rPr>
          <w:rFonts w:ascii="Arial" w:hAnsi="Arial" w:cs="Arial"/>
          <w:color w:val="000000"/>
          <w:sz w:val="19"/>
          <w:szCs w:val="19"/>
        </w:rPr>
        <w:t xml:space="preserve">. </w:t>
      </w:r>
    </w:p>
    <w:p w14:paraId="7059C275" w14:textId="262460B1" w:rsidR="00E323A7" w:rsidRDefault="00E323A7" w:rsidP="00DB5135">
      <w:pPr>
        <w:ind w:left="-1134"/>
        <w:rPr>
          <w:sz w:val="19"/>
          <w:szCs w:val="19"/>
        </w:rPr>
      </w:pPr>
    </w:p>
    <w:p w14:paraId="5C9E3D37" w14:textId="77777777" w:rsidR="002D5F72" w:rsidRPr="002D5F72" w:rsidRDefault="002D5F72" w:rsidP="00DB5135">
      <w:pPr>
        <w:ind w:left="-1134"/>
        <w:rPr>
          <w:sz w:val="19"/>
          <w:szCs w:val="19"/>
        </w:rPr>
      </w:pPr>
    </w:p>
    <w:p w14:paraId="1FF711B5" w14:textId="77777777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Flávia Oliveira Batista</w:t>
      </w:r>
    </w:p>
    <w:p w14:paraId="646F0639" w14:textId="77777777" w:rsidR="00DB5135" w:rsidRPr="002D5F72" w:rsidRDefault="00DB5135" w:rsidP="00DB5135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Presidente do Conselho de Administração</w:t>
      </w:r>
    </w:p>
    <w:p w14:paraId="4A3BA3D8" w14:textId="042871DD" w:rsidR="001D1731" w:rsidRPr="002D5F72" w:rsidRDefault="00DB5135" w:rsidP="00C3625C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sz w:val="19"/>
          <w:szCs w:val="19"/>
        </w:rPr>
      </w:pPr>
      <w:r w:rsidRPr="002D5F72">
        <w:rPr>
          <w:rFonts w:ascii="Arial" w:hAnsi="Arial" w:cs="Arial"/>
          <w:b/>
          <w:bCs/>
          <w:color w:val="000000"/>
          <w:sz w:val="19"/>
          <w:szCs w:val="19"/>
        </w:rPr>
        <w:t>Sicoob Credisales</w:t>
      </w:r>
    </w:p>
    <w:sectPr w:rsidR="001D1731" w:rsidRPr="002D5F72" w:rsidSect="00FE359C">
      <w:headerReference w:type="default" r:id="rId10"/>
      <w:footerReference w:type="default" r:id="rId11"/>
      <w:pgSz w:w="11906" w:h="16838"/>
      <w:pgMar w:top="1417" w:right="566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46CF" w14:textId="77777777" w:rsidR="003A6F2A" w:rsidRDefault="003A6F2A" w:rsidP="00DB5135">
      <w:pPr>
        <w:spacing w:after="0" w:line="240" w:lineRule="auto"/>
      </w:pPr>
      <w:r>
        <w:separator/>
      </w:r>
    </w:p>
  </w:endnote>
  <w:endnote w:type="continuationSeparator" w:id="0">
    <w:p w14:paraId="391191FF" w14:textId="77777777" w:rsidR="003A6F2A" w:rsidRDefault="003A6F2A" w:rsidP="00DB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667936"/>
      <w:docPartObj>
        <w:docPartGallery w:val="Page Numbers (Bottom of Page)"/>
        <w:docPartUnique/>
      </w:docPartObj>
    </w:sdtPr>
    <w:sdtEndPr>
      <w:rPr>
        <w:rFonts w:ascii="Arial" w:eastAsiaTheme="minorEastAsia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eastAsiaTheme="minorEastAsia" w:hAnsi="Arial" w:cs="Arial"/>
            <w:sz w:val="16"/>
            <w:szCs w:val="16"/>
          </w:rPr>
        </w:sdtEndPr>
        <w:sdtContent>
          <w:p w14:paraId="66D2E515" w14:textId="19CC7512" w:rsidR="00DB5135" w:rsidRPr="002D5F72" w:rsidRDefault="00DB5135" w:rsidP="00DB5135">
            <w:pPr>
              <w:autoSpaceDE w:val="0"/>
              <w:autoSpaceDN w:val="0"/>
              <w:adjustRightInd w:val="0"/>
              <w:spacing w:after="0" w:line="288" w:lineRule="auto"/>
              <w:ind w:left="-1134"/>
              <w:textAlignment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D5F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www.sicoob.com.br/web/sicoobcredisales</w:t>
            </w:r>
          </w:p>
          <w:p w14:paraId="43AB4DB1" w14:textId="1167F39A" w:rsidR="00DB5135" w:rsidRPr="002D5F72" w:rsidRDefault="00DB5135" w:rsidP="00DB5135">
            <w:pPr>
              <w:autoSpaceDE w:val="0"/>
              <w:autoSpaceDN w:val="0"/>
              <w:adjustRightInd w:val="0"/>
              <w:spacing w:after="0" w:line="288" w:lineRule="auto"/>
              <w:ind w:left="-1134"/>
              <w:textAlignment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D5F72">
              <w:rPr>
                <w:rFonts w:ascii="Arial" w:hAnsi="Arial" w:cs="Arial"/>
                <w:color w:val="000000"/>
                <w:sz w:val="14"/>
                <w:szCs w:val="14"/>
              </w:rPr>
              <w:t>Sicoob Credisales</w:t>
            </w:r>
          </w:p>
          <w:p w14:paraId="1DD061D5" w14:textId="5BF90D39" w:rsidR="00DB5135" w:rsidRPr="002D5F72" w:rsidRDefault="002D5F72" w:rsidP="00DB5135">
            <w:pPr>
              <w:autoSpaceDE w:val="0"/>
              <w:autoSpaceDN w:val="0"/>
              <w:adjustRightInd w:val="0"/>
              <w:spacing w:after="0" w:line="288" w:lineRule="auto"/>
              <w:ind w:left="-1134"/>
              <w:textAlignment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7C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91773C" wp14:editId="111192C7">
                  <wp:simplePos x="0" y="0"/>
                  <wp:positionH relativeFrom="page">
                    <wp:posOffset>16510</wp:posOffset>
                  </wp:positionH>
                  <wp:positionV relativeFrom="page">
                    <wp:posOffset>9864453</wp:posOffset>
                  </wp:positionV>
                  <wp:extent cx="7543800" cy="1066165"/>
                  <wp:effectExtent l="0" t="0" r="0" b="635"/>
                  <wp:wrapNone/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r_0001_19 Papel timbrado word - Sicoob Uniao Centro-oeste-01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999" b="-2"/>
                          <a:stretch/>
                        </pic:blipFill>
                        <pic:spPr bwMode="auto">
                          <a:xfrm>
                            <a:off x="0" y="0"/>
                            <a:ext cx="7543800" cy="1066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135" w:rsidRPr="002D5F72">
              <w:rPr>
                <w:rFonts w:ascii="Arial" w:hAnsi="Arial" w:cs="Arial"/>
                <w:color w:val="000000"/>
                <w:sz w:val="14"/>
                <w:szCs w:val="14"/>
              </w:rPr>
              <w:t>Cooperativa de Crédito de São Francisco de Sales Ltda.</w:t>
            </w:r>
          </w:p>
          <w:p w14:paraId="5E45FCBF" w14:textId="77777777" w:rsidR="00DB5135" w:rsidRPr="002D5F72" w:rsidRDefault="00DB5135" w:rsidP="00DB5135">
            <w:pPr>
              <w:autoSpaceDE w:val="0"/>
              <w:autoSpaceDN w:val="0"/>
              <w:adjustRightInd w:val="0"/>
              <w:spacing w:after="0" w:line="288" w:lineRule="auto"/>
              <w:ind w:left="-1134"/>
              <w:textAlignment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D5F72">
              <w:rPr>
                <w:rFonts w:ascii="Arial" w:hAnsi="Arial" w:cs="Arial"/>
                <w:color w:val="000000"/>
                <w:sz w:val="14"/>
                <w:szCs w:val="14"/>
              </w:rPr>
              <w:t>Av. Seis, 2.714 - Centro – 38.260-000 – São Francisco de Sales - MG</w:t>
            </w:r>
          </w:p>
          <w:p w14:paraId="7970489B" w14:textId="076E97C9" w:rsidR="00DB5135" w:rsidRPr="002D5F72" w:rsidRDefault="00DB5135" w:rsidP="00DB5135">
            <w:pPr>
              <w:autoSpaceDE w:val="0"/>
              <w:autoSpaceDN w:val="0"/>
              <w:adjustRightInd w:val="0"/>
              <w:spacing w:after="0" w:line="288" w:lineRule="auto"/>
              <w:ind w:left="-1134"/>
              <w:textAlignment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D5F72">
              <w:rPr>
                <w:rFonts w:ascii="Arial" w:hAnsi="Arial" w:cs="Arial"/>
                <w:color w:val="000000"/>
                <w:sz w:val="14"/>
                <w:szCs w:val="14"/>
              </w:rPr>
              <w:t>Tel. (34) 3413 1104</w:t>
            </w:r>
          </w:p>
          <w:p w14:paraId="38932155" w14:textId="54B1F2D0" w:rsidR="00DB5135" w:rsidRDefault="00DB5135">
            <w:pPr>
              <w:pStyle w:val="Rodap"/>
              <w:jc w:val="right"/>
            </w:pPr>
          </w:p>
          <w:p w14:paraId="79FEEDC8" w14:textId="17FBD351" w:rsidR="00DB5135" w:rsidRPr="002D5F72" w:rsidRDefault="00DB5135" w:rsidP="002D5F72">
            <w:pPr>
              <w:pStyle w:val="Rodap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  <w:r w:rsidRPr="00DB5135">
              <w:rPr>
                <w:rFonts w:ascii="Arial" w:eastAsiaTheme="minorEastAsia" w:hAnsi="Arial" w:cs="Arial"/>
                <w:sz w:val="16"/>
                <w:szCs w:val="16"/>
              </w:rPr>
              <w:t xml:space="preserve">Página </w:t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fldChar w:fldCharType="begin"/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instrText>PAGE</w:instrText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fldChar w:fldCharType="separate"/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2</w:t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fldChar w:fldCharType="end"/>
            </w:r>
            <w:r w:rsidRPr="00DB5135">
              <w:rPr>
                <w:rFonts w:ascii="Arial" w:eastAsiaTheme="minorEastAsia" w:hAnsi="Arial" w:cs="Arial"/>
                <w:sz w:val="16"/>
                <w:szCs w:val="16"/>
              </w:rPr>
              <w:t xml:space="preserve"> de </w:t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fldChar w:fldCharType="begin"/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instrText>NUMPAGES</w:instrText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fldChar w:fldCharType="separate"/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2</w:t>
            </w:r>
            <w:r w:rsidRPr="00DB513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DF55" w14:textId="77777777" w:rsidR="003A6F2A" w:rsidRDefault="003A6F2A" w:rsidP="00DB5135">
      <w:pPr>
        <w:spacing w:after="0" w:line="240" w:lineRule="auto"/>
      </w:pPr>
      <w:r>
        <w:separator/>
      </w:r>
    </w:p>
  </w:footnote>
  <w:footnote w:type="continuationSeparator" w:id="0">
    <w:p w14:paraId="182BC9ED" w14:textId="77777777" w:rsidR="003A6F2A" w:rsidRDefault="003A6F2A" w:rsidP="00DB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DB80" w14:textId="2F531B59" w:rsidR="00DB5135" w:rsidRDefault="00DB5135" w:rsidP="00DB5135">
    <w:pPr>
      <w:pStyle w:val="Cabealho"/>
      <w:ind w:hanging="1134"/>
    </w:pPr>
    <w:r>
      <w:rPr>
        <w:rFonts w:ascii="Arial" w:hAnsi="Arial" w:cs="Arial"/>
        <w:noProof/>
      </w:rPr>
      <w:drawing>
        <wp:inline distT="0" distB="0" distL="0" distR="0" wp14:anchorId="00CE87A1" wp14:editId="77989C10">
          <wp:extent cx="1115785" cy="372354"/>
          <wp:effectExtent l="0" t="0" r="0" b="6350"/>
          <wp:docPr id="35" name="Imagem 3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785" cy="372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4458B"/>
    <w:multiLevelType w:val="hybridMultilevel"/>
    <w:tmpl w:val="3634CDBE"/>
    <w:lvl w:ilvl="0" w:tplc="A01016BA">
      <w:start w:val="1"/>
      <w:numFmt w:val="decimal"/>
      <w:lvlText w:val="%1."/>
      <w:lvlJc w:val="left"/>
      <w:pPr>
        <w:ind w:left="-77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78232921"/>
    <w:multiLevelType w:val="hybridMultilevel"/>
    <w:tmpl w:val="BD9EDEA8"/>
    <w:lvl w:ilvl="0" w:tplc="86F02EFC">
      <w:start w:val="1"/>
      <w:numFmt w:val="decimal"/>
      <w:lvlText w:val="%1."/>
      <w:lvlJc w:val="left"/>
      <w:pPr>
        <w:ind w:left="-77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576673054">
    <w:abstractNumId w:val="0"/>
  </w:num>
  <w:num w:numId="2" w16cid:durableId="1357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5"/>
    <w:rsid w:val="00015751"/>
    <w:rsid w:val="00084168"/>
    <w:rsid w:val="000F5A22"/>
    <w:rsid w:val="00127B12"/>
    <w:rsid w:val="00150D3B"/>
    <w:rsid w:val="00172143"/>
    <w:rsid w:val="001D28E8"/>
    <w:rsid w:val="00201CE4"/>
    <w:rsid w:val="0022424A"/>
    <w:rsid w:val="00230908"/>
    <w:rsid w:val="002324C0"/>
    <w:rsid w:val="002468AC"/>
    <w:rsid w:val="0025707D"/>
    <w:rsid w:val="002D5F72"/>
    <w:rsid w:val="003A6F2A"/>
    <w:rsid w:val="00400139"/>
    <w:rsid w:val="00416382"/>
    <w:rsid w:val="004859D0"/>
    <w:rsid w:val="004A083C"/>
    <w:rsid w:val="004E4C26"/>
    <w:rsid w:val="00555740"/>
    <w:rsid w:val="00571367"/>
    <w:rsid w:val="005729F2"/>
    <w:rsid w:val="005E608C"/>
    <w:rsid w:val="0065201A"/>
    <w:rsid w:val="0066223D"/>
    <w:rsid w:val="006F1D17"/>
    <w:rsid w:val="00844F9F"/>
    <w:rsid w:val="008D5B2C"/>
    <w:rsid w:val="0099079E"/>
    <w:rsid w:val="009C4EAB"/>
    <w:rsid w:val="009F10F8"/>
    <w:rsid w:val="009F4FCD"/>
    <w:rsid w:val="00A90309"/>
    <w:rsid w:val="00AB2684"/>
    <w:rsid w:val="00B70AE1"/>
    <w:rsid w:val="00BE2B57"/>
    <w:rsid w:val="00C05CEF"/>
    <w:rsid w:val="00C3625C"/>
    <w:rsid w:val="00C42012"/>
    <w:rsid w:val="00CE7430"/>
    <w:rsid w:val="00D771A6"/>
    <w:rsid w:val="00DB5135"/>
    <w:rsid w:val="00E323A7"/>
    <w:rsid w:val="00E47356"/>
    <w:rsid w:val="00E47DFC"/>
    <w:rsid w:val="00EE45F0"/>
    <w:rsid w:val="00F11150"/>
    <w:rsid w:val="00FA3D41"/>
    <w:rsid w:val="00FC4D8B"/>
    <w:rsid w:val="00FC4FCB"/>
    <w:rsid w:val="00FE359C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7BF2"/>
  <w15:chartTrackingRefBased/>
  <w15:docId w15:val="{72BE5ECE-D7C2-4D90-9575-4B9178A3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135"/>
  </w:style>
  <w:style w:type="paragraph" w:styleId="Rodap">
    <w:name w:val="footer"/>
    <w:basedOn w:val="Normal"/>
    <w:link w:val="RodapChar"/>
    <w:uiPriority w:val="99"/>
    <w:unhideWhenUsed/>
    <w:rsid w:val="00DB5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135"/>
  </w:style>
  <w:style w:type="paragraph" w:styleId="PargrafodaLista">
    <w:name w:val="List Paragraph"/>
    <w:basedOn w:val="Normal"/>
    <w:uiPriority w:val="34"/>
    <w:qFormat/>
    <w:rsid w:val="000F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ca15d-5cde-4d63-8554-6aac8c21ec9f">
      <Terms xmlns="http://schemas.microsoft.com/office/infopath/2007/PartnerControls"/>
    </lcf76f155ced4ddcb4097134ff3c332f>
    <TaxCatchAll xmlns="1ffe9ded-d524-4e4a-87bf-35a505c7a6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B6286BA82FB04DA35FBACA18BE1B04" ma:contentTypeVersion="11" ma:contentTypeDescription="Crie um novo documento." ma:contentTypeScope="" ma:versionID="94dbb9e8d448377a392cbad8d1612a4d">
  <xsd:schema xmlns:xsd="http://www.w3.org/2001/XMLSchema" xmlns:xs="http://www.w3.org/2001/XMLSchema" xmlns:p="http://schemas.microsoft.com/office/2006/metadata/properties" xmlns:ns2="797ca15d-5cde-4d63-8554-6aac8c21ec9f" xmlns:ns3="1ffe9ded-d524-4e4a-87bf-35a505c7a66f" targetNamespace="http://schemas.microsoft.com/office/2006/metadata/properties" ma:root="true" ma:fieldsID="89a89a0a27bab4269a7ae70399ada413" ns2:_="" ns3:_="">
    <xsd:import namespace="797ca15d-5cde-4d63-8554-6aac8c21ec9f"/>
    <xsd:import namespace="1ffe9ded-d524-4e4a-87bf-35a505c7a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ca15d-5cde-4d63-8554-6aac8c21e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e9ded-d524-4e4a-87bf-35a505c7a6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7ece7d-65e7-463d-b65e-8ec0c41b569c}" ma:internalName="TaxCatchAll" ma:showField="CatchAllData" ma:web="1ffe9ded-d524-4e4a-87bf-35a505c7a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3811F-AE01-46DF-AA5E-D1B243433A29}">
  <ds:schemaRefs>
    <ds:schemaRef ds:uri="http://schemas.microsoft.com/office/2006/metadata/properties"/>
    <ds:schemaRef ds:uri="http://schemas.microsoft.com/office/infopath/2007/PartnerControls"/>
    <ds:schemaRef ds:uri="797ca15d-5cde-4d63-8554-6aac8c21ec9f"/>
    <ds:schemaRef ds:uri="1ffe9ded-d524-4e4a-87bf-35a505c7a66f"/>
  </ds:schemaRefs>
</ds:datastoreItem>
</file>

<file path=customXml/itemProps2.xml><?xml version="1.0" encoding="utf-8"?>
<ds:datastoreItem xmlns:ds="http://schemas.openxmlformats.org/officeDocument/2006/customXml" ds:itemID="{DBE6E3C1-293C-4B06-99BD-00212081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ca15d-5cde-4d63-8554-6aac8c21ec9f"/>
    <ds:schemaRef ds:uri="1ffe9ded-d524-4e4a-87bf-35a505c7a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ECD3D-5A4D-4C1A-B38E-868D422FD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3167 - Michele Cristina Teixeira</dc:creator>
  <cp:keywords/>
  <dc:description/>
  <cp:lastModifiedBy>3167 - Michele Cristina Teixeira</cp:lastModifiedBy>
  <cp:revision>34</cp:revision>
  <cp:lastPrinted>2021-10-14T16:43:00Z</cp:lastPrinted>
  <dcterms:created xsi:type="dcterms:W3CDTF">2023-03-03T18:56:00Z</dcterms:created>
  <dcterms:modified xsi:type="dcterms:W3CDTF">2023-03-03T20:20:00Z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0x0101002FB6286BA82FB04DA35FBACA18BE1B04</vt:lpwstr>
  </property>
  <property fmtid="{D5CDD505-2E9C-101B-9397-08002B2CF9AE}" pid="3" name="MSIP_Label_444b72c9-df86-4ad9-b13e-6f826ef494bf_Enabled">
    <vt:lpwstr>true</vt:lpwstr>
  </property>
  <property fmtid="{D5CDD505-2E9C-101B-9397-08002B2CF9AE}" pid="4" name="MSIP_Label_444b72c9-df86-4ad9-b13e-6f826ef494bf_SetDate">
    <vt:lpwstr>2022-11-25T01:17:22Z</vt:lpwstr>
  </property>
  <property fmtid="{D5CDD505-2E9C-101B-9397-08002B2CF9AE}" pid="5" name="MSIP_Label_444b72c9-df86-4ad9-b13e-6f826ef494bf_Method">
    <vt:lpwstr>Privileged</vt:lpwstr>
  </property>
  <property fmtid="{D5CDD505-2E9C-101B-9397-08002B2CF9AE}" pid="6" name="MSIP_Label_444b72c9-df86-4ad9-b13e-6f826ef494bf_Name">
    <vt:lpwstr>PÚBLICA</vt:lpwstr>
  </property>
  <property fmtid="{D5CDD505-2E9C-101B-9397-08002B2CF9AE}" pid="7" name="MSIP_Label_444b72c9-df86-4ad9-b13e-6f826ef494bf_SiteId">
    <vt:lpwstr>28b886f2-1894-4dda-9cf2-066ad2e94c2c</vt:lpwstr>
  </property>
  <property fmtid="{D5CDD505-2E9C-101B-9397-08002B2CF9AE}" pid="8" name="MSIP_Label_444b72c9-df86-4ad9-b13e-6f826ef494bf_ActionId">
    <vt:lpwstr>9a4a8a4a-44ce-4708-9696-a716c712f281</vt:lpwstr>
  </property>
  <property fmtid="{D5CDD505-2E9C-101B-9397-08002B2CF9AE}" pid="9" name="MSIP_Label_444b72c9-df86-4ad9-b13e-6f826ef494bf_ContentBits">
    <vt:lpwstr>0</vt:lpwstr>
  </property>
  <property fmtid="{D5CDD505-2E9C-101B-9397-08002B2CF9AE}" pid="10" name="MediaServiceImageTags">
    <vt:lpwstr/>
  </property>
</Properties>
</file>